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tl/>
        </w:rPr>
        <w:id w:val="-400358997"/>
        <w:docPartObj>
          <w:docPartGallery w:val="Cover Pages"/>
          <w:docPartUnique/>
        </w:docPartObj>
      </w:sdtPr>
      <w:sdtEndPr>
        <w:rPr>
          <w:rFonts w:eastAsiaTheme="minorEastAsia"/>
          <w:rtl w:val="0"/>
        </w:rPr>
      </w:sdtEndPr>
      <w:sdtContent>
        <w:p w14:paraId="0FD13367" w14:textId="713FF0DD" w:rsidR="002B7F17" w:rsidRDefault="006E1A78">
          <w:r>
            <w:rPr>
              <w:noProof/>
            </w:rPr>
            <mc:AlternateContent>
              <mc:Choice Requires="wps">
                <w:drawing>
                  <wp:anchor distT="0" distB="0" distL="114300" distR="114300" simplePos="0" relativeHeight="251670528" behindDoc="0" locked="0" layoutInCell="1" allowOverlap="1" wp14:anchorId="0CB783BA" wp14:editId="3D083D1B">
                    <wp:simplePos x="0" y="0"/>
                    <wp:positionH relativeFrom="page">
                      <wp:align>right</wp:align>
                    </wp:positionH>
                    <wp:positionV relativeFrom="page">
                      <wp:align>bottom</wp:align>
                    </wp:positionV>
                    <wp:extent cx="5530850" cy="7467600"/>
                    <wp:effectExtent l="0" t="0" r="0" b="0"/>
                    <wp:wrapNone/>
                    <wp:docPr id="471" name="מלבן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530850" cy="7467600"/>
                            </a:xfrm>
                            <a:prstGeom prst="rect">
                              <a:avLst/>
                            </a:prstGeom>
                            <a:solidFill>
                              <a:schemeClr val="accent1"/>
                            </a:solidFill>
                            <a:ln>
                              <a:noFill/>
                            </a:ln>
                          </wps:spPr>
                          <wps:txbx>
                            <w:txbxContent>
                              <w:sdt>
                                <w:sdtPr>
                                  <w:rPr>
                                    <w:caps/>
                                    <w:color w:val="FFFFFF" w:themeColor="background1"/>
                                    <w:sz w:val="80"/>
                                    <w:szCs w:val="80"/>
                                  </w:rPr>
                                  <w:alias w:val="כותרת"/>
                                  <w:id w:val="-1275550102"/>
                                  <w:dataBinding w:prefixMappings="xmlns:ns0='http://schemas.openxmlformats.org/package/2006/metadata/core-properties' xmlns:ns1='http://purl.org/dc/elements/1.1/'" w:xpath="/ns0:coreProperties[1]/ns1:title[1]" w:storeItemID="{6C3C8BC8-F283-45AE-878A-BAB7291924A1}"/>
                                  <w:text/>
                                </w:sdtPr>
                                <w:sdtEndPr/>
                                <w:sdtContent>
                                  <w:p w14:paraId="5C4A4DDB" w14:textId="5298D408" w:rsidR="00A6269C" w:rsidRDefault="00A6269C" w:rsidP="002B7F17">
                                    <w:pPr>
                                      <w:pStyle w:val="ad"/>
                                      <w:rPr>
                                        <w:caps/>
                                        <w:color w:val="FFFFFF" w:themeColor="background1"/>
                                        <w:sz w:val="80"/>
                                        <w:szCs w:val="80"/>
                                        <w:cs w:val="0"/>
                                      </w:rPr>
                                    </w:pPr>
                                    <w:r>
                                      <w:rPr>
                                        <w:caps/>
                                        <w:color w:val="FFFFFF" w:themeColor="background1"/>
                                        <w:sz w:val="80"/>
                                        <w:szCs w:val="80"/>
                                        <w:cs w:val="0"/>
                                      </w:rPr>
                                      <w:t xml:space="preserve">מדיניות המועצה המקומית </w:t>
                                    </w:r>
                                    <w:r>
                                      <w:rPr>
                                        <w:rFonts w:hint="cs"/>
                                        <w:caps/>
                                        <w:color w:val="FFFFFF" w:themeColor="background1"/>
                                        <w:sz w:val="80"/>
                                        <w:szCs w:val="80"/>
                                        <w:cs w:val="0"/>
                                      </w:rPr>
                                      <w:t>כסרא - סמיע</w:t>
                                    </w:r>
                                  </w:p>
                                </w:sdtContent>
                              </w:sdt>
                              <w:p w14:paraId="29999F28" w14:textId="77777777" w:rsidR="00A6269C" w:rsidRDefault="00A6269C">
                                <w:pPr>
                                  <w:spacing w:before="240"/>
                                  <w:ind w:left="720"/>
                                  <w:jc w:val="right"/>
                                  <w:rPr>
                                    <w:color w:val="FFFFFF" w:themeColor="background1"/>
                                  </w:rPr>
                                </w:pPr>
                              </w:p>
                              <w:sdt>
                                <w:sdtPr>
                                  <w:rPr>
                                    <w:color w:val="FFFFFF" w:themeColor="background1"/>
                                    <w:sz w:val="21"/>
                                    <w:szCs w:val="21"/>
                                    <w:rtl/>
                                  </w:rPr>
                                  <w:alias w:val="תקציר"/>
                                  <w:id w:val="-1812170092"/>
                                  <w:dataBinding w:prefixMappings="xmlns:ns0='http://schemas.microsoft.com/office/2006/coverPageProps'" w:xpath="/ns0:CoverPageProperties[1]/ns0:Abstract[1]" w:storeItemID="{55AF091B-3C7A-41E3-B477-F2FDAA23CFDA}"/>
                                  <w:text/>
                                </w:sdtPr>
                                <w:sdtEndPr/>
                                <w:sdtContent>
                                  <w:p w14:paraId="057B77C9" w14:textId="68338D27" w:rsidR="00A6269C" w:rsidRDefault="00B973B2">
                                    <w:pPr>
                                      <w:spacing w:before="240"/>
                                      <w:ind w:left="1008"/>
                                      <w:jc w:val="right"/>
                                      <w:rPr>
                                        <w:color w:val="FFFFFF" w:themeColor="background1"/>
                                      </w:rPr>
                                    </w:pPr>
                                    <w:r>
                                      <w:rPr>
                                        <w:rFonts w:hint="cs"/>
                                        <w:color w:val="FFFFFF" w:themeColor="background1"/>
                                        <w:sz w:val="21"/>
                                        <w:szCs w:val="21"/>
                                        <w:rtl/>
                                      </w:rPr>
                                      <w:t>אוגוסט</w:t>
                                    </w:r>
                                    <w:r w:rsidR="00A6269C">
                                      <w:rPr>
                                        <w:rFonts w:hint="cs"/>
                                        <w:color w:val="FFFFFF" w:themeColor="background1"/>
                                        <w:sz w:val="21"/>
                                        <w:szCs w:val="21"/>
                                        <w:rtl/>
                                      </w:rPr>
                                      <w:t xml:space="preserve"> 2021</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B783BA" id="מלבן 16" o:spid="_x0000_s1026" style="position:absolute;left:0;text-align:left;margin-left:384.3pt;margin-top:0;width:435.5pt;height:588pt;flip:x;z-index:2516705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" fillcolor="#5b9bd5 [3204]" stroked="f">
                    <v:textbox inset="21.6pt,1in,21.6pt">
                      <w:txbxContent>
                        <w:sdt>
                          <w:sdtPr>
                            <w:rPr>
                              <w:caps/>
                              <w:color w:val="FFFFFF" w:themeColor="background1"/>
                              <w:sz w:val="80"/>
                              <w:szCs w:val="80"/>
                            </w:rPr>
                            <w:alias w:val="כותרת"/>
                            <w:id w:val="-1275550102"/>
                            <w:dataBinding w:prefixMappings="xmlns:ns0='http://schemas.openxmlformats.org/package/2006/metadata/core-properties' xmlns:ns1='http://purl.org/dc/elements/1.1/'" w:xpath="/ns0:coreProperties[1]/ns1:title[1]" w:storeItemID="{6C3C8BC8-F283-45AE-878A-BAB7291924A1}"/>
                            <w:text/>
                          </w:sdtPr>
                          <w:sdtEndPr/>
                          <w:sdtContent>
                            <w:p w14:paraId="5C4A4DDB" w14:textId="5298D408" w:rsidR="00A6269C" w:rsidRDefault="00A6269C" w:rsidP="002B7F17">
                              <w:pPr>
                                <w:pStyle w:val="ae"/>
                                <w:rPr>
                                  <w:caps/>
                                  <w:color w:val="FFFFFF" w:themeColor="background1"/>
                                  <w:sz w:val="80"/>
                                  <w:szCs w:val="80"/>
                                </w:rPr>
                              </w:pPr>
                              <w:r>
                                <w:rPr>
                                  <w:caps/>
                                  <w:color w:val="FFFFFF" w:themeColor="background1"/>
                                  <w:sz w:val="80"/>
                                  <w:szCs w:val="80"/>
                                  <w:cs w:val="0"/>
                                </w:rPr>
                                <w:t xml:space="preserve">מדיניות המועצה המקומית </w:t>
                              </w:r>
                              <w:r>
                                <w:rPr>
                                  <w:rFonts w:hint="cs"/>
                                  <w:caps/>
                                  <w:color w:val="FFFFFF" w:themeColor="background1"/>
                                  <w:sz w:val="80"/>
                                  <w:szCs w:val="80"/>
                                  <w:cs w:val="0"/>
                                </w:rPr>
                                <w:t>כסרא - סמיע</w:t>
                              </w:r>
                            </w:p>
                          </w:sdtContent>
                        </w:sdt>
                        <w:p w14:paraId="29999F28" w14:textId="77777777" w:rsidR="00A6269C" w:rsidRDefault="00A6269C">
                          <w:pPr>
                            <w:spacing w:before="240"/>
                            <w:ind w:left="720"/>
                            <w:jc w:val="right"/>
                            <w:rPr>
                              <w:color w:val="FFFFFF" w:themeColor="background1"/>
                            </w:rPr>
                          </w:pPr>
                        </w:p>
                        <w:sdt>
                          <w:sdtPr>
                            <w:rPr>
                              <w:color w:val="FFFFFF" w:themeColor="background1"/>
                              <w:sz w:val="21"/>
                              <w:szCs w:val="21"/>
                              <w:rtl/>
                            </w:rPr>
                            <w:alias w:val="תקציר"/>
                            <w:id w:val="-1812170092"/>
                            <w:dataBinding w:prefixMappings="xmlns:ns0='http://schemas.microsoft.com/office/2006/coverPageProps'" w:xpath="/ns0:CoverPageProperties[1]/ns0:Abstract[1]" w:storeItemID="{55AF091B-3C7A-41E3-B477-F2FDAA23CFDA}"/>
                            <w:text/>
                          </w:sdtPr>
                          <w:sdtEndPr/>
                          <w:sdtContent>
                            <w:p w14:paraId="057B77C9" w14:textId="68338D27" w:rsidR="00A6269C" w:rsidRDefault="00B973B2">
                              <w:pPr>
                                <w:spacing w:before="240"/>
                                <w:ind w:left="1008"/>
                                <w:jc w:val="right"/>
                                <w:rPr>
                                  <w:color w:val="FFFFFF" w:themeColor="background1"/>
                                </w:rPr>
                              </w:pPr>
                              <w:r>
                                <w:rPr>
                                  <w:rFonts w:hint="cs"/>
                                  <w:color w:val="FFFFFF" w:themeColor="background1"/>
                                  <w:sz w:val="21"/>
                                  <w:szCs w:val="21"/>
                                  <w:rtl/>
                                </w:rPr>
                                <w:t>אוגוסט</w:t>
                              </w:r>
                              <w:r w:rsidR="00A6269C">
                                <w:rPr>
                                  <w:rFonts w:hint="cs"/>
                                  <w:color w:val="FFFFFF" w:themeColor="background1"/>
                                  <w:sz w:val="21"/>
                                  <w:szCs w:val="21"/>
                                  <w:rtl/>
                                </w:rPr>
                                <w:t xml:space="preserve"> 2021</w:t>
                              </w:r>
                            </w:p>
                          </w:sdtContent>
                        </w:sdt>
                      </w:txbxContent>
                    </v:textbox>
                    <w10:wrap anchorx="page" anchory="page"/>
                  </v:rect>
                </w:pict>
              </mc:Fallback>
            </mc:AlternateContent>
          </w:r>
          <w:r>
            <w:rPr>
              <w:noProof/>
            </w:rPr>
            <mc:AlternateContent>
              <mc:Choice Requires="wps">
                <w:drawing>
                  <wp:anchor distT="0" distB="0" distL="114300" distR="114300" simplePos="0" relativeHeight="251671552" behindDoc="0" locked="0" layoutInCell="1" allowOverlap="1" wp14:anchorId="36957B90" wp14:editId="4C15CD5F">
                    <wp:simplePos x="0" y="0"/>
                    <wp:positionH relativeFrom="page">
                      <wp:align>left</wp:align>
                    </wp:positionH>
                    <wp:positionV relativeFrom="page">
                      <wp:align>top</wp:align>
                    </wp:positionV>
                    <wp:extent cx="1880870" cy="9655810"/>
                    <wp:effectExtent l="0" t="0" r="0" b="3810"/>
                    <wp:wrapNone/>
                    <wp:docPr id="472" name="מלבן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40"/>
                                    <w:szCs w:val="40"/>
                                  </w:rPr>
                                  <w:alias w:val="כותרת משנה"/>
                                  <w:id w:val="-505288762"/>
                                  <w:dataBinding w:prefixMappings="xmlns:ns0='http://schemas.openxmlformats.org/package/2006/metadata/core-properties' xmlns:ns1='http://purl.org/dc/elements/1.1/'" w:xpath="/ns0:coreProperties[1]/ns1:subject[1]" w:storeItemID="{6C3C8BC8-F283-45AE-878A-BAB7291924A1}"/>
                                  <w:text/>
                                </w:sdtPr>
                                <w:sdtEndPr/>
                                <w:sdtContent>
                                  <w:p w14:paraId="6CAEFA9C" w14:textId="3122598D" w:rsidR="00A6269C" w:rsidRPr="006E1A78" w:rsidRDefault="00A6269C">
                                    <w:pPr>
                                      <w:pStyle w:val="af"/>
                                      <w:rPr>
                                        <w:rFonts w:cstheme="minorBidi"/>
                                        <w:color w:val="FFFFFF" w:themeColor="background1"/>
                                        <w:sz w:val="40"/>
                                        <w:szCs w:val="40"/>
                                        <w:cs w:val="0"/>
                                      </w:rPr>
                                    </w:pPr>
                                    <w:r w:rsidRPr="006E1A78">
                                      <w:rPr>
                                        <w:rFonts w:cstheme="minorBidi"/>
                                        <w:color w:val="FFFFFF" w:themeColor="background1"/>
                                        <w:sz w:val="40"/>
                                        <w:szCs w:val="40"/>
                                        <w:cs w:val="0"/>
                                      </w:rPr>
                                      <w:t>מפרט רשותי לרישוי עסקים</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957B90" id="מלבן 472" o:spid="_x0000_s1027" style="position:absolute;left:0;text-align:left;margin-left:0;margin-top:0;width:148.1pt;height:760.3pt;flip:x;z-index:251671552;visibility:visible;mso-wrap-style:square;mso-width-percent:242;mso-height-percent:960;mso-wrap-distance-left:9pt;mso-wrap-distance-top:0;mso-wrap-distance-right:9pt;mso-wrap-distance-bottom:0;mso-position-horizontal:left;mso-position-horizontal-relative:page;mso-position-vertical:top;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" fillcolor="#44546a [3215]" stroked="f" strokeweight="1pt">
                    <v:textbox inset="14.4pt,,14.4pt">
                      <w:txbxContent>
                        <w:sdt>
                          <w:sdtPr>
                            <w:rPr>
                              <w:rFonts w:cstheme="minorBidi"/>
                              <w:color w:val="FFFFFF" w:themeColor="background1"/>
                              <w:sz w:val="40"/>
                              <w:szCs w:val="40"/>
                            </w:rPr>
                            <w:alias w:val="כותרת משנה"/>
                            <w:id w:val="-505288762"/>
                            <w:dataBinding w:prefixMappings="xmlns:ns0='http://schemas.openxmlformats.org/package/2006/metadata/core-properties' xmlns:ns1='http://purl.org/dc/elements/1.1/'" w:xpath="/ns0:coreProperties[1]/ns1:subject[1]" w:storeItemID="{6C3C8BC8-F283-45AE-878A-BAB7291924A1}"/>
                            <w:text/>
                          </w:sdtPr>
                          <w:sdtContent>
                            <w:p w14:paraId="6CAEFA9C" w14:textId="3122598D" w:rsidR="00A6269C" w:rsidRPr="006E1A78" w:rsidRDefault="00A6269C">
                              <w:pPr>
                                <w:pStyle w:val="af0"/>
                                <w:rPr>
                                  <w:rFonts w:cstheme="minorBidi"/>
                                  <w:color w:val="FFFFFF" w:themeColor="background1"/>
                                  <w:sz w:val="40"/>
                                  <w:szCs w:val="40"/>
                                </w:rPr>
                              </w:pPr>
                              <w:r w:rsidRPr="006E1A78">
                                <w:rPr>
                                  <w:rFonts w:cstheme="minorBidi"/>
                                  <w:color w:val="FFFFFF" w:themeColor="background1"/>
                                  <w:sz w:val="40"/>
                                  <w:szCs w:val="40"/>
                                  <w:cs w:val="0"/>
                                </w:rPr>
                                <w:t>מפרט רשותי לרישוי עסקים</w:t>
                              </w:r>
                            </w:p>
                          </w:sdtContent>
                        </w:sdt>
                      </w:txbxContent>
                    </v:textbox>
                    <w10:wrap anchorx="page" anchory="page"/>
                  </v:rect>
                </w:pict>
              </mc:Fallback>
            </mc:AlternateContent>
          </w:r>
          <w:r w:rsidRPr="006E1A78">
            <w:rPr>
              <w:noProof/>
            </w:rPr>
            <w:drawing>
              <wp:inline distT="0" distB="0" distL="0" distR="0" wp14:anchorId="6A5FCBA8" wp14:editId="3A46E00B">
                <wp:extent cx="3810000" cy="28575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0000" cy="2857500"/>
                        </a:xfrm>
                        <a:prstGeom prst="rect">
                          <a:avLst/>
                        </a:prstGeom>
                      </pic:spPr>
                    </pic:pic>
                  </a:graphicData>
                </a:graphic>
              </wp:inline>
            </w:drawing>
          </w:r>
        </w:p>
        <w:p w14:paraId="67ADAC4A" w14:textId="72479F2F" w:rsidR="002B7F17" w:rsidRDefault="002B7F17"/>
        <w:p w14:paraId="78B53F4C" w14:textId="03BC6163" w:rsidR="002B7F17" w:rsidRDefault="002B7F17">
          <w:pPr>
            <w:bidi w:val="0"/>
            <w:rPr>
              <w:rFonts w:eastAsiaTheme="minorEastAsia"/>
            </w:rPr>
          </w:pPr>
          <w:r>
            <w:rPr>
              <w:rFonts w:eastAsiaTheme="minorEastAsia"/>
            </w:rPr>
            <w:br w:type="page"/>
          </w:r>
        </w:p>
      </w:sdtContent>
    </w:sdt>
    <w:p w14:paraId="1B0E5441" w14:textId="52B8056E" w:rsidR="00A65FEF" w:rsidRDefault="00A65FEF" w:rsidP="00A65F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rPr>
          <w:rFonts w:ascii="David" w:hAnsi="David" w:cs="David"/>
          <w:b/>
          <w:bCs/>
          <w:sz w:val="28"/>
          <w:szCs w:val="28"/>
          <w:rtl/>
        </w:rPr>
      </w:pPr>
      <w:r>
        <w:rPr>
          <w:rFonts w:ascii="David" w:hAnsi="David" w:cs="David" w:hint="cs"/>
          <w:b/>
          <w:bCs/>
          <w:sz w:val="28"/>
          <w:szCs w:val="28"/>
          <w:rtl/>
        </w:rPr>
        <w:lastRenderedPageBreak/>
        <w:t>תוכן העניינים</w:t>
      </w:r>
    </w:p>
    <w:p w14:paraId="2D99457F" w14:textId="2FD6A4A3" w:rsidR="00A65FEF" w:rsidRDefault="00A65FEF" w:rsidP="00A65FEF">
      <w:pPr>
        <w:bidi w:val="0"/>
        <w:jc w:val="right"/>
        <w:rPr>
          <w:rFonts w:ascii="David" w:hAnsi="David" w:cs="David"/>
          <w:b/>
          <w:bCs/>
          <w:sz w:val="28"/>
          <w:szCs w:val="28"/>
          <w:u w:val="single"/>
          <w:rtl/>
        </w:rPr>
      </w:pPr>
    </w:p>
    <w:tbl>
      <w:tblPr>
        <w:tblStyle w:val="a6"/>
        <w:tblW w:w="0" w:type="auto"/>
        <w:tblInd w:w="2547" w:type="dxa"/>
        <w:tblLook w:val="04A0" w:firstRow="1" w:lastRow="0" w:firstColumn="1" w:lastColumn="0" w:noHBand="0" w:noVBand="1"/>
      </w:tblPr>
      <w:tblGrid>
        <w:gridCol w:w="798"/>
        <w:gridCol w:w="3727"/>
        <w:gridCol w:w="873"/>
      </w:tblGrid>
      <w:tr w:rsidR="00247366" w14:paraId="36397F6F" w14:textId="77777777" w:rsidTr="00831855">
        <w:trPr>
          <w:trHeight w:val="436"/>
        </w:trPr>
        <w:tc>
          <w:tcPr>
            <w:tcW w:w="798" w:type="dxa"/>
            <w:shd w:val="clear" w:color="auto" w:fill="FFE599" w:themeFill="accent4" w:themeFillTint="66"/>
          </w:tcPr>
          <w:p w14:paraId="67D20010" w14:textId="3531478D" w:rsidR="00247366" w:rsidRDefault="00247366" w:rsidP="00247366">
            <w:pPr>
              <w:bidi w:val="0"/>
              <w:jc w:val="right"/>
              <w:rPr>
                <w:rFonts w:ascii="David" w:hAnsi="David" w:cs="David"/>
                <w:b/>
                <w:bCs/>
                <w:sz w:val="24"/>
                <w:szCs w:val="24"/>
                <w:rtl/>
              </w:rPr>
            </w:pPr>
            <w:r>
              <w:rPr>
                <w:rFonts w:ascii="David" w:hAnsi="David" w:cs="David" w:hint="cs"/>
                <w:b/>
                <w:bCs/>
                <w:sz w:val="24"/>
                <w:szCs w:val="24"/>
                <w:rtl/>
              </w:rPr>
              <w:t>עמ'</w:t>
            </w:r>
          </w:p>
        </w:tc>
        <w:tc>
          <w:tcPr>
            <w:tcW w:w="3727" w:type="dxa"/>
            <w:shd w:val="clear" w:color="auto" w:fill="FFE599" w:themeFill="accent4" w:themeFillTint="66"/>
          </w:tcPr>
          <w:p w14:paraId="7E594591" w14:textId="3FD26672" w:rsidR="00247366" w:rsidRDefault="00247366" w:rsidP="00247366">
            <w:pPr>
              <w:bidi w:val="0"/>
              <w:jc w:val="right"/>
              <w:rPr>
                <w:rFonts w:ascii="David" w:hAnsi="David" w:cs="David"/>
                <w:b/>
                <w:bCs/>
                <w:sz w:val="24"/>
                <w:szCs w:val="24"/>
                <w:rtl/>
              </w:rPr>
            </w:pPr>
            <w:r>
              <w:rPr>
                <w:rFonts w:ascii="David" w:hAnsi="David" w:cs="David" w:hint="cs"/>
                <w:b/>
                <w:bCs/>
                <w:sz w:val="24"/>
                <w:szCs w:val="24"/>
                <w:rtl/>
              </w:rPr>
              <w:t>שם הפרק</w:t>
            </w:r>
          </w:p>
        </w:tc>
        <w:tc>
          <w:tcPr>
            <w:tcW w:w="873" w:type="dxa"/>
            <w:shd w:val="clear" w:color="auto" w:fill="FFE599" w:themeFill="accent4" w:themeFillTint="66"/>
          </w:tcPr>
          <w:p w14:paraId="41CED120" w14:textId="2A1CF3B6" w:rsidR="00247366" w:rsidRDefault="00247366" w:rsidP="00247366">
            <w:pPr>
              <w:bidi w:val="0"/>
              <w:jc w:val="right"/>
              <w:rPr>
                <w:rFonts w:ascii="David" w:hAnsi="David" w:cs="David"/>
                <w:b/>
                <w:bCs/>
                <w:sz w:val="24"/>
                <w:szCs w:val="24"/>
                <w:rtl/>
              </w:rPr>
            </w:pPr>
            <w:r>
              <w:rPr>
                <w:rFonts w:ascii="David" w:hAnsi="David" w:cs="David" w:hint="cs"/>
                <w:b/>
                <w:bCs/>
                <w:sz w:val="24"/>
                <w:szCs w:val="24"/>
                <w:rtl/>
              </w:rPr>
              <w:t>פרק</w:t>
            </w:r>
          </w:p>
        </w:tc>
      </w:tr>
      <w:tr w:rsidR="00247366" w14:paraId="2E0D1320" w14:textId="77777777" w:rsidTr="00831855">
        <w:trPr>
          <w:trHeight w:val="417"/>
        </w:trPr>
        <w:tc>
          <w:tcPr>
            <w:tcW w:w="798" w:type="dxa"/>
          </w:tcPr>
          <w:p w14:paraId="56DA91C0" w14:textId="5EF50EF1" w:rsidR="00247366" w:rsidRDefault="00247366" w:rsidP="00247366">
            <w:pPr>
              <w:bidi w:val="0"/>
              <w:jc w:val="right"/>
              <w:rPr>
                <w:rFonts w:ascii="David" w:hAnsi="David" w:cs="David"/>
                <w:b/>
                <w:bCs/>
                <w:sz w:val="24"/>
                <w:szCs w:val="24"/>
              </w:rPr>
            </w:pPr>
            <w:r>
              <w:rPr>
                <w:rFonts w:ascii="David" w:hAnsi="David" w:cs="David"/>
                <w:b/>
                <w:bCs/>
                <w:sz w:val="24"/>
                <w:szCs w:val="24"/>
              </w:rPr>
              <w:t>2</w:t>
            </w:r>
          </w:p>
        </w:tc>
        <w:tc>
          <w:tcPr>
            <w:tcW w:w="3727" w:type="dxa"/>
          </w:tcPr>
          <w:p w14:paraId="1A165715" w14:textId="6410435C" w:rsidR="00247366" w:rsidRDefault="00247366" w:rsidP="00247366">
            <w:pPr>
              <w:bidi w:val="0"/>
              <w:jc w:val="right"/>
              <w:rPr>
                <w:rFonts w:ascii="David" w:hAnsi="David" w:cs="David"/>
                <w:b/>
                <w:bCs/>
                <w:sz w:val="24"/>
                <w:szCs w:val="24"/>
                <w:rtl/>
              </w:rPr>
            </w:pPr>
            <w:r>
              <w:rPr>
                <w:rFonts w:ascii="David" w:hAnsi="David" w:cs="David" w:hint="cs"/>
                <w:b/>
                <w:bCs/>
                <w:sz w:val="24"/>
                <w:szCs w:val="24"/>
                <w:rtl/>
              </w:rPr>
              <w:t>רקע כללי</w:t>
            </w:r>
          </w:p>
        </w:tc>
        <w:tc>
          <w:tcPr>
            <w:tcW w:w="873" w:type="dxa"/>
          </w:tcPr>
          <w:p w14:paraId="66177C6B" w14:textId="4C917A60" w:rsidR="00247366" w:rsidRDefault="00247366" w:rsidP="00247366">
            <w:pPr>
              <w:bidi w:val="0"/>
              <w:jc w:val="right"/>
              <w:rPr>
                <w:rFonts w:ascii="David" w:hAnsi="David" w:cs="David"/>
                <w:b/>
                <w:bCs/>
                <w:sz w:val="24"/>
                <w:szCs w:val="24"/>
              </w:rPr>
            </w:pPr>
          </w:p>
        </w:tc>
      </w:tr>
      <w:tr w:rsidR="00247366" w14:paraId="4407489E" w14:textId="77777777" w:rsidTr="00831855">
        <w:trPr>
          <w:trHeight w:val="436"/>
        </w:trPr>
        <w:tc>
          <w:tcPr>
            <w:tcW w:w="798" w:type="dxa"/>
          </w:tcPr>
          <w:p w14:paraId="46A38EF0" w14:textId="5DFCDE9F" w:rsidR="00247366" w:rsidRDefault="00BD513E" w:rsidP="00247366">
            <w:pPr>
              <w:bidi w:val="0"/>
              <w:jc w:val="right"/>
              <w:rPr>
                <w:rFonts w:ascii="David" w:hAnsi="David" w:cs="David"/>
                <w:b/>
                <w:bCs/>
                <w:sz w:val="24"/>
                <w:szCs w:val="24"/>
              </w:rPr>
            </w:pPr>
            <w:hyperlink w:anchor="מטרות" w:history="1">
              <w:r w:rsidR="00CF1631" w:rsidRPr="00436232">
                <w:rPr>
                  <w:rStyle w:val="Hyperlink"/>
                  <w:rFonts w:ascii="David" w:hAnsi="David" w:cs="David"/>
                  <w:b/>
                  <w:bCs/>
                  <w:color w:val="2E74B5" w:themeColor="accent1" w:themeShade="BF"/>
                  <w:sz w:val="24"/>
                  <w:szCs w:val="24"/>
                </w:rPr>
                <w:t>2</w:t>
              </w:r>
            </w:hyperlink>
          </w:p>
        </w:tc>
        <w:tc>
          <w:tcPr>
            <w:tcW w:w="3727" w:type="dxa"/>
          </w:tcPr>
          <w:p w14:paraId="0BAF5EA3" w14:textId="0D01A87C" w:rsidR="00247366" w:rsidRDefault="00247366" w:rsidP="00247366">
            <w:pPr>
              <w:bidi w:val="0"/>
              <w:jc w:val="right"/>
              <w:rPr>
                <w:rFonts w:ascii="David" w:hAnsi="David" w:cs="David"/>
                <w:b/>
                <w:bCs/>
                <w:sz w:val="24"/>
                <w:szCs w:val="24"/>
                <w:rtl/>
              </w:rPr>
            </w:pPr>
            <w:r>
              <w:rPr>
                <w:rFonts w:ascii="David" w:hAnsi="David" w:cs="David" w:hint="cs"/>
                <w:b/>
                <w:bCs/>
                <w:sz w:val="24"/>
                <w:szCs w:val="24"/>
                <w:rtl/>
              </w:rPr>
              <w:t>מטרות חוק רישוי עסקים</w:t>
            </w:r>
          </w:p>
        </w:tc>
        <w:tc>
          <w:tcPr>
            <w:tcW w:w="873" w:type="dxa"/>
          </w:tcPr>
          <w:p w14:paraId="61CE57B3" w14:textId="4701651A" w:rsidR="00247366" w:rsidRDefault="00247366" w:rsidP="00247366">
            <w:pPr>
              <w:bidi w:val="0"/>
              <w:jc w:val="right"/>
              <w:rPr>
                <w:rFonts w:ascii="David" w:hAnsi="David" w:cs="David"/>
                <w:b/>
                <w:bCs/>
                <w:sz w:val="24"/>
                <w:szCs w:val="24"/>
                <w:rtl/>
              </w:rPr>
            </w:pPr>
            <w:r>
              <w:rPr>
                <w:rFonts w:ascii="David" w:hAnsi="David" w:cs="David" w:hint="cs"/>
                <w:b/>
                <w:bCs/>
                <w:sz w:val="24"/>
                <w:szCs w:val="24"/>
                <w:rtl/>
              </w:rPr>
              <w:t>א</w:t>
            </w:r>
          </w:p>
        </w:tc>
      </w:tr>
      <w:tr w:rsidR="00247366" w14:paraId="10D196DB" w14:textId="77777777" w:rsidTr="00831855">
        <w:trPr>
          <w:trHeight w:val="417"/>
        </w:trPr>
        <w:tc>
          <w:tcPr>
            <w:tcW w:w="798" w:type="dxa"/>
          </w:tcPr>
          <w:p w14:paraId="282C9BF6" w14:textId="2EBB64A4" w:rsidR="00247366" w:rsidRPr="00436232" w:rsidRDefault="00BD513E" w:rsidP="00247366">
            <w:pPr>
              <w:bidi w:val="0"/>
              <w:jc w:val="right"/>
              <w:rPr>
                <w:rFonts w:ascii="David" w:hAnsi="David" w:cs="David"/>
                <w:b/>
                <w:bCs/>
                <w:sz w:val="24"/>
                <w:szCs w:val="24"/>
                <w:u w:val="single"/>
              </w:rPr>
            </w:pPr>
            <w:hyperlink w:anchor="פרטים" w:history="1">
              <w:r w:rsidR="002B30BF" w:rsidRPr="00436232">
                <w:rPr>
                  <w:rFonts w:ascii="David" w:hAnsi="David" w:cs="David"/>
                  <w:b/>
                  <w:bCs/>
                  <w:color w:val="2E74B5" w:themeColor="accent1" w:themeShade="BF"/>
                  <w:sz w:val="24"/>
                  <w:szCs w:val="24"/>
                  <w:u w:val="single"/>
                </w:rPr>
                <w:t>7</w:t>
              </w:r>
            </w:hyperlink>
          </w:p>
        </w:tc>
        <w:tc>
          <w:tcPr>
            <w:tcW w:w="3727" w:type="dxa"/>
          </w:tcPr>
          <w:p w14:paraId="5267F4D2" w14:textId="38391385" w:rsidR="00247366" w:rsidRDefault="00831855" w:rsidP="00247366">
            <w:pPr>
              <w:bidi w:val="0"/>
              <w:jc w:val="right"/>
              <w:rPr>
                <w:rFonts w:ascii="David" w:hAnsi="David" w:cs="David"/>
                <w:b/>
                <w:bCs/>
                <w:sz w:val="24"/>
                <w:szCs w:val="24"/>
              </w:rPr>
            </w:pPr>
            <w:r>
              <w:rPr>
                <w:rFonts w:ascii="David" w:hAnsi="David" w:cs="David" w:hint="cs"/>
                <w:b/>
                <w:bCs/>
                <w:sz w:val="24"/>
                <w:szCs w:val="24"/>
                <w:rtl/>
              </w:rPr>
              <w:t>פרטי קשר</w:t>
            </w:r>
          </w:p>
        </w:tc>
        <w:tc>
          <w:tcPr>
            <w:tcW w:w="873" w:type="dxa"/>
          </w:tcPr>
          <w:p w14:paraId="79280EED" w14:textId="0AD867AC" w:rsidR="00247366" w:rsidRDefault="00247366" w:rsidP="00247366">
            <w:pPr>
              <w:bidi w:val="0"/>
              <w:jc w:val="right"/>
              <w:rPr>
                <w:rFonts w:ascii="David" w:hAnsi="David" w:cs="David"/>
                <w:b/>
                <w:bCs/>
                <w:sz w:val="24"/>
                <w:szCs w:val="24"/>
                <w:rtl/>
              </w:rPr>
            </w:pPr>
            <w:r>
              <w:rPr>
                <w:rFonts w:ascii="David" w:hAnsi="David" w:cs="David" w:hint="cs"/>
                <w:b/>
                <w:bCs/>
                <w:sz w:val="24"/>
                <w:szCs w:val="24"/>
                <w:rtl/>
              </w:rPr>
              <w:t>ב</w:t>
            </w:r>
          </w:p>
        </w:tc>
      </w:tr>
      <w:tr w:rsidR="00247366" w14:paraId="1538B6A2" w14:textId="77777777" w:rsidTr="00831855">
        <w:trPr>
          <w:trHeight w:val="436"/>
        </w:trPr>
        <w:tc>
          <w:tcPr>
            <w:tcW w:w="798" w:type="dxa"/>
          </w:tcPr>
          <w:p w14:paraId="6679A006" w14:textId="1E36E16A" w:rsidR="00247366" w:rsidRPr="00436232" w:rsidRDefault="00BD513E" w:rsidP="00247366">
            <w:pPr>
              <w:bidi w:val="0"/>
              <w:jc w:val="right"/>
              <w:rPr>
                <w:rFonts w:ascii="David" w:hAnsi="David" w:cs="David"/>
                <w:b/>
                <w:bCs/>
                <w:sz w:val="24"/>
                <w:szCs w:val="24"/>
                <w:u w:val="single"/>
              </w:rPr>
            </w:pPr>
            <w:hyperlink w:anchor="תהליכים" w:history="1">
              <w:r w:rsidR="002B30BF" w:rsidRPr="00436232">
                <w:rPr>
                  <w:rFonts w:ascii="David" w:hAnsi="David" w:cs="David"/>
                  <w:b/>
                  <w:bCs/>
                  <w:color w:val="2E74B5" w:themeColor="accent1" w:themeShade="BF"/>
                  <w:sz w:val="24"/>
                  <w:szCs w:val="24"/>
                  <w:u w:val="single"/>
                </w:rPr>
                <w:t>7</w:t>
              </w:r>
            </w:hyperlink>
          </w:p>
        </w:tc>
        <w:tc>
          <w:tcPr>
            <w:tcW w:w="3727" w:type="dxa"/>
          </w:tcPr>
          <w:p w14:paraId="62FD0315" w14:textId="36A0DB7D" w:rsidR="00247366" w:rsidRDefault="00247366" w:rsidP="00247366">
            <w:pPr>
              <w:bidi w:val="0"/>
              <w:jc w:val="right"/>
              <w:rPr>
                <w:rFonts w:ascii="David" w:hAnsi="David" w:cs="David"/>
                <w:b/>
                <w:bCs/>
                <w:sz w:val="24"/>
                <w:szCs w:val="24"/>
                <w:rtl/>
              </w:rPr>
            </w:pPr>
            <w:r>
              <w:rPr>
                <w:rFonts w:ascii="David" w:hAnsi="David" w:cs="David" w:hint="cs"/>
                <w:b/>
                <w:bCs/>
                <w:sz w:val="24"/>
                <w:szCs w:val="24"/>
                <w:rtl/>
              </w:rPr>
              <w:t>עיקרי התהליכים ברישוי עסקים</w:t>
            </w:r>
          </w:p>
        </w:tc>
        <w:tc>
          <w:tcPr>
            <w:tcW w:w="873" w:type="dxa"/>
          </w:tcPr>
          <w:p w14:paraId="1F6C34F7" w14:textId="57092B8D" w:rsidR="00247366" w:rsidRDefault="00247366" w:rsidP="00247366">
            <w:pPr>
              <w:bidi w:val="0"/>
              <w:jc w:val="right"/>
              <w:rPr>
                <w:rFonts w:ascii="David" w:hAnsi="David" w:cs="David"/>
                <w:b/>
                <w:bCs/>
                <w:sz w:val="24"/>
                <w:szCs w:val="24"/>
                <w:rtl/>
              </w:rPr>
            </w:pPr>
            <w:r>
              <w:rPr>
                <w:rFonts w:ascii="David" w:hAnsi="David" w:cs="David" w:hint="cs"/>
                <w:b/>
                <w:bCs/>
                <w:sz w:val="24"/>
                <w:szCs w:val="24"/>
                <w:rtl/>
              </w:rPr>
              <w:t>ג</w:t>
            </w:r>
          </w:p>
        </w:tc>
      </w:tr>
      <w:tr w:rsidR="00831855" w14:paraId="02185228" w14:textId="77777777" w:rsidTr="00831855">
        <w:trPr>
          <w:trHeight w:val="436"/>
        </w:trPr>
        <w:tc>
          <w:tcPr>
            <w:tcW w:w="798" w:type="dxa"/>
          </w:tcPr>
          <w:p w14:paraId="08706EBC" w14:textId="67F4EC84" w:rsidR="00831855" w:rsidRDefault="00BD513E" w:rsidP="00247366">
            <w:pPr>
              <w:bidi w:val="0"/>
              <w:jc w:val="right"/>
              <w:rPr>
                <w:rFonts w:ascii="David" w:hAnsi="David" w:cs="David"/>
                <w:b/>
                <w:bCs/>
                <w:sz w:val="24"/>
                <w:szCs w:val="24"/>
                <w:rtl/>
              </w:rPr>
            </w:pPr>
            <w:hyperlink w:anchor="טפסים" w:history="1">
              <w:r w:rsidR="00CF1631" w:rsidRPr="00436232">
                <w:rPr>
                  <w:rStyle w:val="Hyperlink"/>
                  <w:rFonts w:ascii="David" w:hAnsi="David" w:cs="David"/>
                  <w:b/>
                  <w:bCs/>
                  <w:color w:val="2E74B5" w:themeColor="accent1" w:themeShade="BF"/>
                  <w:sz w:val="24"/>
                  <w:szCs w:val="24"/>
                </w:rPr>
                <w:t>16</w:t>
              </w:r>
            </w:hyperlink>
          </w:p>
        </w:tc>
        <w:tc>
          <w:tcPr>
            <w:tcW w:w="3727" w:type="dxa"/>
          </w:tcPr>
          <w:p w14:paraId="5C54DC11" w14:textId="4D725A80" w:rsidR="00831855" w:rsidRDefault="00831855" w:rsidP="00247366">
            <w:pPr>
              <w:bidi w:val="0"/>
              <w:jc w:val="right"/>
              <w:rPr>
                <w:rFonts w:ascii="David" w:hAnsi="David" w:cs="David"/>
                <w:b/>
                <w:bCs/>
                <w:sz w:val="24"/>
                <w:szCs w:val="24"/>
                <w:rtl/>
              </w:rPr>
            </w:pPr>
            <w:r>
              <w:rPr>
                <w:rFonts w:ascii="David" w:hAnsi="David" w:cs="David" w:hint="cs"/>
                <w:b/>
                <w:bCs/>
                <w:sz w:val="24"/>
                <w:szCs w:val="24"/>
                <w:rtl/>
              </w:rPr>
              <w:t>טפסים ואגרות</w:t>
            </w:r>
          </w:p>
        </w:tc>
        <w:tc>
          <w:tcPr>
            <w:tcW w:w="873" w:type="dxa"/>
          </w:tcPr>
          <w:p w14:paraId="3E8B53BD" w14:textId="650E5EAA" w:rsidR="00831855" w:rsidRDefault="00831855" w:rsidP="00247366">
            <w:pPr>
              <w:bidi w:val="0"/>
              <w:jc w:val="right"/>
              <w:rPr>
                <w:rFonts w:ascii="David" w:hAnsi="David" w:cs="David"/>
                <w:b/>
                <w:bCs/>
                <w:sz w:val="24"/>
                <w:szCs w:val="24"/>
                <w:rtl/>
              </w:rPr>
            </w:pPr>
            <w:r>
              <w:rPr>
                <w:rFonts w:ascii="David" w:hAnsi="David" w:cs="David" w:hint="cs"/>
                <w:b/>
                <w:bCs/>
                <w:sz w:val="24"/>
                <w:szCs w:val="24"/>
                <w:rtl/>
              </w:rPr>
              <w:t>ד</w:t>
            </w:r>
          </w:p>
        </w:tc>
      </w:tr>
      <w:tr w:rsidR="00247366" w14:paraId="2D114105" w14:textId="77777777" w:rsidTr="00831855">
        <w:trPr>
          <w:trHeight w:val="417"/>
        </w:trPr>
        <w:tc>
          <w:tcPr>
            <w:tcW w:w="798" w:type="dxa"/>
          </w:tcPr>
          <w:p w14:paraId="3BC32298" w14:textId="098F2C31" w:rsidR="00247366" w:rsidRDefault="00BD513E" w:rsidP="00247366">
            <w:pPr>
              <w:bidi w:val="0"/>
              <w:jc w:val="right"/>
              <w:rPr>
                <w:rFonts w:ascii="David" w:hAnsi="David" w:cs="David"/>
                <w:b/>
                <w:bCs/>
                <w:sz w:val="24"/>
                <w:szCs w:val="24"/>
                <w:rtl/>
              </w:rPr>
            </w:pPr>
            <w:hyperlink w:anchor="נותני" w:history="1">
              <w:r w:rsidR="00CF1631" w:rsidRPr="00CF1631">
                <w:rPr>
                  <w:rStyle w:val="Hyperlink"/>
                  <w:rFonts w:ascii="David" w:hAnsi="David" w:cs="David"/>
                  <w:b/>
                  <w:bCs/>
                  <w:sz w:val="24"/>
                  <w:szCs w:val="24"/>
                </w:rPr>
                <w:t>21</w:t>
              </w:r>
            </w:hyperlink>
          </w:p>
        </w:tc>
        <w:tc>
          <w:tcPr>
            <w:tcW w:w="3727" w:type="dxa"/>
          </w:tcPr>
          <w:p w14:paraId="4812EE78" w14:textId="1FAACF75" w:rsidR="00247366" w:rsidRDefault="00831855" w:rsidP="00247366">
            <w:pPr>
              <w:bidi w:val="0"/>
              <w:jc w:val="right"/>
              <w:rPr>
                <w:rFonts w:ascii="David" w:hAnsi="David" w:cs="David"/>
                <w:b/>
                <w:bCs/>
                <w:sz w:val="24"/>
                <w:szCs w:val="24"/>
                <w:rtl/>
              </w:rPr>
            </w:pPr>
            <w:r>
              <w:rPr>
                <w:rFonts w:ascii="David" w:hAnsi="David" w:cs="David" w:hint="cs"/>
                <w:b/>
                <w:bCs/>
                <w:sz w:val="24"/>
                <w:szCs w:val="24"/>
                <w:rtl/>
              </w:rPr>
              <w:t>דרישות גורמים נותני אישור</w:t>
            </w:r>
          </w:p>
        </w:tc>
        <w:tc>
          <w:tcPr>
            <w:tcW w:w="873" w:type="dxa"/>
          </w:tcPr>
          <w:p w14:paraId="195355DA" w14:textId="7C202A57" w:rsidR="00247366" w:rsidRDefault="00831855" w:rsidP="00247366">
            <w:pPr>
              <w:bidi w:val="0"/>
              <w:jc w:val="right"/>
              <w:rPr>
                <w:rFonts w:ascii="David" w:hAnsi="David" w:cs="David"/>
                <w:b/>
                <w:bCs/>
                <w:sz w:val="24"/>
                <w:szCs w:val="24"/>
                <w:rtl/>
              </w:rPr>
            </w:pPr>
            <w:r>
              <w:rPr>
                <w:rFonts w:ascii="David" w:hAnsi="David" w:cs="David" w:hint="cs"/>
                <w:b/>
                <w:bCs/>
                <w:sz w:val="24"/>
                <w:szCs w:val="24"/>
                <w:rtl/>
              </w:rPr>
              <w:t>ה</w:t>
            </w:r>
          </w:p>
        </w:tc>
      </w:tr>
      <w:tr w:rsidR="00831855" w14:paraId="7C4BE21E" w14:textId="77777777" w:rsidTr="00831855">
        <w:trPr>
          <w:trHeight w:val="436"/>
        </w:trPr>
        <w:tc>
          <w:tcPr>
            <w:tcW w:w="798" w:type="dxa"/>
          </w:tcPr>
          <w:p w14:paraId="4A77A5B8" w14:textId="671C8661" w:rsidR="00831855" w:rsidRDefault="00BD513E" w:rsidP="00247366">
            <w:pPr>
              <w:bidi w:val="0"/>
              <w:jc w:val="right"/>
              <w:rPr>
                <w:rFonts w:ascii="David" w:hAnsi="David" w:cs="David"/>
                <w:b/>
                <w:bCs/>
                <w:sz w:val="24"/>
                <w:szCs w:val="24"/>
                <w:rtl/>
              </w:rPr>
            </w:pPr>
            <w:hyperlink w:anchor="כלליות" w:history="1">
              <w:r w:rsidR="00CF1631" w:rsidRPr="00CF1631">
                <w:rPr>
                  <w:rStyle w:val="Hyperlink"/>
                  <w:rFonts w:ascii="David" w:hAnsi="David" w:cs="David"/>
                  <w:b/>
                  <w:bCs/>
                  <w:sz w:val="24"/>
                  <w:szCs w:val="24"/>
                </w:rPr>
                <w:t>22</w:t>
              </w:r>
            </w:hyperlink>
          </w:p>
        </w:tc>
        <w:tc>
          <w:tcPr>
            <w:tcW w:w="3727" w:type="dxa"/>
          </w:tcPr>
          <w:p w14:paraId="6B1D61F4" w14:textId="42BD6F62" w:rsidR="00831855" w:rsidRDefault="00831855" w:rsidP="00247366">
            <w:pPr>
              <w:bidi w:val="0"/>
              <w:jc w:val="right"/>
              <w:rPr>
                <w:rFonts w:ascii="David" w:hAnsi="David" w:cs="David"/>
                <w:b/>
                <w:bCs/>
                <w:sz w:val="24"/>
                <w:szCs w:val="24"/>
                <w:rtl/>
              </w:rPr>
            </w:pPr>
            <w:r>
              <w:rPr>
                <w:rFonts w:ascii="David" w:hAnsi="David" w:cs="David" w:hint="cs"/>
                <w:b/>
                <w:bCs/>
                <w:sz w:val="24"/>
                <w:szCs w:val="24"/>
                <w:rtl/>
              </w:rPr>
              <w:t>מפרט רשותי דרישות כלליות</w:t>
            </w:r>
          </w:p>
        </w:tc>
        <w:tc>
          <w:tcPr>
            <w:tcW w:w="873" w:type="dxa"/>
          </w:tcPr>
          <w:p w14:paraId="6143ACDF" w14:textId="5BEC4DED" w:rsidR="00831855" w:rsidRDefault="00831855" w:rsidP="00247366">
            <w:pPr>
              <w:bidi w:val="0"/>
              <w:jc w:val="right"/>
              <w:rPr>
                <w:rFonts w:ascii="David" w:hAnsi="David" w:cs="David"/>
                <w:b/>
                <w:bCs/>
                <w:sz w:val="24"/>
                <w:szCs w:val="24"/>
                <w:rtl/>
              </w:rPr>
            </w:pPr>
            <w:r>
              <w:rPr>
                <w:rFonts w:ascii="David" w:hAnsi="David" w:cs="David" w:hint="cs"/>
                <w:b/>
                <w:bCs/>
                <w:sz w:val="24"/>
                <w:szCs w:val="24"/>
                <w:rtl/>
              </w:rPr>
              <w:t>ו</w:t>
            </w:r>
          </w:p>
        </w:tc>
      </w:tr>
      <w:tr w:rsidR="00831855" w14:paraId="06AD3A5E" w14:textId="77777777" w:rsidTr="00831855">
        <w:trPr>
          <w:trHeight w:val="436"/>
        </w:trPr>
        <w:tc>
          <w:tcPr>
            <w:tcW w:w="798" w:type="dxa"/>
          </w:tcPr>
          <w:p w14:paraId="46B222CD" w14:textId="5902DA3E" w:rsidR="00831855" w:rsidRDefault="00BD513E" w:rsidP="00247366">
            <w:pPr>
              <w:bidi w:val="0"/>
              <w:jc w:val="right"/>
              <w:rPr>
                <w:rFonts w:ascii="David" w:hAnsi="David" w:cs="David"/>
                <w:b/>
                <w:bCs/>
                <w:sz w:val="24"/>
                <w:szCs w:val="24"/>
                <w:rtl/>
              </w:rPr>
            </w:pPr>
            <w:hyperlink w:anchor="פרטניות" w:history="1">
              <w:r w:rsidR="00CF1631" w:rsidRPr="00CF1631">
                <w:rPr>
                  <w:rStyle w:val="Hyperlink"/>
                  <w:rFonts w:ascii="David" w:hAnsi="David" w:cs="David"/>
                  <w:b/>
                  <w:bCs/>
                  <w:sz w:val="24"/>
                  <w:szCs w:val="24"/>
                </w:rPr>
                <w:t>36</w:t>
              </w:r>
            </w:hyperlink>
          </w:p>
        </w:tc>
        <w:tc>
          <w:tcPr>
            <w:tcW w:w="3727" w:type="dxa"/>
          </w:tcPr>
          <w:p w14:paraId="3AEDDA08" w14:textId="2F6389E9" w:rsidR="00831855" w:rsidRDefault="00831855" w:rsidP="00247366">
            <w:pPr>
              <w:bidi w:val="0"/>
              <w:jc w:val="right"/>
              <w:rPr>
                <w:rFonts w:ascii="David" w:hAnsi="David" w:cs="David"/>
                <w:b/>
                <w:bCs/>
                <w:sz w:val="24"/>
                <w:szCs w:val="24"/>
                <w:rtl/>
              </w:rPr>
            </w:pPr>
            <w:r>
              <w:rPr>
                <w:rFonts w:ascii="David" w:hAnsi="David" w:cs="David" w:hint="cs"/>
                <w:b/>
                <w:bCs/>
                <w:sz w:val="24"/>
                <w:szCs w:val="24"/>
                <w:rtl/>
              </w:rPr>
              <w:t>מפרט רשותי דרישות פרטניות</w:t>
            </w:r>
          </w:p>
        </w:tc>
        <w:tc>
          <w:tcPr>
            <w:tcW w:w="873" w:type="dxa"/>
          </w:tcPr>
          <w:p w14:paraId="51D22A4A" w14:textId="40E324FA" w:rsidR="00831855" w:rsidRDefault="00831855" w:rsidP="00247366">
            <w:pPr>
              <w:bidi w:val="0"/>
              <w:jc w:val="right"/>
              <w:rPr>
                <w:rFonts w:ascii="David" w:hAnsi="David" w:cs="David"/>
                <w:b/>
                <w:bCs/>
                <w:sz w:val="24"/>
                <w:szCs w:val="24"/>
                <w:rtl/>
              </w:rPr>
            </w:pPr>
            <w:r>
              <w:rPr>
                <w:rFonts w:ascii="David" w:hAnsi="David" w:cs="David" w:hint="cs"/>
                <w:b/>
                <w:bCs/>
                <w:sz w:val="24"/>
                <w:szCs w:val="24"/>
                <w:rtl/>
              </w:rPr>
              <w:t>ז</w:t>
            </w:r>
          </w:p>
        </w:tc>
      </w:tr>
      <w:tr w:rsidR="00831855" w14:paraId="515871F8" w14:textId="77777777" w:rsidTr="00831855">
        <w:trPr>
          <w:trHeight w:val="417"/>
        </w:trPr>
        <w:tc>
          <w:tcPr>
            <w:tcW w:w="798" w:type="dxa"/>
          </w:tcPr>
          <w:p w14:paraId="5313BD8E" w14:textId="447182D0" w:rsidR="00831855" w:rsidRDefault="00BD513E" w:rsidP="00247366">
            <w:pPr>
              <w:bidi w:val="0"/>
              <w:jc w:val="right"/>
              <w:rPr>
                <w:rFonts w:ascii="David" w:hAnsi="David" w:cs="David"/>
                <w:b/>
                <w:bCs/>
                <w:sz w:val="24"/>
                <w:szCs w:val="24"/>
                <w:rtl/>
              </w:rPr>
            </w:pPr>
            <w:hyperlink w:anchor="עזר" w:history="1">
              <w:r w:rsidR="00CF1631" w:rsidRPr="00CF1631">
                <w:rPr>
                  <w:rStyle w:val="Hyperlink"/>
                  <w:rFonts w:ascii="David" w:hAnsi="David" w:cs="David"/>
                  <w:b/>
                  <w:bCs/>
                  <w:sz w:val="24"/>
                  <w:szCs w:val="24"/>
                </w:rPr>
                <w:t>42</w:t>
              </w:r>
            </w:hyperlink>
          </w:p>
        </w:tc>
        <w:tc>
          <w:tcPr>
            <w:tcW w:w="3727" w:type="dxa"/>
          </w:tcPr>
          <w:p w14:paraId="375BC8B4" w14:textId="7FBEE947" w:rsidR="00831855" w:rsidRDefault="00831855" w:rsidP="00247366">
            <w:pPr>
              <w:bidi w:val="0"/>
              <w:jc w:val="right"/>
              <w:rPr>
                <w:rFonts w:ascii="David" w:hAnsi="David" w:cs="David"/>
                <w:b/>
                <w:bCs/>
                <w:sz w:val="24"/>
                <w:szCs w:val="24"/>
                <w:rtl/>
              </w:rPr>
            </w:pPr>
            <w:r>
              <w:rPr>
                <w:rFonts w:ascii="David" w:hAnsi="David" w:cs="David" w:hint="cs"/>
                <w:b/>
                <w:bCs/>
                <w:sz w:val="24"/>
                <w:szCs w:val="24"/>
                <w:rtl/>
              </w:rPr>
              <w:t>הפניה לחוקי עזר</w:t>
            </w:r>
          </w:p>
        </w:tc>
        <w:tc>
          <w:tcPr>
            <w:tcW w:w="873" w:type="dxa"/>
          </w:tcPr>
          <w:p w14:paraId="572F6C3E" w14:textId="49192311" w:rsidR="00831855" w:rsidRDefault="00831855" w:rsidP="00247366">
            <w:pPr>
              <w:bidi w:val="0"/>
              <w:jc w:val="right"/>
              <w:rPr>
                <w:rFonts w:ascii="David" w:hAnsi="David" w:cs="David"/>
                <w:b/>
                <w:bCs/>
                <w:sz w:val="24"/>
                <w:szCs w:val="24"/>
                <w:rtl/>
              </w:rPr>
            </w:pPr>
            <w:r>
              <w:rPr>
                <w:rFonts w:ascii="David" w:hAnsi="David" w:cs="David" w:hint="cs"/>
                <w:b/>
                <w:bCs/>
                <w:sz w:val="24"/>
                <w:szCs w:val="24"/>
                <w:rtl/>
              </w:rPr>
              <w:t>ח</w:t>
            </w:r>
          </w:p>
        </w:tc>
      </w:tr>
      <w:tr w:rsidR="00831855" w14:paraId="4EE924AF" w14:textId="77777777" w:rsidTr="00831855">
        <w:trPr>
          <w:trHeight w:val="436"/>
        </w:trPr>
        <w:tc>
          <w:tcPr>
            <w:tcW w:w="798" w:type="dxa"/>
          </w:tcPr>
          <w:p w14:paraId="40650A22" w14:textId="10F44DA1" w:rsidR="00831855" w:rsidRDefault="00BD513E" w:rsidP="00247366">
            <w:pPr>
              <w:bidi w:val="0"/>
              <w:jc w:val="right"/>
              <w:rPr>
                <w:rFonts w:ascii="David" w:hAnsi="David" w:cs="David"/>
                <w:b/>
                <w:bCs/>
                <w:sz w:val="24"/>
                <w:szCs w:val="24"/>
              </w:rPr>
            </w:pPr>
            <w:hyperlink w:anchor="תבע" w:history="1">
              <w:r w:rsidR="00CF1631" w:rsidRPr="00CF1631">
                <w:rPr>
                  <w:rStyle w:val="Hyperlink"/>
                  <w:rFonts w:ascii="David" w:hAnsi="David" w:cs="David"/>
                  <w:b/>
                  <w:bCs/>
                  <w:sz w:val="24"/>
                  <w:szCs w:val="24"/>
                </w:rPr>
                <w:t>42</w:t>
              </w:r>
            </w:hyperlink>
          </w:p>
        </w:tc>
        <w:tc>
          <w:tcPr>
            <w:tcW w:w="3727" w:type="dxa"/>
          </w:tcPr>
          <w:p w14:paraId="7F428640" w14:textId="0FD92341" w:rsidR="00831855" w:rsidRDefault="00831855" w:rsidP="00247366">
            <w:pPr>
              <w:bidi w:val="0"/>
              <w:jc w:val="right"/>
              <w:rPr>
                <w:rFonts w:ascii="David" w:hAnsi="David" w:cs="David"/>
                <w:b/>
                <w:bCs/>
                <w:sz w:val="24"/>
                <w:szCs w:val="24"/>
                <w:rtl/>
              </w:rPr>
            </w:pPr>
            <w:r>
              <w:rPr>
                <w:rFonts w:ascii="David" w:hAnsi="David" w:cs="David" w:hint="cs"/>
                <w:b/>
                <w:bCs/>
                <w:sz w:val="24"/>
                <w:szCs w:val="24"/>
                <w:rtl/>
              </w:rPr>
              <w:t>הפנייה לתוכניות בינוי עיר</w:t>
            </w:r>
          </w:p>
        </w:tc>
        <w:tc>
          <w:tcPr>
            <w:tcW w:w="873" w:type="dxa"/>
          </w:tcPr>
          <w:p w14:paraId="36254587" w14:textId="613122D7" w:rsidR="00831855" w:rsidRDefault="00831855" w:rsidP="00247366">
            <w:pPr>
              <w:bidi w:val="0"/>
              <w:jc w:val="right"/>
              <w:rPr>
                <w:rFonts w:ascii="David" w:hAnsi="David" w:cs="David"/>
                <w:b/>
                <w:bCs/>
                <w:sz w:val="24"/>
                <w:szCs w:val="24"/>
                <w:rtl/>
              </w:rPr>
            </w:pPr>
            <w:r>
              <w:rPr>
                <w:rFonts w:ascii="David" w:hAnsi="David" w:cs="David" w:hint="cs"/>
                <w:b/>
                <w:bCs/>
                <w:sz w:val="24"/>
                <w:szCs w:val="24"/>
                <w:rtl/>
              </w:rPr>
              <w:t>ט</w:t>
            </w:r>
          </w:p>
        </w:tc>
      </w:tr>
      <w:tr w:rsidR="00831855" w14:paraId="3CED7CC4" w14:textId="77777777" w:rsidTr="00831855">
        <w:trPr>
          <w:trHeight w:val="417"/>
        </w:trPr>
        <w:tc>
          <w:tcPr>
            <w:tcW w:w="798" w:type="dxa"/>
          </w:tcPr>
          <w:p w14:paraId="15548247" w14:textId="376C724E" w:rsidR="00831855" w:rsidRDefault="00BD513E" w:rsidP="00247366">
            <w:pPr>
              <w:bidi w:val="0"/>
              <w:jc w:val="right"/>
              <w:rPr>
                <w:rFonts w:ascii="David" w:hAnsi="David" w:cs="David"/>
                <w:b/>
                <w:bCs/>
                <w:sz w:val="24"/>
                <w:szCs w:val="24"/>
              </w:rPr>
            </w:pPr>
            <w:hyperlink w:anchor="סגול" w:history="1">
              <w:r w:rsidR="00CF1631" w:rsidRPr="00CF1631">
                <w:rPr>
                  <w:rStyle w:val="Hyperlink"/>
                  <w:rFonts w:ascii="David" w:hAnsi="David" w:cs="David"/>
                  <w:b/>
                  <w:bCs/>
                  <w:sz w:val="24"/>
                  <w:szCs w:val="24"/>
                </w:rPr>
                <w:t>43</w:t>
              </w:r>
            </w:hyperlink>
          </w:p>
        </w:tc>
        <w:tc>
          <w:tcPr>
            <w:tcW w:w="3727" w:type="dxa"/>
          </w:tcPr>
          <w:p w14:paraId="66168EB8" w14:textId="7FF3C6F7" w:rsidR="00831855" w:rsidRDefault="00831855" w:rsidP="00247366">
            <w:pPr>
              <w:bidi w:val="0"/>
              <w:jc w:val="right"/>
              <w:rPr>
                <w:rFonts w:ascii="David" w:hAnsi="David" w:cs="David"/>
                <w:b/>
                <w:bCs/>
                <w:sz w:val="24"/>
                <w:szCs w:val="24"/>
                <w:rtl/>
              </w:rPr>
            </w:pPr>
            <w:r>
              <w:rPr>
                <w:rFonts w:ascii="David" w:hAnsi="David" w:cs="David" w:hint="cs"/>
                <w:b/>
                <w:bCs/>
                <w:sz w:val="24"/>
                <w:szCs w:val="24"/>
                <w:rtl/>
              </w:rPr>
              <w:t xml:space="preserve">הנחיות קורונה </w:t>
            </w:r>
            <w:r>
              <w:rPr>
                <w:rFonts w:ascii="David" w:hAnsi="David" w:cs="David"/>
                <w:b/>
                <w:bCs/>
                <w:sz w:val="24"/>
                <w:szCs w:val="24"/>
                <w:rtl/>
              </w:rPr>
              <w:t>–</w:t>
            </w:r>
            <w:r>
              <w:rPr>
                <w:rFonts w:ascii="David" w:hAnsi="David" w:cs="David" w:hint="cs"/>
                <w:b/>
                <w:bCs/>
                <w:sz w:val="24"/>
                <w:szCs w:val="24"/>
                <w:rtl/>
              </w:rPr>
              <w:t xml:space="preserve"> תו סגול</w:t>
            </w:r>
          </w:p>
        </w:tc>
        <w:tc>
          <w:tcPr>
            <w:tcW w:w="873" w:type="dxa"/>
          </w:tcPr>
          <w:p w14:paraId="0A6E1A24" w14:textId="7DD8530D" w:rsidR="00831855" w:rsidRDefault="00831855" w:rsidP="00247366">
            <w:pPr>
              <w:bidi w:val="0"/>
              <w:jc w:val="right"/>
              <w:rPr>
                <w:rFonts w:ascii="David" w:hAnsi="David" w:cs="David"/>
                <w:b/>
                <w:bCs/>
                <w:sz w:val="24"/>
                <w:szCs w:val="24"/>
                <w:rtl/>
              </w:rPr>
            </w:pPr>
            <w:r>
              <w:rPr>
                <w:rFonts w:ascii="David" w:hAnsi="David" w:cs="David" w:hint="cs"/>
                <w:b/>
                <w:bCs/>
                <w:sz w:val="24"/>
                <w:szCs w:val="24"/>
                <w:rtl/>
              </w:rPr>
              <w:t>י</w:t>
            </w:r>
          </w:p>
        </w:tc>
      </w:tr>
    </w:tbl>
    <w:p w14:paraId="3196479F" w14:textId="77777777" w:rsidR="00247366" w:rsidRPr="00AE089C" w:rsidRDefault="00247366" w:rsidP="00247366">
      <w:pPr>
        <w:bidi w:val="0"/>
        <w:jc w:val="right"/>
        <w:rPr>
          <w:rFonts w:ascii="David" w:hAnsi="David" w:cs="David"/>
          <w:b/>
          <w:bCs/>
          <w:sz w:val="24"/>
          <w:szCs w:val="24"/>
        </w:rPr>
      </w:pPr>
    </w:p>
    <w:p w14:paraId="44BFEAD9" w14:textId="4A6AF0DA" w:rsidR="00A65FEF" w:rsidRPr="00AE089C" w:rsidRDefault="00A65FEF" w:rsidP="00831855">
      <w:pPr>
        <w:bidi w:val="0"/>
        <w:jc w:val="right"/>
        <w:rPr>
          <w:rFonts w:ascii="David" w:hAnsi="David" w:cs="David"/>
          <w:b/>
          <w:bCs/>
          <w:sz w:val="24"/>
          <w:szCs w:val="24"/>
          <w:rtl/>
        </w:rPr>
      </w:pPr>
      <w:r w:rsidRPr="00AE089C">
        <w:rPr>
          <w:rFonts w:ascii="David" w:hAnsi="David" w:cs="David"/>
          <w:b/>
          <w:bCs/>
          <w:sz w:val="24"/>
          <w:szCs w:val="24"/>
          <w:rtl/>
        </w:rPr>
        <w:br w:type="page"/>
      </w:r>
    </w:p>
    <w:p w14:paraId="4B79B807" w14:textId="7878E55F" w:rsidR="0056629C" w:rsidRPr="00CD487F" w:rsidRDefault="0056629C" w:rsidP="00CD48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jc w:val="center"/>
        <w:rPr>
          <w:rFonts w:ascii="David" w:hAnsi="David" w:cs="David"/>
          <w:b/>
          <w:bCs/>
          <w:sz w:val="28"/>
          <w:szCs w:val="28"/>
          <w:rtl/>
        </w:rPr>
      </w:pPr>
      <w:r w:rsidRPr="00CD487F">
        <w:rPr>
          <w:rFonts w:ascii="David" w:hAnsi="David" w:cs="David"/>
          <w:b/>
          <w:bCs/>
          <w:sz w:val="28"/>
          <w:szCs w:val="28"/>
          <w:rtl/>
        </w:rPr>
        <w:lastRenderedPageBreak/>
        <w:t>מפרט אחיד</w:t>
      </w:r>
      <w:r w:rsidR="00CD487F" w:rsidRPr="00CD487F">
        <w:rPr>
          <w:rFonts w:ascii="David" w:hAnsi="David" w:cs="David" w:hint="cs"/>
          <w:b/>
          <w:bCs/>
          <w:sz w:val="28"/>
          <w:szCs w:val="28"/>
          <w:rtl/>
        </w:rPr>
        <w:t xml:space="preserve"> לרישוי עסקים</w:t>
      </w:r>
      <w:r w:rsidRPr="00CD487F">
        <w:rPr>
          <w:rFonts w:ascii="David" w:hAnsi="David" w:cs="David"/>
          <w:b/>
          <w:bCs/>
          <w:sz w:val="28"/>
          <w:szCs w:val="28"/>
          <w:rtl/>
        </w:rPr>
        <w:t xml:space="preserve"> – </w:t>
      </w:r>
      <w:r w:rsidR="00CD487F" w:rsidRPr="00CD487F">
        <w:rPr>
          <w:rFonts w:ascii="David" w:hAnsi="David" w:cs="David" w:hint="cs"/>
          <w:b/>
          <w:bCs/>
          <w:sz w:val="28"/>
          <w:szCs w:val="28"/>
          <w:rtl/>
        </w:rPr>
        <w:t>ה</w:t>
      </w:r>
      <w:r w:rsidRPr="00CD487F">
        <w:rPr>
          <w:rFonts w:ascii="David" w:hAnsi="David" w:cs="David"/>
          <w:b/>
          <w:bCs/>
          <w:sz w:val="28"/>
          <w:szCs w:val="28"/>
          <w:rtl/>
        </w:rPr>
        <w:t xml:space="preserve">מועצה </w:t>
      </w:r>
      <w:r w:rsidR="00CD487F" w:rsidRPr="00CD487F">
        <w:rPr>
          <w:rFonts w:ascii="David" w:hAnsi="David" w:cs="David" w:hint="cs"/>
          <w:b/>
          <w:bCs/>
          <w:sz w:val="28"/>
          <w:szCs w:val="28"/>
          <w:rtl/>
        </w:rPr>
        <w:t>ה</w:t>
      </w:r>
      <w:r w:rsidRPr="00CD487F">
        <w:rPr>
          <w:rFonts w:ascii="David" w:hAnsi="David" w:cs="David"/>
          <w:b/>
          <w:bCs/>
          <w:sz w:val="28"/>
          <w:szCs w:val="28"/>
          <w:rtl/>
        </w:rPr>
        <w:t xml:space="preserve">מקומית </w:t>
      </w:r>
      <w:proofErr w:type="spellStart"/>
      <w:r w:rsidR="006E1A78">
        <w:rPr>
          <w:rFonts w:ascii="David" w:hAnsi="David" w:cs="David" w:hint="cs"/>
          <w:b/>
          <w:bCs/>
          <w:sz w:val="28"/>
          <w:szCs w:val="28"/>
          <w:rtl/>
        </w:rPr>
        <w:t>כסרא</w:t>
      </w:r>
      <w:proofErr w:type="spellEnd"/>
      <w:r w:rsidR="006E1A78">
        <w:rPr>
          <w:rFonts w:ascii="David" w:hAnsi="David" w:cs="David" w:hint="cs"/>
          <w:b/>
          <w:bCs/>
          <w:sz w:val="28"/>
          <w:szCs w:val="28"/>
          <w:rtl/>
        </w:rPr>
        <w:t xml:space="preserve"> </w:t>
      </w:r>
      <w:proofErr w:type="spellStart"/>
      <w:r w:rsidR="006E1A78">
        <w:rPr>
          <w:rFonts w:ascii="David" w:hAnsi="David" w:cs="David" w:hint="cs"/>
          <w:b/>
          <w:bCs/>
          <w:sz w:val="28"/>
          <w:szCs w:val="28"/>
          <w:rtl/>
        </w:rPr>
        <w:t>סמיע</w:t>
      </w:r>
      <w:proofErr w:type="spellEnd"/>
    </w:p>
    <w:p w14:paraId="27F85E82" w14:textId="3518DC20" w:rsidR="00611477" w:rsidRDefault="00611477" w:rsidP="00611477">
      <w:pPr>
        <w:rPr>
          <w:rFonts w:ascii="David" w:hAnsi="David" w:cs="David"/>
          <w:b/>
          <w:bCs/>
          <w:sz w:val="24"/>
          <w:szCs w:val="24"/>
          <w:rtl/>
        </w:rPr>
      </w:pPr>
      <w:r>
        <w:rPr>
          <w:rFonts w:ascii="David" w:hAnsi="David" w:cs="David" w:hint="cs"/>
          <w:b/>
          <w:bCs/>
          <w:sz w:val="24"/>
          <w:szCs w:val="24"/>
          <w:rtl/>
        </w:rPr>
        <w:t>רקע כללי:</w:t>
      </w:r>
    </w:p>
    <w:p w14:paraId="15C197C3" w14:textId="3DF97310" w:rsidR="00611477" w:rsidRDefault="006E1A78" w:rsidP="00611477">
      <w:pPr>
        <w:rPr>
          <w:rFonts w:ascii="David" w:hAnsi="David" w:cs="David"/>
          <w:b/>
          <w:bCs/>
          <w:sz w:val="24"/>
          <w:szCs w:val="24"/>
          <w:rtl/>
        </w:rPr>
      </w:pPr>
      <w:r w:rsidRPr="006E1A78">
        <w:rPr>
          <w:noProof/>
        </w:rPr>
        <w:drawing>
          <wp:inline distT="0" distB="0" distL="0" distR="0" wp14:anchorId="25BFF2DF" wp14:editId="7C584147">
            <wp:extent cx="5274310" cy="3164840"/>
            <wp:effectExtent l="0" t="0" r="2540" b="0"/>
            <wp:docPr id="448" name="תמונה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64840"/>
                    </a:xfrm>
                    <a:prstGeom prst="rect">
                      <a:avLst/>
                    </a:prstGeom>
                  </pic:spPr>
                </pic:pic>
              </a:graphicData>
            </a:graphic>
          </wp:inline>
        </w:drawing>
      </w:r>
    </w:p>
    <w:p w14:paraId="075FE85A" w14:textId="77777777" w:rsidR="006E1A78" w:rsidRPr="006E1A78" w:rsidRDefault="006E1A78" w:rsidP="006E1A78">
      <w:pPr>
        <w:rPr>
          <w:rFonts w:ascii="David" w:hAnsi="David" w:cs="David"/>
          <w:sz w:val="24"/>
          <w:szCs w:val="24"/>
          <w:rtl/>
        </w:rPr>
      </w:pPr>
      <w:proofErr w:type="spellStart"/>
      <w:r w:rsidRPr="006E1A78">
        <w:rPr>
          <w:rFonts w:ascii="David" w:hAnsi="David" w:cs="David"/>
          <w:sz w:val="24"/>
          <w:szCs w:val="24"/>
          <w:rtl/>
        </w:rPr>
        <w:t>כסרא-סמיע</w:t>
      </w:r>
      <w:proofErr w:type="spellEnd"/>
      <w:r w:rsidRPr="006E1A78">
        <w:rPr>
          <w:rFonts w:ascii="David" w:hAnsi="David" w:cs="David"/>
          <w:sz w:val="24"/>
          <w:szCs w:val="24"/>
          <w:rtl/>
        </w:rPr>
        <w:t xml:space="preserve"> (בערבית: </w:t>
      </w:r>
      <w:r w:rsidRPr="006E1A78">
        <w:rPr>
          <w:rFonts w:ascii="David" w:hAnsi="David" w:cs="Times New Roman"/>
          <w:sz w:val="24"/>
          <w:szCs w:val="24"/>
          <w:rtl/>
          <w:lang w:bidi="ar-SA"/>
        </w:rPr>
        <w:t xml:space="preserve">كسرا-سميع) </w:t>
      </w:r>
      <w:r w:rsidRPr="006E1A78">
        <w:rPr>
          <w:rFonts w:ascii="David" w:hAnsi="David" w:cs="David"/>
          <w:sz w:val="24"/>
          <w:szCs w:val="24"/>
          <w:rtl/>
        </w:rPr>
        <w:t>היא מועצה מקומית במחוז הצפון בישראל בגליל העליון שוכן בגובה שבין 600-770 מטר מעל פני הים. היא הוכרזה כמועצה מקומית בשנת 1990.</w:t>
      </w:r>
    </w:p>
    <w:p w14:paraId="0BAC469B" w14:textId="16E2DA0C" w:rsidR="00611477" w:rsidRDefault="006E1A78" w:rsidP="006E1A78">
      <w:pPr>
        <w:rPr>
          <w:rFonts w:ascii="David" w:hAnsi="David" w:cs="David"/>
          <w:b/>
          <w:bCs/>
          <w:sz w:val="24"/>
          <w:szCs w:val="24"/>
          <w:rtl/>
        </w:rPr>
      </w:pPr>
      <w:r w:rsidRPr="006E1A78">
        <w:rPr>
          <w:rFonts w:ascii="David" w:hAnsi="David" w:cs="David"/>
          <w:sz w:val="24"/>
          <w:szCs w:val="24"/>
          <w:rtl/>
        </w:rPr>
        <w:t xml:space="preserve">הכפרים </w:t>
      </w:r>
      <w:proofErr w:type="spellStart"/>
      <w:r w:rsidRPr="006E1A78">
        <w:rPr>
          <w:rFonts w:ascii="David" w:hAnsi="David" w:cs="David"/>
          <w:sz w:val="24"/>
          <w:szCs w:val="24"/>
          <w:rtl/>
        </w:rPr>
        <w:t>כסרא</w:t>
      </w:r>
      <w:proofErr w:type="spellEnd"/>
      <w:r w:rsidRPr="006E1A78">
        <w:rPr>
          <w:rFonts w:ascii="David" w:hAnsi="David" w:cs="David"/>
          <w:sz w:val="24"/>
          <w:szCs w:val="24"/>
          <w:rtl/>
        </w:rPr>
        <w:t xml:space="preserve"> </w:t>
      </w:r>
      <w:proofErr w:type="spellStart"/>
      <w:r w:rsidRPr="006E1A78">
        <w:rPr>
          <w:rFonts w:ascii="David" w:hAnsi="David" w:cs="David"/>
          <w:sz w:val="24"/>
          <w:szCs w:val="24"/>
          <w:rtl/>
        </w:rPr>
        <w:t>וסמיע</w:t>
      </w:r>
      <w:proofErr w:type="spellEnd"/>
      <w:r w:rsidRPr="006E1A78">
        <w:rPr>
          <w:rFonts w:ascii="David" w:hAnsi="David" w:cs="David"/>
          <w:sz w:val="24"/>
          <w:szCs w:val="24"/>
          <w:rtl/>
        </w:rPr>
        <w:t xml:space="preserve"> הם כפרי דרוזים מבודדים במרכז הגליל העליון ממערב לפקיעין על כביש 854.</w:t>
      </w:r>
    </w:p>
    <w:p w14:paraId="17D3BFB3" w14:textId="7970AFBE" w:rsidR="006E1A78" w:rsidRDefault="006E1A78" w:rsidP="006E1A78">
      <w:pPr>
        <w:rPr>
          <w:rFonts w:ascii="David" w:hAnsi="David" w:cs="David"/>
          <w:sz w:val="24"/>
          <w:szCs w:val="24"/>
          <w:rtl/>
        </w:rPr>
      </w:pPr>
      <w:r w:rsidRPr="006E1A78">
        <w:rPr>
          <w:rFonts w:ascii="David" w:hAnsi="David" w:cs="David"/>
          <w:sz w:val="24"/>
          <w:szCs w:val="24"/>
          <w:rtl/>
        </w:rPr>
        <w:t>לפי נתוני הלשכה המרכזית לסטטיסטיקה (</w:t>
      </w:r>
      <w:proofErr w:type="spellStart"/>
      <w:r w:rsidRPr="006E1A78">
        <w:rPr>
          <w:rFonts w:ascii="David" w:hAnsi="David" w:cs="David"/>
          <w:sz w:val="24"/>
          <w:szCs w:val="24"/>
          <w:rtl/>
        </w:rPr>
        <w:t>הלמ"ס</w:t>
      </w:r>
      <w:proofErr w:type="spellEnd"/>
      <w:r w:rsidRPr="006E1A78">
        <w:rPr>
          <w:rFonts w:ascii="David" w:hAnsi="David" w:cs="David"/>
          <w:sz w:val="24"/>
          <w:szCs w:val="24"/>
          <w:rtl/>
        </w:rPr>
        <w:t xml:space="preserve">) נכון לסוף 2019, מתגוררים </w:t>
      </w:r>
      <w:proofErr w:type="spellStart"/>
      <w:r w:rsidRPr="006E1A78">
        <w:rPr>
          <w:rFonts w:ascii="David" w:hAnsi="David" w:cs="David"/>
          <w:sz w:val="24"/>
          <w:szCs w:val="24"/>
          <w:rtl/>
        </w:rPr>
        <w:t>בכסרא-סמיע</w:t>
      </w:r>
      <w:proofErr w:type="spellEnd"/>
      <w:r w:rsidRPr="006E1A78">
        <w:rPr>
          <w:rFonts w:ascii="David" w:hAnsi="David" w:cs="David"/>
          <w:sz w:val="24"/>
          <w:szCs w:val="24"/>
          <w:rtl/>
        </w:rPr>
        <w:t xml:space="preserve"> 8,818 תושבים (מקום 180 בדירוג רשויות מקומיות בישראל). האוכלוסייה גדלה בקצב גידול שנתי של </w:t>
      </w:r>
      <w:r w:rsidRPr="006E1A78">
        <w:rPr>
          <w:rFonts w:ascii="David" w:hAnsi="David" w:cs="David"/>
          <w:sz w:val="24"/>
          <w:szCs w:val="24"/>
          <w:cs/>
        </w:rPr>
        <w:t>‎</w:t>
      </w:r>
      <w:r w:rsidRPr="006E1A78">
        <w:rPr>
          <w:rFonts w:ascii="David" w:hAnsi="David" w:cs="David"/>
          <w:sz w:val="24"/>
          <w:szCs w:val="24"/>
        </w:rPr>
        <w:t>2.0%</w:t>
      </w:r>
      <w:r w:rsidRPr="006E1A78">
        <w:rPr>
          <w:rFonts w:ascii="David" w:hAnsi="David" w:cs="David"/>
          <w:sz w:val="24"/>
          <w:szCs w:val="24"/>
          <w:rtl/>
        </w:rPr>
        <w:t xml:space="preserve">‏. לפי נתוני </w:t>
      </w:r>
      <w:proofErr w:type="spellStart"/>
      <w:r w:rsidRPr="006E1A78">
        <w:rPr>
          <w:rFonts w:ascii="David" w:hAnsi="David" w:cs="David"/>
          <w:sz w:val="24"/>
          <w:szCs w:val="24"/>
          <w:rtl/>
        </w:rPr>
        <w:t>הלמ"ס</w:t>
      </w:r>
      <w:proofErr w:type="spellEnd"/>
      <w:r w:rsidRPr="006E1A78">
        <w:rPr>
          <w:rFonts w:ascii="David" w:hAnsi="David" w:cs="David"/>
          <w:sz w:val="24"/>
          <w:szCs w:val="24"/>
          <w:rtl/>
        </w:rPr>
        <w:t xml:space="preserve"> נכון לסוף 2018, </w:t>
      </w:r>
      <w:proofErr w:type="spellStart"/>
      <w:r w:rsidRPr="006E1A78">
        <w:rPr>
          <w:rFonts w:ascii="David" w:hAnsi="David" w:cs="David"/>
          <w:sz w:val="24"/>
          <w:szCs w:val="24"/>
          <w:rtl/>
        </w:rPr>
        <w:t>לכסרא-סמיע</w:t>
      </w:r>
      <w:proofErr w:type="spellEnd"/>
      <w:r w:rsidRPr="006E1A78">
        <w:rPr>
          <w:rFonts w:ascii="David" w:hAnsi="David" w:cs="David"/>
          <w:sz w:val="24"/>
          <w:szCs w:val="24"/>
          <w:rtl/>
        </w:rPr>
        <w:t xml:space="preserve"> דירוג של 3 מתוך 10, במדד חברתי-כלכלי - אשכול לשנת 2015. אחוז הזכאים לתעודת בגרות מבין תלמידי כיתות י"ב בשנת ה'תשע"ח (2017-‏2018) היה 89.3%. השכר החודשי הממוצע של שכיר במשך שנת סוף 2016 היה 6,831 ש"ח (ממוצע ארצי: 9,388 ש"ח)</w:t>
      </w:r>
    </w:p>
    <w:p w14:paraId="73130CF9" w14:textId="77777777" w:rsidR="006E1A78" w:rsidRPr="006E1A78" w:rsidRDefault="006E1A78" w:rsidP="006E1A78">
      <w:pPr>
        <w:rPr>
          <w:rFonts w:ascii="David" w:hAnsi="David" w:cs="David"/>
          <w:sz w:val="24"/>
          <w:szCs w:val="24"/>
          <w:rtl/>
        </w:rPr>
      </w:pPr>
    </w:p>
    <w:p w14:paraId="3CAAE5D3" w14:textId="77777777" w:rsidR="006E1A78" w:rsidRDefault="006E1A78" w:rsidP="006E1A78">
      <w:pPr>
        <w:rPr>
          <w:rFonts w:ascii="David" w:hAnsi="David" w:cs="David"/>
          <w:b/>
          <w:bCs/>
          <w:sz w:val="24"/>
          <w:szCs w:val="24"/>
          <w:rtl/>
        </w:rPr>
      </w:pPr>
    </w:p>
    <w:p w14:paraId="72ECB532" w14:textId="7A4D89CC" w:rsidR="00CD487F" w:rsidRDefault="001B4B55" w:rsidP="00E62E1D">
      <w:pPr>
        <w:shd w:val="clear" w:color="auto" w:fill="D9E2F3" w:themeFill="accent5" w:themeFillTint="33"/>
        <w:rPr>
          <w:rFonts w:ascii="David" w:hAnsi="David" w:cs="David"/>
          <w:b/>
          <w:bCs/>
          <w:sz w:val="24"/>
          <w:szCs w:val="24"/>
          <w:rtl/>
        </w:rPr>
      </w:pPr>
      <w:r>
        <w:rPr>
          <w:rFonts w:ascii="David" w:hAnsi="David" w:cs="David" w:hint="cs"/>
          <w:b/>
          <w:bCs/>
          <w:sz w:val="24"/>
          <w:szCs w:val="24"/>
          <w:rtl/>
        </w:rPr>
        <w:t xml:space="preserve">פרק א' </w:t>
      </w:r>
      <w:r>
        <w:rPr>
          <w:rFonts w:ascii="David" w:hAnsi="David" w:cs="David"/>
          <w:b/>
          <w:bCs/>
          <w:sz w:val="24"/>
          <w:szCs w:val="24"/>
          <w:rtl/>
        </w:rPr>
        <w:t>–</w:t>
      </w:r>
      <w:r>
        <w:rPr>
          <w:rFonts w:ascii="David" w:hAnsi="David" w:cs="David" w:hint="cs"/>
          <w:b/>
          <w:bCs/>
          <w:sz w:val="24"/>
          <w:szCs w:val="24"/>
          <w:rtl/>
        </w:rPr>
        <w:t xml:space="preserve"> מטרות חוק רישוי עסקים</w:t>
      </w:r>
      <w:bookmarkStart w:id="1" w:name="מטרות"/>
      <w:bookmarkEnd w:id="1"/>
    </w:p>
    <w:p w14:paraId="202E650E" w14:textId="7C8B03E7" w:rsidR="000A1A23" w:rsidRPr="0022220E" w:rsidRDefault="000A1A23" w:rsidP="000A1A23">
      <w:pPr>
        <w:rPr>
          <w:rFonts w:ascii="David" w:hAnsi="David" w:cs="David"/>
          <w:b/>
          <w:bCs/>
          <w:sz w:val="24"/>
          <w:szCs w:val="24"/>
          <w:u w:val="single"/>
          <w:rtl/>
        </w:rPr>
      </w:pPr>
      <w:r w:rsidRPr="0022220E">
        <w:rPr>
          <w:rFonts w:ascii="David" w:hAnsi="David" w:cs="David"/>
          <w:b/>
          <w:bCs/>
          <w:sz w:val="24"/>
          <w:szCs w:val="24"/>
          <w:u w:val="single"/>
          <w:rtl/>
        </w:rPr>
        <w:t>מבוא</w:t>
      </w:r>
      <w:r w:rsidR="0022220E">
        <w:rPr>
          <w:rFonts w:ascii="David" w:hAnsi="David" w:cs="David" w:hint="cs"/>
          <w:b/>
          <w:bCs/>
          <w:sz w:val="24"/>
          <w:szCs w:val="24"/>
          <w:u w:val="single"/>
          <w:rtl/>
        </w:rPr>
        <w:t>:</w:t>
      </w:r>
    </w:p>
    <w:p w14:paraId="2EE792EB" w14:textId="77777777" w:rsidR="000A1A23" w:rsidRPr="000A1A23" w:rsidRDefault="000A1A23" w:rsidP="000A1A23">
      <w:pPr>
        <w:rPr>
          <w:rFonts w:ascii="David" w:hAnsi="David" w:cs="David"/>
          <w:sz w:val="24"/>
          <w:szCs w:val="24"/>
          <w:rtl/>
        </w:rPr>
      </w:pPr>
      <w:r w:rsidRPr="000A1A23">
        <w:rPr>
          <w:rFonts w:ascii="David" w:hAnsi="David" w:cs="David"/>
          <w:sz w:val="24"/>
          <w:szCs w:val="24"/>
          <w:rtl/>
        </w:rPr>
        <w:t>על מנת לסייע לפיתוח וקידום עסקים במדינת ישראל ולפתור חסמים בהליכי הרישוי  הוטמעה  רפורמה בתחום רישוי עסקים. משרד הפנים האחראי על חוק רישוי עסקים הוביל את המהלך במטרה לפשט וליעל את תהליכי הוצאת רישיונות עסק.</w:t>
      </w:r>
    </w:p>
    <w:p w14:paraId="541D55C6" w14:textId="77777777" w:rsidR="000A1A23" w:rsidRPr="000A1A23" w:rsidRDefault="000A1A23" w:rsidP="000A1A23">
      <w:pPr>
        <w:rPr>
          <w:rFonts w:ascii="David" w:hAnsi="David" w:cs="David"/>
          <w:sz w:val="24"/>
          <w:szCs w:val="24"/>
          <w:rtl/>
        </w:rPr>
      </w:pPr>
      <w:r w:rsidRPr="000A1A23">
        <w:rPr>
          <w:rFonts w:ascii="David" w:hAnsi="David" w:cs="David"/>
          <w:sz w:val="24"/>
          <w:szCs w:val="24"/>
          <w:rtl/>
        </w:rPr>
        <w:t>הרפורמה ברישוי עסקים נכנסה לתוקף בהדרגה עם פרסום המפרטים הראשונים על ידי משרדי הממשלה בסוף שנת 2013.</w:t>
      </w:r>
    </w:p>
    <w:p w14:paraId="69E6856C" w14:textId="77777777" w:rsidR="000A1A23" w:rsidRPr="000A1A23" w:rsidRDefault="000A1A23" w:rsidP="000A1A23">
      <w:pPr>
        <w:rPr>
          <w:rFonts w:ascii="David" w:hAnsi="David" w:cs="David"/>
          <w:sz w:val="24"/>
          <w:szCs w:val="24"/>
          <w:rtl/>
        </w:rPr>
      </w:pPr>
      <w:r w:rsidRPr="000A1A23">
        <w:rPr>
          <w:rFonts w:ascii="David" w:hAnsi="David" w:cs="David"/>
          <w:sz w:val="24"/>
          <w:szCs w:val="24"/>
          <w:rtl/>
        </w:rPr>
        <w:t>בבסיס הרפורמה עומדים מספר מדדים שבעזרתם משרד הפנים ,משרדי הממשלה נותני האישור והרשויות המקומיות מקווים לפשט ולייעל את תהליך הוצאת רישיון העסק.</w:t>
      </w:r>
    </w:p>
    <w:p w14:paraId="585D3754" w14:textId="77777777" w:rsidR="000A1A23" w:rsidRPr="000A1A23" w:rsidRDefault="000A1A23" w:rsidP="000A1A23">
      <w:pPr>
        <w:rPr>
          <w:rFonts w:ascii="David" w:hAnsi="David" w:cs="David"/>
          <w:sz w:val="24"/>
          <w:szCs w:val="24"/>
          <w:rtl/>
        </w:rPr>
      </w:pPr>
      <w:r w:rsidRPr="000A1A23">
        <w:rPr>
          <w:rFonts w:ascii="David" w:hAnsi="David" w:cs="David"/>
          <w:sz w:val="24"/>
          <w:szCs w:val="24"/>
          <w:rtl/>
        </w:rPr>
        <w:t>המדדים הם:  יעילות, שקיפות, הוגנות וזמינות.</w:t>
      </w:r>
    </w:p>
    <w:p w14:paraId="760E105D" w14:textId="77777777" w:rsidR="000A1A23" w:rsidRPr="000A1A23" w:rsidRDefault="000A1A23" w:rsidP="000A1A23">
      <w:pPr>
        <w:rPr>
          <w:rFonts w:ascii="David" w:hAnsi="David" w:cs="David"/>
          <w:sz w:val="24"/>
          <w:szCs w:val="24"/>
          <w:rtl/>
        </w:rPr>
      </w:pPr>
      <w:r w:rsidRPr="000A1A23">
        <w:rPr>
          <w:rFonts w:ascii="David" w:hAnsi="David" w:cs="David"/>
          <w:sz w:val="24"/>
          <w:szCs w:val="24"/>
          <w:rtl/>
        </w:rPr>
        <w:lastRenderedPageBreak/>
        <w:t xml:space="preserve">ערך </w:t>
      </w:r>
      <w:r w:rsidRPr="000A1A23">
        <w:rPr>
          <w:rFonts w:ascii="David" w:hAnsi="David" w:cs="David"/>
          <w:b/>
          <w:bCs/>
          <w:sz w:val="24"/>
          <w:szCs w:val="24"/>
          <w:rtl/>
        </w:rPr>
        <w:t xml:space="preserve">היעילות </w:t>
      </w:r>
      <w:r w:rsidRPr="000A1A23">
        <w:rPr>
          <w:rFonts w:ascii="David" w:hAnsi="David" w:cs="David"/>
          <w:sz w:val="24"/>
          <w:szCs w:val="24"/>
          <w:rtl/>
        </w:rPr>
        <w:t>מדגיש את הצורך להתנהל ביעילות מול תהליך הרישוי, בפועל בוצעו שינויים בצו רישוי עסקים כדי לפשט את התהליך.</w:t>
      </w:r>
    </w:p>
    <w:p w14:paraId="776F91B9" w14:textId="77777777" w:rsidR="000A1A23" w:rsidRPr="000A1A23" w:rsidRDefault="000A1A23" w:rsidP="000A1A23">
      <w:pPr>
        <w:rPr>
          <w:rFonts w:ascii="David" w:hAnsi="David" w:cs="David"/>
          <w:sz w:val="24"/>
          <w:szCs w:val="24"/>
          <w:rtl/>
        </w:rPr>
      </w:pPr>
      <w:r w:rsidRPr="000A1A23">
        <w:rPr>
          <w:rFonts w:ascii="David" w:hAnsi="David" w:cs="David"/>
          <w:sz w:val="24"/>
          <w:szCs w:val="24"/>
          <w:rtl/>
        </w:rPr>
        <w:t xml:space="preserve">ערך </w:t>
      </w:r>
      <w:r w:rsidRPr="000A1A23">
        <w:rPr>
          <w:rFonts w:ascii="David" w:hAnsi="David" w:cs="David"/>
          <w:b/>
          <w:bCs/>
          <w:sz w:val="24"/>
          <w:szCs w:val="24"/>
          <w:rtl/>
        </w:rPr>
        <w:t>השקיפות</w:t>
      </w:r>
      <w:r w:rsidRPr="000A1A23">
        <w:rPr>
          <w:rFonts w:ascii="David" w:hAnsi="David" w:cs="David"/>
          <w:sz w:val="24"/>
          <w:szCs w:val="24"/>
          <w:rtl/>
        </w:rPr>
        <w:t xml:space="preserve"> מדגיש את מחויבות המערכת לפרסם את דרישותיה באופן ברור ואחיד לגבי כל פריטי הרישוי- לרכז  ככל הניתן את כל הדרישות מבעל העסק בתהליך קבלת רישיון או חידושו.</w:t>
      </w:r>
    </w:p>
    <w:p w14:paraId="54B961DC" w14:textId="77777777" w:rsidR="000A1A23" w:rsidRPr="000A1A23" w:rsidRDefault="000A1A23" w:rsidP="000A1A23">
      <w:pPr>
        <w:rPr>
          <w:rFonts w:ascii="David" w:hAnsi="David" w:cs="David"/>
          <w:sz w:val="24"/>
          <w:szCs w:val="24"/>
          <w:rtl/>
        </w:rPr>
      </w:pPr>
      <w:r w:rsidRPr="000A1A23">
        <w:rPr>
          <w:rFonts w:ascii="David" w:hAnsi="David" w:cs="David"/>
          <w:sz w:val="24"/>
          <w:szCs w:val="24"/>
          <w:rtl/>
        </w:rPr>
        <w:t xml:space="preserve">ערך </w:t>
      </w:r>
      <w:r w:rsidRPr="000A1A23">
        <w:rPr>
          <w:rFonts w:ascii="David" w:hAnsi="David" w:cs="David"/>
          <w:b/>
          <w:bCs/>
          <w:sz w:val="24"/>
          <w:szCs w:val="24"/>
          <w:rtl/>
        </w:rPr>
        <w:t>ההוגנות</w:t>
      </w:r>
      <w:r w:rsidRPr="000A1A23">
        <w:rPr>
          <w:rFonts w:ascii="David" w:hAnsi="David" w:cs="David"/>
          <w:sz w:val="24"/>
          <w:szCs w:val="24"/>
          <w:rtl/>
        </w:rPr>
        <w:t xml:space="preserve"> מאפשר ליזמים הרוצים לערער על סירוב / החלטה אחרת בגין בקשתם לקבל רישיון עסק לפנות לגורם השגה (ערר) המיוצג על ידי בעלי תפקידים בכירים במשרדי הממשלה או ברשויות לבחון את החלטות הסירוב (סעיף 7ג5 בחוק).</w:t>
      </w:r>
    </w:p>
    <w:p w14:paraId="07FF4C07" w14:textId="77777777" w:rsidR="000A1A23" w:rsidRPr="000A1A23" w:rsidRDefault="000A1A23" w:rsidP="000A1A23">
      <w:pPr>
        <w:rPr>
          <w:rFonts w:ascii="David" w:hAnsi="David" w:cs="David"/>
          <w:sz w:val="24"/>
          <w:szCs w:val="24"/>
          <w:rtl/>
        </w:rPr>
      </w:pPr>
      <w:r w:rsidRPr="000A1A23">
        <w:rPr>
          <w:rFonts w:ascii="David" w:hAnsi="David" w:cs="David"/>
          <w:sz w:val="24"/>
          <w:szCs w:val="24"/>
          <w:rtl/>
        </w:rPr>
        <w:t xml:space="preserve">ערך </w:t>
      </w:r>
      <w:r w:rsidRPr="000A1A23">
        <w:rPr>
          <w:rFonts w:ascii="David" w:hAnsi="David" w:cs="David"/>
          <w:b/>
          <w:bCs/>
          <w:sz w:val="24"/>
          <w:szCs w:val="24"/>
          <w:rtl/>
        </w:rPr>
        <w:t>הזמינות</w:t>
      </w:r>
      <w:r w:rsidRPr="000A1A23">
        <w:rPr>
          <w:rFonts w:ascii="David" w:hAnsi="David" w:cs="David"/>
          <w:sz w:val="24"/>
          <w:szCs w:val="24"/>
          <w:rtl/>
        </w:rPr>
        <w:t xml:space="preserve"> מעניק גישה נוחה לקבלת מידע עכשווי בתחום הרישוי לכלל הציבור על ידי הנגשת מידע  מלא ומפורט באתר המועצה ובמחלקת רישוי עסקים במועצה - המטרה לאפשר גישה נוחה וישירה לקבלת מידע באופן נגיש וזמין לכולם.</w:t>
      </w:r>
    </w:p>
    <w:p w14:paraId="60B99102" w14:textId="7C21B352" w:rsidR="000A1A23" w:rsidRPr="0022220E" w:rsidRDefault="000A1A23" w:rsidP="000A1A23">
      <w:pPr>
        <w:rPr>
          <w:rFonts w:ascii="David" w:hAnsi="David" w:cs="David"/>
          <w:b/>
          <w:bCs/>
          <w:sz w:val="24"/>
          <w:szCs w:val="24"/>
          <w:u w:val="single"/>
          <w:rtl/>
        </w:rPr>
      </w:pPr>
      <w:r w:rsidRPr="000A1A23">
        <w:rPr>
          <w:rFonts w:ascii="David" w:hAnsi="David" w:cs="David"/>
          <w:b/>
          <w:bCs/>
          <w:sz w:val="24"/>
          <w:szCs w:val="24"/>
          <w:rtl/>
        </w:rPr>
        <w:t xml:space="preserve"> </w:t>
      </w:r>
      <w:r w:rsidRPr="0022220E">
        <w:rPr>
          <w:rFonts w:ascii="David" w:hAnsi="David" w:cs="David"/>
          <w:b/>
          <w:bCs/>
          <w:sz w:val="24"/>
          <w:szCs w:val="24"/>
          <w:u w:val="single"/>
          <w:rtl/>
        </w:rPr>
        <w:t>הגדרות</w:t>
      </w:r>
      <w:r w:rsidR="0022220E">
        <w:rPr>
          <w:rFonts w:ascii="David" w:hAnsi="David" w:cs="David" w:hint="cs"/>
          <w:b/>
          <w:bCs/>
          <w:sz w:val="24"/>
          <w:szCs w:val="24"/>
          <w:u w:val="single"/>
          <w:rtl/>
        </w:rPr>
        <w:t>:</w:t>
      </w:r>
    </w:p>
    <w:p w14:paraId="49FCDB48" w14:textId="0262268F" w:rsidR="000A1A23" w:rsidRPr="000A1A23" w:rsidRDefault="000A1A23" w:rsidP="000A1A23">
      <w:pPr>
        <w:rPr>
          <w:rFonts w:ascii="David" w:hAnsi="David" w:cs="David"/>
          <w:sz w:val="24"/>
          <w:szCs w:val="24"/>
          <w:rtl/>
        </w:rPr>
      </w:pPr>
      <w:r>
        <w:rPr>
          <w:rFonts w:ascii="David" w:hAnsi="David" w:cs="David" w:hint="cs"/>
          <w:b/>
          <w:bCs/>
          <w:sz w:val="24"/>
          <w:szCs w:val="24"/>
          <w:rtl/>
        </w:rPr>
        <w:t>"</w:t>
      </w:r>
      <w:r w:rsidRPr="000A1A23">
        <w:rPr>
          <w:rFonts w:ascii="David" w:hAnsi="David" w:cs="David"/>
          <w:b/>
          <w:bCs/>
          <w:sz w:val="24"/>
          <w:szCs w:val="24"/>
          <w:rtl/>
        </w:rPr>
        <w:t>עסק</w:t>
      </w:r>
      <w:r>
        <w:rPr>
          <w:rFonts w:ascii="David" w:hAnsi="David" w:cs="David" w:hint="cs"/>
          <w:b/>
          <w:bCs/>
          <w:sz w:val="24"/>
          <w:szCs w:val="24"/>
          <w:rtl/>
        </w:rPr>
        <w:t>"</w:t>
      </w:r>
      <w:r w:rsidRPr="000A1A23">
        <w:rPr>
          <w:rFonts w:ascii="David" w:hAnsi="David" w:cs="David"/>
          <w:sz w:val="24"/>
          <w:szCs w:val="24"/>
          <w:rtl/>
        </w:rPr>
        <w:t>: כל עסק החייב ברישיון, ע"פ צו רישוי עסקים (עסקים טעוני רישוי), התשע"ג-2013.</w:t>
      </w:r>
    </w:p>
    <w:p w14:paraId="04754608" w14:textId="34989084" w:rsidR="000A1A23" w:rsidRPr="000A1A23" w:rsidRDefault="000A1A23" w:rsidP="000A1A23">
      <w:pPr>
        <w:rPr>
          <w:rFonts w:ascii="David" w:hAnsi="David" w:cs="David"/>
          <w:sz w:val="24"/>
          <w:szCs w:val="24"/>
          <w:rtl/>
        </w:rPr>
      </w:pPr>
      <w:r>
        <w:rPr>
          <w:rFonts w:ascii="David" w:hAnsi="David" w:cs="David" w:hint="cs"/>
          <w:b/>
          <w:bCs/>
          <w:sz w:val="24"/>
          <w:szCs w:val="24"/>
          <w:rtl/>
        </w:rPr>
        <w:t>"</w:t>
      </w:r>
      <w:r w:rsidRPr="000A1A23">
        <w:rPr>
          <w:rFonts w:ascii="David" w:hAnsi="David" w:cs="David"/>
          <w:b/>
          <w:bCs/>
          <w:sz w:val="24"/>
          <w:szCs w:val="24"/>
          <w:rtl/>
        </w:rPr>
        <w:t>בעל העסק</w:t>
      </w:r>
      <w:r>
        <w:rPr>
          <w:rFonts w:ascii="David" w:hAnsi="David" w:cs="David" w:hint="cs"/>
          <w:sz w:val="24"/>
          <w:szCs w:val="24"/>
          <w:rtl/>
        </w:rPr>
        <w:t>"</w:t>
      </w:r>
      <w:r w:rsidRPr="000A1A23">
        <w:rPr>
          <w:rFonts w:ascii="David" w:hAnsi="David" w:cs="David"/>
          <w:sz w:val="24"/>
          <w:szCs w:val="24"/>
          <w:rtl/>
        </w:rPr>
        <w:t>: בעלים, מנהל או מפעיל העסק.</w:t>
      </w:r>
    </w:p>
    <w:p w14:paraId="220C5176" w14:textId="23D95A4B" w:rsidR="000A1A23" w:rsidRPr="000A1A23" w:rsidRDefault="000A1A23" w:rsidP="000A1A23">
      <w:pPr>
        <w:rPr>
          <w:rFonts w:ascii="David" w:hAnsi="David" w:cs="David"/>
          <w:sz w:val="24"/>
          <w:szCs w:val="24"/>
          <w:rtl/>
        </w:rPr>
      </w:pPr>
      <w:r>
        <w:rPr>
          <w:rFonts w:ascii="David" w:hAnsi="David" w:cs="David" w:hint="cs"/>
          <w:b/>
          <w:bCs/>
          <w:sz w:val="24"/>
          <w:szCs w:val="24"/>
          <w:rtl/>
        </w:rPr>
        <w:t>"</w:t>
      </w:r>
      <w:r w:rsidRPr="000A1A23">
        <w:rPr>
          <w:rFonts w:ascii="David" w:hAnsi="David" w:cs="David"/>
          <w:b/>
          <w:bCs/>
          <w:sz w:val="24"/>
          <w:szCs w:val="24"/>
          <w:rtl/>
        </w:rPr>
        <w:t>המועצה, רשות הרישוי</w:t>
      </w:r>
      <w:r>
        <w:rPr>
          <w:rFonts w:ascii="David" w:hAnsi="David" w:cs="David" w:hint="cs"/>
          <w:sz w:val="24"/>
          <w:szCs w:val="24"/>
          <w:rtl/>
        </w:rPr>
        <w:t>"</w:t>
      </w:r>
      <w:r w:rsidRPr="000A1A23">
        <w:rPr>
          <w:rFonts w:ascii="David" w:hAnsi="David" w:cs="David"/>
          <w:sz w:val="24"/>
          <w:szCs w:val="24"/>
          <w:rtl/>
        </w:rPr>
        <w:t xml:space="preserve">: המועצה </w:t>
      </w:r>
      <w:r>
        <w:rPr>
          <w:rFonts w:ascii="David" w:hAnsi="David" w:cs="David" w:hint="cs"/>
          <w:sz w:val="24"/>
          <w:szCs w:val="24"/>
          <w:rtl/>
        </w:rPr>
        <w:t xml:space="preserve">המקומית </w:t>
      </w:r>
      <w:proofErr w:type="spellStart"/>
      <w:r w:rsidR="00CC6447">
        <w:rPr>
          <w:rFonts w:ascii="David" w:hAnsi="David" w:cs="David" w:hint="cs"/>
          <w:sz w:val="24"/>
          <w:szCs w:val="24"/>
          <w:rtl/>
        </w:rPr>
        <w:t>כסרא</w:t>
      </w:r>
      <w:proofErr w:type="spellEnd"/>
      <w:r w:rsidR="00CC6447">
        <w:rPr>
          <w:rFonts w:ascii="David" w:hAnsi="David" w:cs="David" w:hint="cs"/>
          <w:sz w:val="24"/>
          <w:szCs w:val="24"/>
          <w:rtl/>
        </w:rPr>
        <w:t xml:space="preserve"> </w:t>
      </w:r>
      <w:proofErr w:type="spellStart"/>
      <w:r w:rsidR="00CC6447">
        <w:rPr>
          <w:rFonts w:ascii="David" w:hAnsi="David" w:cs="David" w:hint="cs"/>
          <w:sz w:val="24"/>
          <w:szCs w:val="24"/>
          <w:rtl/>
        </w:rPr>
        <w:t>סמיע</w:t>
      </w:r>
      <w:proofErr w:type="spellEnd"/>
      <w:r w:rsidRPr="000A1A23">
        <w:rPr>
          <w:rFonts w:ascii="David" w:hAnsi="David" w:cs="David"/>
          <w:sz w:val="24"/>
          <w:szCs w:val="24"/>
          <w:rtl/>
        </w:rPr>
        <w:t>, המשמשת גם כרשות הרישוי לעסקים בתחומה.</w:t>
      </w:r>
    </w:p>
    <w:p w14:paraId="4D9DEA51" w14:textId="3739B688" w:rsidR="000A1A23" w:rsidRPr="000A1A23" w:rsidRDefault="000A1A23" w:rsidP="000A1A23">
      <w:pPr>
        <w:rPr>
          <w:rFonts w:ascii="David" w:hAnsi="David" w:cs="David"/>
          <w:sz w:val="24"/>
          <w:szCs w:val="24"/>
          <w:rtl/>
        </w:rPr>
      </w:pPr>
      <w:r>
        <w:rPr>
          <w:rFonts w:ascii="David" w:hAnsi="David" w:cs="David" w:hint="cs"/>
          <w:b/>
          <w:bCs/>
          <w:sz w:val="24"/>
          <w:szCs w:val="24"/>
          <w:rtl/>
        </w:rPr>
        <w:t>"</w:t>
      </w:r>
      <w:r w:rsidRPr="000A1A23">
        <w:rPr>
          <w:rFonts w:ascii="David" w:hAnsi="David" w:cs="David"/>
          <w:b/>
          <w:bCs/>
          <w:sz w:val="24"/>
          <w:szCs w:val="24"/>
          <w:rtl/>
        </w:rPr>
        <w:t>צו רישוי עסקים (עסקים טעוני רישוי)</w:t>
      </w:r>
      <w:r>
        <w:rPr>
          <w:rFonts w:ascii="David" w:hAnsi="David" w:cs="David" w:hint="cs"/>
          <w:sz w:val="24"/>
          <w:szCs w:val="24"/>
          <w:rtl/>
        </w:rPr>
        <w:t>"</w:t>
      </w:r>
      <w:r w:rsidRPr="000A1A23">
        <w:rPr>
          <w:rFonts w:ascii="David" w:hAnsi="David" w:cs="David"/>
          <w:sz w:val="24"/>
          <w:szCs w:val="24"/>
          <w:rtl/>
        </w:rPr>
        <w:t xml:space="preserve">: התשע"ג-2013: בצו זה מנויים סוגי העיסוקים </w:t>
      </w:r>
      <w:proofErr w:type="spellStart"/>
      <w:r w:rsidRPr="000A1A23">
        <w:rPr>
          <w:rFonts w:ascii="David" w:hAnsi="David" w:cs="David"/>
          <w:sz w:val="24"/>
          <w:szCs w:val="24"/>
          <w:rtl/>
        </w:rPr>
        <w:t>המחוייבים</w:t>
      </w:r>
      <w:proofErr w:type="spellEnd"/>
      <w:r w:rsidRPr="000A1A23">
        <w:rPr>
          <w:rFonts w:ascii="David" w:hAnsi="David" w:cs="David"/>
          <w:sz w:val="24"/>
          <w:szCs w:val="24"/>
          <w:rtl/>
        </w:rPr>
        <w:t xml:space="preserve"> ברישיון עסק, וכן נותני האישור לכל סוג עסק על פי אופיו.</w:t>
      </w:r>
    </w:p>
    <w:p w14:paraId="3E330615" w14:textId="27958C2E" w:rsidR="000A1A23" w:rsidRPr="000A1A23" w:rsidRDefault="000A1A23" w:rsidP="000A1A23">
      <w:pPr>
        <w:rPr>
          <w:rFonts w:ascii="David" w:hAnsi="David" w:cs="David"/>
          <w:sz w:val="24"/>
          <w:szCs w:val="24"/>
          <w:rtl/>
        </w:rPr>
      </w:pPr>
      <w:r>
        <w:rPr>
          <w:rFonts w:ascii="David" w:hAnsi="David" w:cs="David" w:hint="cs"/>
          <w:b/>
          <w:bCs/>
          <w:sz w:val="24"/>
          <w:szCs w:val="24"/>
          <w:rtl/>
        </w:rPr>
        <w:t>"</w:t>
      </w:r>
      <w:r w:rsidRPr="000A1A23">
        <w:rPr>
          <w:rFonts w:ascii="David" w:hAnsi="David" w:cs="David"/>
          <w:b/>
          <w:bCs/>
          <w:sz w:val="24"/>
          <w:szCs w:val="24"/>
          <w:rtl/>
        </w:rPr>
        <w:t>נותני האישור</w:t>
      </w:r>
      <w:r>
        <w:rPr>
          <w:rFonts w:ascii="David" w:hAnsi="David" w:cs="David" w:hint="cs"/>
          <w:b/>
          <w:bCs/>
          <w:sz w:val="24"/>
          <w:szCs w:val="24"/>
          <w:rtl/>
        </w:rPr>
        <w:t>"</w:t>
      </w:r>
      <w:r w:rsidRPr="000A1A23">
        <w:rPr>
          <w:rFonts w:ascii="David" w:hAnsi="David" w:cs="David"/>
          <w:sz w:val="24"/>
          <w:szCs w:val="24"/>
          <w:rtl/>
        </w:rPr>
        <w:t>: שרים מן המנויים בסעיף 1(ב)לחוק לעניין עסק שקביעתו טעון רישוי, אליהם מופנית הבקשה לרישיון עסק על פי סיווג העסק בצו רישוי עסקים. נותני האישור כוללים את מהנדס הועדה לתכנון ובניה, נציגי כיבוי אש, המשרד להגנת הסביבה, משטרת ישראל, משרד הכלכלה (בטיחות בעבודה), משרד החקלאות ומשרד הבריאות.</w:t>
      </w:r>
    </w:p>
    <w:p w14:paraId="467D399B" w14:textId="4D9CC3AC" w:rsidR="000A1A23" w:rsidRPr="000A1A23" w:rsidRDefault="000A1A23" w:rsidP="000A1A23">
      <w:pPr>
        <w:rPr>
          <w:rFonts w:ascii="David" w:hAnsi="David" w:cs="David"/>
          <w:sz w:val="24"/>
          <w:szCs w:val="24"/>
          <w:rtl/>
        </w:rPr>
      </w:pPr>
      <w:r>
        <w:rPr>
          <w:rFonts w:ascii="David" w:hAnsi="David" w:cs="David" w:hint="cs"/>
          <w:b/>
          <w:bCs/>
          <w:sz w:val="24"/>
          <w:szCs w:val="24"/>
          <w:rtl/>
        </w:rPr>
        <w:t>"</w:t>
      </w:r>
      <w:r w:rsidRPr="000A1A23">
        <w:rPr>
          <w:rFonts w:ascii="David" w:hAnsi="David" w:cs="David"/>
          <w:b/>
          <w:bCs/>
          <w:sz w:val="24"/>
          <w:szCs w:val="24"/>
          <w:rtl/>
        </w:rPr>
        <w:t>אזור מגורים</w:t>
      </w:r>
      <w:r>
        <w:rPr>
          <w:rFonts w:ascii="David" w:hAnsi="David" w:cs="David" w:hint="cs"/>
          <w:sz w:val="24"/>
          <w:szCs w:val="24"/>
          <w:rtl/>
        </w:rPr>
        <w:t>"</w:t>
      </w:r>
      <w:r w:rsidRPr="000A1A23">
        <w:rPr>
          <w:rFonts w:ascii="David" w:hAnsi="David" w:cs="David"/>
          <w:sz w:val="24"/>
          <w:szCs w:val="24"/>
          <w:rtl/>
        </w:rPr>
        <w:t xml:space="preserve">: אזור המיועד למגורים או למגורים ולשימושים נוספים, על פי </w:t>
      </w:r>
      <w:proofErr w:type="spellStart"/>
      <w:r w:rsidRPr="000A1A23">
        <w:rPr>
          <w:rFonts w:ascii="David" w:hAnsi="David" w:cs="David"/>
          <w:sz w:val="24"/>
          <w:szCs w:val="24"/>
          <w:rtl/>
        </w:rPr>
        <w:t>יעודו</w:t>
      </w:r>
      <w:proofErr w:type="spellEnd"/>
      <w:r w:rsidRPr="000A1A23">
        <w:rPr>
          <w:rFonts w:ascii="David" w:hAnsi="David" w:cs="David"/>
          <w:sz w:val="24"/>
          <w:szCs w:val="24"/>
          <w:rtl/>
        </w:rPr>
        <w:t xml:space="preserve"> בתכנית מאושרת, או אזור המשמש בפועל למגורים.</w:t>
      </w:r>
    </w:p>
    <w:p w14:paraId="4D17D150" w14:textId="601DD818" w:rsidR="000A1A23" w:rsidRPr="000A1A23" w:rsidRDefault="000A1A23" w:rsidP="000A1A23">
      <w:pPr>
        <w:rPr>
          <w:rFonts w:ascii="David" w:hAnsi="David" w:cs="David"/>
          <w:sz w:val="24"/>
          <w:szCs w:val="24"/>
          <w:rtl/>
        </w:rPr>
      </w:pPr>
      <w:r>
        <w:rPr>
          <w:rFonts w:ascii="David" w:hAnsi="David" w:cs="David" w:hint="cs"/>
          <w:b/>
          <w:bCs/>
          <w:sz w:val="24"/>
          <w:szCs w:val="24"/>
          <w:rtl/>
        </w:rPr>
        <w:t>"</w:t>
      </w:r>
      <w:r w:rsidRPr="000A1A23">
        <w:rPr>
          <w:rFonts w:ascii="David" w:hAnsi="David" w:cs="David"/>
          <w:b/>
          <w:bCs/>
          <w:sz w:val="24"/>
          <w:szCs w:val="24"/>
          <w:rtl/>
        </w:rPr>
        <w:t xml:space="preserve">חוות דעת </w:t>
      </w:r>
      <w:proofErr w:type="spellStart"/>
      <w:r w:rsidRPr="000A1A23">
        <w:rPr>
          <w:rFonts w:ascii="David" w:hAnsi="David" w:cs="David"/>
          <w:b/>
          <w:bCs/>
          <w:sz w:val="24"/>
          <w:szCs w:val="24"/>
          <w:rtl/>
        </w:rPr>
        <w:t>מיקדמית</w:t>
      </w:r>
      <w:proofErr w:type="spellEnd"/>
      <w:r>
        <w:rPr>
          <w:rFonts w:ascii="David" w:hAnsi="David" w:cs="David" w:hint="cs"/>
          <w:b/>
          <w:bCs/>
          <w:sz w:val="24"/>
          <w:szCs w:val="24"/>
          <w:rtl/>
        </w:rPr>
        <w:t>"</w:t>
      </w:r>
      <w:r w:rsidRPr="000A1A23">
        <w:rPr>
          <w:rFonts w:ascii="David" w:hAnsi="David" w:cs="David"/>
          <w:sz w:val="24"/>
          <w:szCs w:val="24"/>
          <w:rtl/>
        </w:rPr>
        <w:t>: חוות דעת הניתנת מאת רשות הרישוי ו/או נותן האישור בתחום סמכותם לעסק שטרם נפתח, לגבי התנאים שבהם הוא יידרש לעמד על מנת לקבל היתר/רישיון עסק.</w:t>
      </w:r>
    </w:p>
    <w:p w14:paraId="25C5DA62" w14:textId="44904454" w:rsidR="000A1A23" w:rsidRPr="000A1A23" w:rsidRDefault="000A1A23" w:rsidP="000A1A23">
      <w:pPr>
        <w:rPr>
          <w:rFonts w:ascii="David" w:hAnsi="David" w:cs="David"/>
          <w:sz w:val="24"/>
          <w:szCs w:val="24"/>
          <w:rtl/>
        </w:rPr>
      </w:pPr>
      <w:r>
        <w:rPr>
          <w:rFonts w:ascii="David" w:hAnsi="David" w:cs="David" w:hint="cs"/>
          <w:b/>
          <w:bCs/>
          <w:sz w:val="24"/>
          <w:szCs w:val="24"/>
          <w:rtl/>
        </w:rPr>
        <w:t>"</w:t>
      </w:r>
      <w:r w:rsidRPr="000A1A23">
        <w:rPr>
          <w:rFonts w:ascii="David" w:hAnsi="David" w:cs="David"/>
          <w:b/>
          <w:bCs/>
          <w:sz w:val="24"/>
          <w:szCs w:val="24"/>
          <w:rtl/>
        </w:rPr>
        <w:t>נגישות</w:t>
      </w:r>
      <w:r>
        <w:rPr>
          <w:rFonts w:ascii="David" w:hAnsi="David" w:cs="David" w:hint="cs"/>
          <w:b/>
          <w:bCs/>
          <w:sz w:val="24"/>
          <w:szCs w:val="24"/>
          <w:rtl/>
        </w:rPr>
        <w:t>"</w:t>
      </w:r>
      <w:r w:rsidRPr="000A1A23">
        <w:rPr>
          <w:rFonts w:ascii="David" w:hAnsi="David" w:cs="David"/>
          <w:sz w:val="24"/>
          <w:szCs w:val="24"/>
          <w:rtl/>
        </w:rPr>
        <w:t>: כל עסק המקבל קהל חייב על פי חוק להיות נ</w:t>
      </w:r>
      <w:r w:rsidR="00FC7CA9">
        <w:rPr>
          <w:rFonts w:ascii="David" w:hAnsi="David" w:cs="David" w:hint="cs"/>
          <w:sz w:val="24"/>
          <w:szCs w:val="24"/>
          <w:rtl/>
        </w:rPr>
        <w:t>גי</w:t>
      </w:r>
      <w:r w:rsidRPr="000A1A23">
        <w:rPr>
          <w:rFonts w:ascii="David" w:hAnsi="David" w:cs="David"/>
          <w:sz w:val="24"/>
          <w:szCs w:val="24"/>
          <w:rtl/>
        </w:rPr>
        <w:t>ש – ראה</w:t>
      </w:r>
      <w:r w:rsidR="00FC7CA9">
        <w:rPr>
          <w:rFonts w:ascii="David" w:hAnsi="David" w:cs="David" w:hint="cs"/>
          <w:sz w:val="24"/>
          <w:szCs w:val="24"/>
          <w:rtl/>
        </w:rPr>
        <w:t xml:space="preserve"> סעיף 7</w:t>
      </w:r>
      <w:r w:rsidRPr="000A1A23">
        <w:rPr>
          <w:rFonts w:ascii="David" w:hAnsi="David" w:cs="David"/>
          <w:sz w:val="24"/>
          <w:szCs w:val="24"/>
          <w:rtl/>
        </w:rPr>
        <w:t xml:space="preserve"> להלן.</w:t>
      </w:r>
    </w:p>
    <w:p w14:paraId="685C2BFB" w14:textId="244AC59E" w:rsidR="000A1A23" w:rsidRDefault="000A1A23" w:rsidP="00EF089C">
      <w:pPr>
        <w:rPr>
          <w:rFonts w:ascii="David" w:hAnsi="David" w:cs="David"/>
          <w:sz w:val="24"/>
          <w:szCs w:val="24"/>
          <w:rtl/>
        </w:rPr>
      </w:pPr>
      <w:r>
        <w:rPr>
          <w:rFonts w:ascii="David" w:hAnsi="David" w:cs="David" w:hint="cs"/>
          <w:b/>
          <w:bCs/>
          <w:sz w:val="24"/>
          <w:szCs w:val="24"/>
          <w:rtl/>
        </w:rPr>
        <w:t>"</w:t>
      </w:r>
      <w:r w:rsidRPr="000A1A23">
        <w:rPr>
          <w:rFonts w:ascii="David" w:hAnsi="David" w:cs="David"/>
          <w:b/>
          <w:bCs/>
          <w:sz w:val="24"/>
          <w:szCs w:val="24"/>
          <w:rtl/>
        </w:rPr>
        <w:t>השגה</w:t>
      </w:r>
      <w:r>
        <w:rPr>
          <w:rFonts w:ascii="David" w:hAnsi="David" w:cs="David" w:hint="cs"/>
          <w:b/>
          <w:bCs/>
          <w:sz w:val="24"/>
          <w:szCs w:val="24"/>
          <w:rtl/>
        </w:rPr>
        <w:t>"</w:t>
      </w:r>
      <w:r w:rsidRPr="000A1A23">
        <w:rPr>
          <w:rFonts w:ascii="David" w:hAnsi="David" w:cs="David"/>
          <w:sz w:val="24"/>
          <w:szCs w:val="24"/>
          <w:rtl/>
        </w:rPr>
        <w:t>: הרפורמה ברישוי עסקים מאפשרת לבעלי עסקים להשיג/לערער על החלטת הרשות או נותני האישור</w:t>
      </w:r>
      <w:r w:rsidR="00FC7CA9">
        <w:rPr>
          <w:rFonts w:ascii="David" w:hAnsi="David" w:cs="David" w:hint="cs"/>
          <w:sz w:val="24"/>
          <w:szCs w:val="24"/>
          <w:rtl/>
        </w:rPr>
        <w:t xml:space="preserve"> כמפורט בסעיף 16 להלן</w:t>
      </w:r>
      <w:r w:rsidR="00EF089C">
        <w:rPr>
          <w:rFonts w:ascii="David" w:hAnsi="David" w:cs="David" w:hint="cs"/>
          <w:sz w:val="24"/>
          <w:szCs w:val="24"/>
          <w:rtl/>
        </w:rPr>
        <w:t xml:space="preserve"> </w:t>
      </w:r>
      <w:r w:rsidR="00EF089C" w:rsidRPr="00EF089C">
        <w:rPr>
          <w:rFonts w:ascii="David" w:hAnsi="David" w:cs="David"/>
          <w:sz w:val="24"/>
          <w:szCs w:val="24"/>
          <w:rtl/>
        </w:rPr>
        <w:t xml:space="preserve">ובהתאם לפרק ד'2 לתקנות רישוי עסקים </w:t>
      </w:r>
      <w:r w:rsidR="00EF089C">
        <w:rPr>
          <w:rFonts w:ascii="David" w:hAnsi="David" w:cs="David" w:hint="cs"/>
          <w:sz w:val="24"/>
          <w:szCs w:val="24"/>
          <w:rtl/>
        </w:rPr>
        <w:t xml:space="preserve">                 </w:t>
      </w:r>
      <w:r w:rsidR="00EF089C" w:rsidRPr="00EF089C">
        <w:rPr>
          <w:rFonts w:ascii="David" w:hAnsi="David" w:cs="David"/>
          <w:sz w:val="24"/>
          <w:szCs w:val="24"/>
          <w:rtl/>
        </w:rPr>
        <w:t xml:space="preserve">(הוראות כלליות ), </w:t>
      </w:r>
      <w:proofErr w:type="spellStart"/>
      <w:r w:rsidR="00EF089C" w:rsidRPr="00EF089C">
        <w:rPr>
          <w:rFonts w:ascii="David" w:hAnsi="David" w:cs="David"/>
          <w:sz w:val="24"/>
          <w:szCs w:val="24"/>
          <w:rtl/>
        </w:rPr>
        <w:t>התשס"א</w:t>
      </w:r>
      <w:proofErr w:type="spellEnd"/>
      <w:r w:rsidR="00EF089C" w:rsidRPr="00EF089C">
        <w:rPr>
          <w:rFonts w:ascii="David" w:hAnsi="David" w:cs="David"/>
          <w:sz w:val="24"/>
          <w:szCs w:val="24"/>
          <w:rtl/>
        </w:rPr>
        <w:t xml:space="preserve"> - 2000</w:t>
      </w:r>
      <w:r w:rsidRPr="000A1A23">
        <w:rPr>
          <w:rFonts w:ascii="David" w:hAnsi="David" w:cs="David"/>
          <w:sz w:val="24"/>
          <w:szCs w:val="24"/>
          <w:rtl/>
        </w:rPr>
        <w:t xml:space="preserve">. </w:t>
      </w:r>
    </w:p>
    <w:p w14:paraId="78F77638" w14:textId="77777777" w:rsidR="000A1A23" w:rsidRPr="000A1A23" w:rsidRDefault="000A1A23" w:rsidP="000A1A23">
      <w:pPr>
        <w:rPr>
          <w:rFonts w:ascii="David" w:hAnsi="David" w:cs="David"/>
          <w:sz w:val="24"/>
          <w:szCs w:val="24"/>
          <w:rtl/>
        </w:rPr>
      </w:pPr>
      <w:r w:rsidRPr="0022220E">
        <w:rPr>
          <w:rFonts w:ascii="David" w:hAnsi="David" w:cs="David"/>
          <w:b/>
          <w:bCs/>
          <w:sz w:val="24"/>
          <w:szCs w:val="24"/>
          <w:rtl/>
        </w:rPr>
        <w:t>"מבקש הרישיון"</w:t>
      </w:r>
      <w:r w:rsidRPr="000A1A23">
        <w:rPr>
          <w:rFonts w:ascii="David" w:hAnsi="David" w:cs="David"/>
          <w:sz w:val="24"/>
          <w:szCs w:val="24"/>
          <w:rtl/>
        </w:rPr>
        <w:t xml:space="preserve">  - מבקש הרישיון, ו/או בעל העסק, ו/או מנהל העסק, ו/או המחזיק בעסק.</w:t>
      </w:r>
    </w:p>
    <w:p w14:paraId="487F349C" w14:textId="77777777" w:rsidR="000A1A23" w:rsidRPr="000A1A23" w:rsidRDefault="000A1A23" w:rsidP="000A1A23">
      <w:pPr>
        <w:rPr>
          <w:rFonts w:ascii="David" w:hAnsi="David" w:cs="David"/>
          <w:sz w:val="24"/>
          <w:szCs w:val="24"/>
          <w:rtl/>
        </w:rPr>
      </w:pPr>
      <w:r w:rsidRPr="0022220E">
        <w:rPr>
          <w:rFonts w:ascii="David" w:hAnsi="David" w:cs="David"/>
          <w:b/>
          <w:bCs/>
          <w:sz w:val="24"/>
          <w:szCs w:val="24"/>
          <w:rtl/>
        </w:rPr>
        <w:t>"שפכים סניטריים"</w:t>
      </w:r>
      <w:r w:rsidRPr="000A1A23">
        <w:rPr>
          <w:rFonts w:ascii="David" w:hAnsi="David" w:cs="David"/>
          <w:sz w:val="24"/>
          <w:szCs w:val="24"/>
          <w:rtl/>
        </w:rPr>
        <w:t xml:space="preserve"> – שפכים שמקורם ממקלחות ומשירותים.</w:t>
      </w:r>
    </w:p>
    <w:p w14:paraId="53121EA9" w14:textId="77777777" w:rsidR="000A1A23" w:rsidRPr="000A1A23" w:rsidRDefault="000A1A23" w:rsidP="000A1A23">
      <w:pPr>
        <w:rPr>
          <w:rFonts w:ascii="David" w:hAnsi="David" w:cs="David"/>
          <w:sz w:val="24"/>
          <w:szCs w:val="24"/>
          <w:rtl/>
        </w:rPr>
      </w:pPr>
      <w:r w:rsidRPr="0022220E">
        <w:rPr>
          <w:rFonts w:ascii="David" w:hAnsi="David" w:cs="David"/>
          <w:b/>
          <w:bCs/>
          <w:sz w:val="24"/>
          <w:szCs w:val="24"/>
          <w:rtl/>
        </w:rPr>
        <w:t>"שפכים תעשייתיים"</w:t>
      </w:r>
      <w:r w:rsidRPr="000A1A23">
        <w:rPr>
          <w:rFonts w:ascii="David" w:hAnsi="David" w:cs="David"/>
          <w:sz w:val="24"/>
          <w:szCs w:val="24"/>
          <w:rtl/>
        </w:rPr>
        <w:t xml:space="preserve"> – שפכים הנוצרים במהלך פעילות העסק ואינם שפכים סניטריים.</w:t>
      </w:r>
    </w:p>
    <w:p w14:paraId="1EDF0C83" w14:textId="72E63AB3" w:rsidR="000A1A23" w:rsidRPr="000A1A23" w:rsidRDefault="0022220E" w:rsidP="000A1A23">
      <w:pPr>
        <w:rPr>
          <w:rFonts w:ascii="David" w:hAnsi="David" w:cs="David"/>
          <w:sz w:val="24"/>
          <w:szCs w:val="24"/>
          <w:rtl/>
        </w:rPr>
      </w:pPr>
      <w:r w:rsidRPr="0022220E">
        <w:rPr>
          <w:rFonts w:ascii="David" w:hAnsi="David" w:cs="David" w:hint="cs"/>
          <w:b/>
          <w:bCs/>
          <w:sz w:val="24"/>
          <w:szCs w:val="24"/>
          <w:rtl/>
        </w:rPr>
        <w:t>"</w:t>
      </w:r>
      <w:r w:rsidR="000A1A23" w:rsidRPr="0022220E">
        <w:rPr>
          <w:rFonts w:ascii="David" w:hAnsi="David" w:cs="David"/>
          <w:b/>
          <w:bCs/>
          <w:sz w:val="24"/>
          <w:szCs w:val="24"/>
          <w:rtl/>
        </w:rPr>
        <w:t>עסק קיים</w:t>
      </w:r>
      <w:r w:rsidRPr="0022220E">
        <w:rPr>
          <w:rFonts w:ascii="David" w:hAnsi="David" w:cs="David" w:hint="cs"/>
          <w:b/>
          <w:bCs/>
          <w:sz w:val="24"/>
          <w:szCs w:val="24"/>
          <w:rtl/>
        </w:rPr>
        <w:t>"</w:t>
      </w:r>
      <w:r w:rsidR="000A1A23" w:rsidRPr="000A1A23">
        <w:rPr>
          <w:rFonts w:ascii="David" w:hAnsi="David" w:cs="David"/>
          <w:sz w:val="24"/>
          <w:szCs w:val="24"/>
          <w:rtl/>
        </w:rPr>
        <w:t xml:space="preserve"> – מפעל או עסק שהוא בעל רישיון עסק/רישיון זמני/היתר זמני, נכון למועד פרסום מפרט זה.</w:t>
      </w:r>
    </w:p>
    <w:p w14:paraId="6DEFCCA3" w14:textId="580A5374" w:rsidR="000A1A23" w:rsidRPr="000A1A23" w:rsidRDefault="0022220E" w:rsidP="000A1A23">
      <w:pPr>
        <w:rPr>
          <w:rFonts w:ascii="David" w:hAnsi="David" w:cs="David"/>
          <w:sz w:val="24"/>
          <w:szCs w:val="24"/>
          <w:rtl/>
        </w:rPr>
      </w:pPr>
      <w:r w:rsidRPr="0022220E">
        <w:rPr>
          <w:rFonts w:ascii="David" w:hAnsi="David" w:cs="David" w:hint="cs"/>
          <w:b/>
          <w:bCs/>
          <w:sz w:val="24"/>
          <w:szCs w:val="24"/>
          <w:rtl/>
        </w:rPr>
        <w:t>"</w:t>
      </w:r>
      <w:r w:rsidR="000A1A23" w:rsidRPr="0022220E">
        <w:rPr>
          <w:rFonts w:ascii="David" w:hAnsi="David" w:cs="David"/>
          <w:b/>
          <w:bCs/>
          <w:sz w:val="24"/>
          <w:szCs w:val="24"/>
          <w:rtl/>
        </w:rPr>
        <w:t>עסק חדש</w:t>
      </w:r>
      <w:r w:rsidRPr="0022220E">
        <w:rPr>
          <w:rFonts w:ascii="David" w:hAnsi="David" w:cs="David" w:hint="cs"/>
          <w:b/>
          <w:bCs/>
          <w:sz w:val="24"/>
          <w:szCs w:val="24"/>
          <w:rtl/>
        </w:rPr>
        <w:t>"</w:t>
      </w:r>
      <w:r w:rsidR="000A1A23" w:rsidRPr="000A1A23">
        <w:rPr>
          <w:rFonts w:ascii="David" w:hAnsi="David" w:cs="David"/>
          <w:sz w:val="24"/>
          <w:szCs w:val="24"/>
          <w:rtl/>
        </w:rPr>
        <w:t xml:space="preserve"> – מפעל או עסק שאין להם רישיון עסק/רישיון זמני/היתר זמני, נכון למועד פרסום מפרט זה.</w:t>
      </w:r>
    </w:p>
    <w:p w14:paraId="74DD5234" w14:textId="56E2108D" w:rsidR="000A1A23" w:rsidRDefault="0022220E" w:rsidP="000A1A23">
      <w:pPr>
        <w:rPr>
          <w:rFonts w:ascii="David" w:hAnsi="David" w:cs="David"/>
          <w:sz w:val="24"/>
          <w:szCs w:val="24"/>
          <w:rtl/>
        </w:rPr>
      </w:pPr>
      <w:r w:rsidRPr="0022220E">
        <w:rPr>
          <w:rFonts w:ascii="David" w:hAnsi="David" w:cs="David" w:hint="cs"/>
          <w:b/>
          <w:bCs/>
          <w:sz w:val="24"/>
          <w:szCs w:val="24"/>
          <w:rtl/>
        </w:rPr>
        <w:t>"</w:t>
      </w:r>
      <w:r w:rsidR="000A1A23" w:rsidRPr="0022220E">
        <w:rPr>
          <w:rFonts w:ascii="David" w:hAnsi="David" w:cs="David"/>
          <w:b/>
          <w:bCs/>
          <w:sz w:val="24"/>
          <w:szCs w:val="24"/>
          <w:rtl/>
        </w:rPr>
        <w:t>כללי תאגידים</w:t>
      </w:r>
      <w:r w:rsidRPr="0022220E">
        <w:rPr>
          <w:rFonts w:ascii="David" w:hAnsi="David" w:cs="David" w:hint="cs"/>
          <w:b/>
          <w:bCs/>
          <w:sz w:val="24"/>
          <w:szCs w:val="24"/>
          <w:rtl/>
        </w:rPr>
        <w:t>"</w:t>
      </w:r>
      <w:r w:rsidR="000A1A23" w:rsidRPr="000A1A23">
        <w:rPr>
          <w:rFonts w:ascii="David" w:hAnsi="David" w:cs="David"/>
          <w:sz w:val="24"/>
          <w:szCs w:val="24"/>
          <w:rtl/>
        </w:rPr>
        <w:t xml:space="preserve"> - כללי תאגידי מים וביוב (שפכי מפעלים המוזרמים למערכת הביוב), תשע"</w:t>
      </w:r>
      <w:r>
        <w:rPr>
          <w:rFonts w:ascii="David" w:hAnsi="David" w:cs="David" w:hint="cs"/>
          <w:sz w:val="24"/>
          <w:szCs w:val="24"/>
          <w:rtl/>
        </w:rPr>
        <w:t>ד</w:t>
      </w:r>
      <w:r w:rsidR="000A1A23" w:rsidRPr="000A1A23">
        <w:rPr>
          <w:rFonts w:ascii="David" w:hAnsi="David" w:cs="David"/>
          <w:sz w:val="24"/>
          <w:szCs w:val="24"/>
          <w:rtl/>
        </w:rPr>
        <w:t xml:space="preserve"> – 201</w:t>
      </w:r>
      <w:r>
        <w:rPr>
          <w:rFonts w:ascii="David" w:hAnsi="David" w:cs="David" w:hint="cs"/>
          <w:sz w:val="24"/>
          <w:szCs w:val="24"/>
          <w:rtl/>
        </w:rPr>
        <w:t>4</w:t>
      </w:r>
      <w:r w:rsidR="000A1A23" w:rsidRPr="000A1A23">
        <w:rPr>
          <w:rFonts w:ascii="David" w:hAnsi="David" w:cs="David"/>
          <w:sz w:val="24"/>
          <w:szCs w:val="24"/>
          <w:rtl/>
        </w:rPr>
        <w:t>.</w:t>
      </w:r>
    </w:p>
    <w:p w14:paraId="3FB6D340" w14:textId="68B57AD4" w:rsidR="000A1A23" w:rsidRPr="0022220E" w:rsidRDefault="000A1A23" w:rsidP="000A1A23">
      <w:pPr>
        <w:rPr>
          <w:rFonts w:ascii="David" w:hAnsi="David" w:cs="David"/>
          <w:sz w:val="24"/>
          <w:szCs w:val="24"/>
          <w:u w:val="single"/>
          <w:rtl/>
        </w:rPr>
      </w:pPr>
      <w:r w:rsidRPr="0022220E">
        <w:rPr>
          <w:rFonts w:ascii="David" w:hAnsi="David" w:cs="David"/>
          <w:b/>
          <w:bCs/>
          <w:sz w:val="24"/>
          <w:szCs w:val="24"/>
          <w:u w:val="single"/>
          <w:rtl/>
        </w:rPr>
        <w:t>המפרט האחיד</w:t>
      </w:r>
      <w:r w:rsidR="0022220E">
        <w:rPr>
          <w:rFonts w:ascii="David" w:hAnsi="David" w:cs="David" w:hint="cs"/>
          <w:sz w:val="24"/>
          <w:szCs w:val="24"/>
          <w:u w:val="single"/>
          <w:rtl/>
        </w:rPr>
        <w:t>:</w:t>
      </w:r>
      <w:r w:rsidRPr="0022220E">
        <w:rPr>
          <w:rFonts w:ascii="David" w:hAnsi="David" w:cs="David"/>
          <w:sz w:val="24"/>
          <w:szCs w:val="24"/>
          <w:u w:val="single"/>
          <w:rtl/>
        </w:rPr>
        <w:t xml:space="preserve"> </w:t>
      </w:r>
    </w:p>
    <w:p w14:paraId="1FE03F67" w14:textId="486B4D24" w:rsidR="000A1A23" w:rsidRPr="000A1A23" w:rsidRDefault="000A1A23" w:rsidP="000A1A23">
      <w:pPr>
        <w:rPr>
          <w:rFonts w:ascii="David" w:hAnsi="David" w:cs="David"/>
          <w:sz w:val="24"/>
          <w:szCs w:val="24"/>
          <w:rtl/>
        </w:rPr>
      </w:pPr>
      <w:r w:rsidRPr="000A1A23">
        <w:rPr>
          <w:rFonts w:ascii="David" w:hAnsi="David" w:cs="David"/>
          <w:sz w:val="24"/>
          <w:szCs w:val="24"/>
          <w:rtl/>
        </w:rPr>
        <w:t xml:space="preserve">במסגרת הרפורמה ברישוי עסקים במדינת ישראל, מפרסמת בזאת רשות הרישוי (מועצה מקומית </w:t>
      </w:r>
      <w:proofErr w:type="spellStart"/>
      <w:r w:rsidR="00CC6447">
        <w:rPr>
          <w:rFonts w:ascii="David" w:hAnsi="David" w:cs="David"/>
          <w:sz w:val="24"/>
          <w:szCs w:val="24"/>
          <w:rtl/>
        </w:rPr>
        <w:t>כסרא</w:t>
      </w:r>
      <w:proofErr w:type="spellEnd"/>
      <w:r w:rsidR="00CC6447">
        <w:rPr>
          <w:rFonts w:ascii="David" w:hAnsi="David" w:cs="David"/>
          <w:sz w:val="24"/>
          <w:szCs w:val="24"/>
          <w:rtl/>
        </w:rPr>
        <w:t xml:space="preserve"> </w:t>
      </w:r>
      <w:proofErr w:type="spellStart"/>
      <w:r w:rsidR="00CC6447">
        <w:rPr>
          <w:rFonts w:ascii="David" w:hAnsi="David" w:cs="David"/>
          <w:sz w:val="24"/>
          <w:szCs w:val="24"/>
          <w:rtl/>
        </w:rPr>
        <w:t>סמיע</w:t>
      </w:r>
      <w:proofErr w:type="spellEnd"/>
      <w:r w:rsidRPr="000A1A23">
        <w:rPr>
          <w:rFonts w:ascii="David" w:hAnsi="David" w:cs="David"/>
          <w:sz w:val="24"/>
          <w:szCs w:val="24"/>
          <w:rtl/>
        </w:rPr>
        <w:t xml:space="preserve">) את "המפרט האחיד" – המאחד מסמכים ותנאים, הנדרשים מהמבקש לקבל רישיון </w:t>
      </w:r>
      <w:r w:rsidRPr="000A1A23">
        <w:rPr>
          <w:rFonts w:ascii="David" w:hAnsi="David" w:cs="David"/>
          <w:sz w:val="24"/>
          <w:szCs w:val="24"/>
          <w:rtl/>
        </w:rPr>
        <w:lastRenderedPageBreak/>
        <w:t xml:space="preserve">עסק או לחדשו (להלן: "מבקש הרישיון"), כתנאי לקבלת רישיון עסק או חידושו. </w:t>
      </w:r>
      <w:r>
        <w:rPr>
          <w:rFonts w:ascii="David" w:hAnsi="David" w:cs="David" w:hint="cs"/>
          <w:sz w:val="24"/>
          <w:szCs w:val="24"/>
          <w:rtl/>
        </w:rPr>
        <w:t xml:space="preserve"> המפרט </w:t>
      </w:r>
      <w:r w:rsidRPr="000A1A23">
        <w:rPr>
          <w:rFonts w:ascii="David" w:hAnsi="David" w:cs="David"/>
          <w:sz w:val="24"/>
          <w:szCs w:val="24"/>
          <w:rtl/>
        </w:rPr>
        <w:t>מפורסם בהתאם לדרישות חוק רישוי עסקים, התשכ"ח-1968 (להלן: "חוק רישוי עסקים") ובהתייחס לסוגי עסקים כמפורט בצו רישוי עסקים (עסקים טעוני רישוי), התשע"ג-2013 (להלן: "צו רישוי עסקים").</w:t>
      </w:r>
    </w:p>
    <w:p w14:paraId="78ED2429" w14:textId="77777777" w:rsidR="000A1A23" w:rsidRPr="000A1A23" w:rsidRDefault="000A1A23" w:rsidP="000A1A23">
      <w:pPr>
        <w:rPr>
          <w:rFonts w:ascii="David" w:hAnsi="David" w:cs="David"/>
          <w:sz w:val="24"/>
          <w:szCs w:val="24"/>
          <w:rtl/>
        </w:rPr>
      </w:pPr>
      <w:r w:rsidRPr="000A1A23">
        <w:rPr>
          <w:rFonts w:ascii="David" w:hAnsi="David" w:cs="David"/>
          <w:sz w:val="24"/>
          <w:szCs w:val="24"/>
          <w:rtl/>
        </w:rPr>
        <w:t>המפרט האחיד ישמש כלי עזר למבקש הרישיון, בבואו לבקש או לחדש את רישיון העסק, כאשר מחובתו ובאחריותו של מבקש הרישיון לבחון עמידתו בכל הוראה אחרת, שאינה חלק מהמפרט האחיד, אשר רלוונטית להפעלתו כדין של העסק המבוקש.</w:t>
      </w:r>
    </w:p>
    <w:p w14:paraId="2D3F60D3" w14:textId="601C2AE3" w:rsidR="000A1A23" w:rsidRDefault="000A1A23" w:rsidP="000A1A23">
      <w:pPr>
        <w:rPr>
          <w:rFonts w:ascii="David" w:hAnsi="David" w:cs="David"/>
          <w:sz w:val="24"/>
          <w:szCs w:val="24"/>
          <w:rtl/>
        </w:rPr>
      </w:pPr>
      <w:r w:rsidRPr="000A1A23">
        <w:rPr>
          <w:rFonts w:ascii="David" w:hAnsi="David" w:cs="David"/>
          <w:sz w:val="24"/>
          <w:szCs w:val="24"/>
          <w:rtl/>
        </w:rPr>
        <w:t>המפרט האחיד כולל את דרישות רשות הרישוי לקבלת רישיון עסק, בשלב זה, ל-</w:t>
      </w:r>
      <w:r w:rsidR="00A6269C">
        <w:rPr>
          <w:rFonts w:ascii="David" w:hAnsi="David" w:cs="David" w:hint="cs"/>
          <w:sz w:val="24"/>
          <w:szCs w:val="24"/>
          <w:rtl/>
        </w:rPr>
        <w:t>4</w:t>
      </w:r>
      <w:r w:rsidRPr="000A1A23">
        <w:rPr>
          <w:rFonts w:ascii="David" w:hAnsi="David" w:cs="David"/>
          <w:sz w:val="24"/>
          <w:szCs w:val="24"/>
          <w:rtl/>
        </w:rPr>
        <w:t>3 (</w:t>
      </w:r>
      <w:r w:rsidR="00A6269C">
        <w:rPr>
          <w:rFonts w:ascii="David" w:hAnsi="David" w:cs="David" w:hint="cs"/>
          <w:sz w:val="24"/>
          <w:szCs w:val="24"/>
          <w:rtl/>
        </w:rPr>
        <w:t>ארבעים ושלושה</w:t>
      </w:r>
      <w:r w:rsidRPr="000A1A23">
        <w:rPr>
          <w:rFonts w:ascii="David" w:hAnsi="David" w:cs="David"/>
          <w:sz w:val="24"/>
          <w:szCs w:val="24"/>
          <w:rtl/>
        </w:rPr>
        <w:t>) פריטים/סוגי עסקים, כמפורט להלן, כאשר הרחבת כתיבת המפרט האחיד לסוגי עסקים נוספים, תהיה לאחר אישור שלבי הרפורמה הבאים על ידי הממשלה.</w:t>
      </w:r>
    </w:p>
    <w:p w14:paraId="6D6D4427" w14:textId="0AB9D391" w:rsidR="00845B8B" w:rsidRDefault="00BD513E" w:rsidP="000A1A23">
      <w:pPr>
        <w:rPr>
          <w:rFonts w:ascii="David" w:hAnsi="David" w:cs="David"/>
          <w:sz w:val="24"/>
          <w:szCs w:val="24"/>
          <w:rtl/>
        </w:rPr>
      </w:pPr>
      <w:hyperlink r:id="rId11" w:history="1">
        <w:r w:rsidR="00845B8B">
          <w:rPr>
            <w:rStyle w:val="Hyperlink"/>
            <w:rFonts w:ascii="David" w:hAnsi="David" w:cs="David"/>
            <w:sz w:val="24"/>
            <w:szCs w:val="24"/>
            <w:rtl/>
          </w:rPr>
          <w:t>קישור לממשל זמין מפרטים אחידים</w:t>
        </w:r>
      </w:hyperlink>
    </w:p>
    <w:p w14:paraId="0E7DDF78" w14:textId="715A1DB5" w:rsidR="00845B8B" w:rsidRDefault="00845B8B" w:rsidP="00845B8B">
      <w:pPr>
        <w:rPr>
          <w:rFonts w:ascii="David" w:hAnsi="David" w:cs="David"/>
          <w:sz w:val="24"/>
          <w:szCs w:val="24"/>
          <w:rtl/>
        </w:rPr>
      </w:pPr>
      <w:r w:rsidRPr="00845B8B">
        <w:rPr>
          <w:rFonts w:ascii="David" w:hAnsi="David" w:cs="David" w:hint="cs"/>
          <w:sz w:val="24"/>
          <w:szCs w:val="24"/>
          <w:rtl/>
        </w:rPr>
        <w:t xml:space="preserve">פורסמו מפרטים </w:t>
      </w:r>
      <w:r w:rsidR="006F7D07">
        <w:rPr>
          <w:rFonts w:ascii="David" w:hAnsi="David" w:cs="David" w:hint="cs"/>
          <w:sz w:val="24"/>
          <w:szCs w:val="24"/>
          <w:rtl/>
        </w:rPr>
        <w:t xml:space="preserve">על ידי משרד הפנים למספר </w:t>
      </w:r>
      <w:r w:rsidRPr="00845B8B">
        <w:rPr>
          <w:rFonts w:ascii="David" w:hAnsi="David" w:cs="David" w:hint="cs"/>
          <w:sz w:val="24"/>
          <w:szCs w:val="24"/>
          <w:rtl/>
        </w:rPr>
        <w:t>פריטים -</w:t>
      </w:r>
      <w:r w:rsidRPr="00845B8B">
        <w:t xml:space="preserve"> </w:t>
      </w:r>
      <w:hyperlink r:id="rId12" w:history="1">
        <w:r>
          <w:rPr>
            <w:rStyle w:val="Hyperlink"/>
            <w:rFonts w:ascii="David" w:hAnsi="David" w:cs="David"/>
            <w:sz w:val="24"/>
            <w:szCs w:val="24"/>
            <w:rtl/>
          </w:rPr>
          <w:t>קישור למפרטים שפורסמו</w:t>
        </w:r>
      </w:hyperlink>
    </w:p>
    <w:p w14:paraId="1795C80D" w14:textId="5C6CA9A9" w:rsidR="0056629C" w:rsidRPr="0022220E" w:rsidRDefault="00845B8B" w:rsidP="00845B8B">
      <w:pPr>
        <w:rPr>
          <w:rFonts w:ascii="David" w:hAnsi="David" w:cs="David"/>
          <w:sz w:val="24"/>
          <w:szCs w:val="24"/>
          <w:u w:val="single"/>
          <w:rtl/>
        </w:rPr>
      </w:pPr>
      <w:r>
        <w:rPr>
          <w:rFonts w:ascii="David" w:hAnsi="David" w:cs="David" w:hint="cs"/>
          <w:sz w:val="24"/>
          <w:szCs w:val="24"/>
          <w:rtl/>
        </w:rPr>
        <w:t xml:space="preserve"> </w:t>
      </w:r>
      <w:r w:rsidR="0056629C" w:rsidRPr="0022220E">
        <w:rPr>
          <w:rFonts w:ascii="David" w:hAnsi="David" w:cs="David"/>
          <w:b/>
          <w:bCs/>
          <w:sz w:val="24"/>
          <w:szCs w:val="24"/>
          <w:u w:val="single"/>
          <w:rtl/>
        </w:rPr>
        <w:t>תנאים כלליים</w:t>
      </w:r>
      <w:r w:rsidR="0056629C" w:rsidRPr="0022220E">
        <w:rPr>
          <w:rFonts w:ascii="David" w:hAnsi="David" w:cs="David"/>
          <w:b/>
          <w:bCs/>
          <w:sz w:val="24"/>
          <w:szCs w:val="24"/>
          <w:u w:val="single"/>
        </w:rPr>
        <w:t>:</w:t>
      </w:r>
    </w:p>
    <w:p w14:paraId="68285697" w14:textId="77777777" w:rsidR="0056629C" w:rsidRPr="000D770D" w:rsidRDefault="0056629C" w:rsidP="0056629C">
      <w:pPr>
        <w:rPr>
          <w:rFonts w:ascii="David" w:hAnsi="David" w:cs="David"/>
          <w:sz w:val="24"/>
          <w:szCs w:val="24"/>
        </w:rPr>
      </w:pPr>
      <w:r w:rsidRPr="000D770D">
        <w:rPr>
          <w:rFonts w:ascii="David" w:hAnsi="David" w:cs="David"/>
          <w:sz w:val="24"/>
          <w:szCs w:val="24"/>
          <w:rtl/>
        </w:rPr>
        <w:t>התנאים הכללים הינם תנאים שקבעה המועצה לצורך הסדרת העיסוק בתחומה המהווים תנאי לקבלת רישיון עסק</w:t>
      </w:r>
      <w:r w:rsidRPr="000D770D">
        <w:rPr>
          <w:rFonts w:ascii="David" w:hAnsi="David" w:cs="David"/>
          <w:sz w:val="24"/>
          <w:szCs w:val="24"/>
        </w:rPr>
        <w:t>.</w:t>
      </w:r>
    </w:p>
    <w:p w14:paraId="7510EDAB" w14:textId="71669391" w:rsidR="0056629C" w:rsidRPr="000A1A23" w:rsidRDefault="0056629C" w:rsidP="000A1A23">
      <w:pPr>
        <w:rPr>
          <w:rFonts w:ascii="David" w:hAnsi="David" w:cs="David"/>
          <w:b/>
          <w:bCs/>
          <w:sz w:val="24"/>
          <w:szCs w:val="24"/>
        </w:rPr>
      </w:pPr>
      <w:r w:rsidRPr="000D770D">
        <w:rPr>
          <w:rFonts w:ascii="David" w:hAnsi="David" w:cs="David"/>
          <w:sz w:val="24"/>
          <w:szCs w:val="24"/>
        </w:rPr>
        <w:t> </w:t>
      </w:r>
      <w:r w:rsidRPr="000A1A23">
        <w:rPr>
          <w:rFonts w:ascii="David" w:hAnsi="David" w:cs="David"/>
          <w:b/>
          <w:bCs/>
          <w:sz w:val="24"/>
          <w:szCs w:val="24"/>
          <w:u w:val="single"/>
          <w:rtl/>
        </w:rPr>
        <w:t>הבהרות משפטיות</w:t>
      </w:r>
      <w:r w:rsidRPr="000A1A23">
        <w:rPr>
          <w:rFonts w:ascii="David" w:hAnsi="David" w:cs="David"/>
          <w:b/>
          <w:bCs/>
          <w:sz w:val="24"/>
          <w:szCs w:val="24"/>
        </w:rPr>
        <w:t>:</w:t>
      </w:r>
    </w:p>
    <w:p w14:paraId="257AB162" w14:textId="6FA8747D" w:rsidR="0056629C" w:rsidRPr="000D770D" w:rsidRDefault="000D770D" w:rsidP="0056629C">
      <w:pPr>
        <w:rPr>
          <w:rFonts w:ascii="David" w:hAnsi="David" w:cs="David"/>
          <w:sz w:val="24"/>
          <w:szCs w:val="24"/>
        </w:rPr>
      </w:pPr>
      <w:r w:rsidRPr="000D770D">
        <w:rPr>
          <w:rFonts w:ascii="David" w:hAnsi="David" w:cs="David"/>
          <w:sz w:val="24"/>
          <w:szCs w:val="24"/>
          <w:rtl/>
        </w:rPr>
        <w:t>1.</w:t>
      </w:r>
      <w:r w:rsidRPr="000D770D">
        <w:rPr>
          <w:rFonts w:ascii="David" w:hAnsi="David" w:cs="David"/>
          <w:sz w:val="24"/>
          <w:szCs w:val="24"/>
          <w:rtl/>
        </w:rPr>
        <w:tab/>
      </w:r>
      <w:r w:rsidR="0056629C" w:rsidRPr="000D770D">
        <w:rPr>
          <w:rFonts w:ascii="David" w:hAnsi="David" w:cs="David"/>
          <w:sz w:val="24"/>
          <w:szCs w:val="24"/>
          <w:rtl/>
        </w:rPr>
        <w:t xml:space="preserve">הדרישות הכלליות המפורטות בכל אחד מפריטי העיסוק  רלבנטיות לפריטי העיסוק </w:t>
      </w:r>
      <w:r w:rsidRPr="000D770D">
        <w:rPr>
          <w:rFonts w:ascii="David" w:hAnsi="David" w:cs="David"/>
          <w:sz w:val="24"/>
          <w:szCs w:val="24"/>
          <w:rtl/>
        </w:rPr>
        <w:tab/>
      </w:r>
      <w:r w:rsidR="0056629C" w:rsidRPr="000D770D">
        <w:rPr>
          <w:rFonts w:ascii="David" w:hAnsi="David" w:cs="David"/>
          <w:sz w:val="24"/>
          <w:szCs w:val="24"/>
          <w:rtl/>
        </w:rPr>
        <w:t xml:space="preserve">המפורטים  במפרט האחיד הנוכחי (הכולל </w:t>
      </w:r>
      <w:r w:rsidR="0056629C" w:rsidRPr="001B4B55">
        <w:rPr>
          <w:rFonts w:ascii="David" w:hAnsi="David" w:cs="David"/>
          <w:sz w:val="24"/>
          <w:szCs w:val="24"/>
          <w:rtl/>
        </w:rPr>
        <w:t>13</w:t>
      </w:r>
      <w:r w:rsidR="0056629C" w:rsidRPr="000D770D">
        <w:rPr>
          <w:rFonts w:ascii="David" w:hAnsi="David" w:cs="David"/>
          <w:sz w:val="24"/>
          <w:szCs w:val="24"/>
          <w:rtl/>
        </w:rPr>
        <w:t> פריטי עיסוק בלבד</w:t>
      </w:r>
      <w:r w:rsidR="001B4B55">
        <w:rPr>
          <w:rFonts w:ascii="David" w:hAnsi="David" w:cs="David" w:hint="cs"/>
          <w:sz w:val="24"/>
          <w:szCs w:val="24"/>
          <w:rtl/>
        </w:rPr>
        <w:t xml:space="preserve"> בשלב זה</w:t>
      </w:r>
      <w:r w:rsidR="0056629C" w:rsidRPr="000D770D">
        <w:rPr>
          <w:rFonts w:ascii="David" w:hAnsi="David" w:cs="David"/>
          <w:sz w:val="24"/>
          <w:szCs w:val="24"/>
          <w:rtl/>
        </w:rPr>
        <w:t xml:space="preserve">) והמועצה </w:t>
      </w:r>
      <w:r w:rsidR="001B4B55">
        <w:rPr>
          <w:rFonts w:ascii="David" w:hAnsi="David" w:cs="David"/>
          <w:sz w:val="24"/>
          <w:szCs w:val="24"/>
          <w:rtl/>
        </w:rPr>
        <w:tab/>
      </w:r>
      <w:r w:rsidR="0056629C" w:rsidRPr="000D770D">
        <w:rPr>
          <w:rFonts w:ascii="David" w:hAnsi="David" w:cs="David"/>
          <w:sz w:val="24"/>
          <w:szCs w:val="24"/>
          <w:rtl/>
        </w:rPr>
        <w:t xml:space="preserve">תהא רשאית להוסיף או לגרוע בדרישות הכלליות, לרבות ביחס לפריטי עיסוק שיתווספו </w:t>
      </w:r>
      <w:r w:rsidR="001B4B55">
        <w:rPr>
          <w:rFonts w:ascii="David" w:hAnsi="David" w:cs="David"/>
          <w:sz w:val="24"/>
          <w:szCs w:val="24"/>
          <w:rtl/>
        </w:rPr>
        <w:tab/>
      </w:r>
      <w:r w:rsidR="0056629C" w:rsidRPr="000D770D">
        <w:rPr>
          <w:rFonts w:ascii="David" w:hAnsi="David" w:cs="David"/>
          <w:sz w:val="24"/>
          <w:szCs w:val="24"/>
          <w:rtl/>
        </w:rPr>
        <w:t xml:space="preserve">למפרט </w:t>
      </w:r>
      <w:r w:rsidRPr="000D770D">
        <w:rPr>
          <w:rFonts w:ascii="David" w:hAnsi="David" w:cs="David"/>
          <w:sz w:val="24"/>
          <w:szCs w:val="24"/>
          <w:rtl/>
        </w:rPr>
        <w:tab/>
      </w:r>
      <w:r w:rsidR="0056629C" w:rsidRPr="000D770D">
        <w:rPr>
          <w:rFonts w:ascii="David" w:hAnsi="David" w:cs="David"/>
          <w:sz w:val="24"/>
          <w:szCs w:val="24"/>
          <w:rtl/>
        </w:rPr>
        <w:t>האחיד, ככל שיפורסמו</w:t>
      </w:r>
      <w:r w:rsidR="0056629C" w:rsidRPr="000D770D">
        <w:rPr>
          <w:rFonts w:ascii="David" w:hAnsi="David" w:cs="David"/>
          <w:sz w:val="24"/>
          <w:szCs w:val="24"/>
        </w:rPr>
        <w:t>. </w:t>
      </w:r>
    </w:p>
    <w:p w14:paraId="6EF3C49B" w14:textId="2C89CA42" w:rsidR="0056629C" w:rsidRPr="000D770D" w:rsidRDefault="000D770D" w:rsidP="0056629C">
      <w:pPr>
        <w:rPr>
          <w:rFonts w:ascii="David" w:hAnsi="David" w:cs="David"/>
          <w:sz w:val="24"/>
          <w:szCs w:val="24"/>
        </w:rPr>
      </w:pPr>
      <w:r w:rsidRPr="000D770D">
        <w:rPr>
          <w:rFonts w:ascii="David" w:hAnsi="David" w:cs="David"/>
          <w:sz w:val="24"/>
          <w:szCs w:val="24"/>
          <w:rtl/>
        </w:rPr>
        <w:t>2.</w:t>
      </w:r>
      <w:r w:rsidRPr="000D770D">
        <w:rPr>
          <w:rFonts w:ascii="David" w:hAnsi="David" w:cs="David"/>
          <w:sz w:val="24"/>
          <w:szCs w:val="24"/>
          <w:rtl/>
        </w:rPr>
        <w:tab/>
      </w:r>
      <w:r w:rsidR="0056629C" w:rsidRPr="000D770D">
        <w:rPr>
          <w:rFonts w:ascii="David" w:hAnsi="David" w:cs="David"/>
          <w:sz w:val="24"/>
          <w:szCs w:val="24"/>
          <w:rtl/>
        </w:rPr>
        <w:t xml:space="preserve">אין באמור במסמך זה כדי לפטור בעל עסק מקיום דרישות כל דין נוסף החל עליו ו/או </w:t>
      </w:r>
      <w:r w:rsidRPr="000D770D">
        <w:rPr>
          <w:rFonts w:ascii="David" w:hAnsi="David" w:cs="David"/>
          <w:sz w:val="24"/>
          <w:szCs w:val="24"/>
          <w:rtl/>
        </w:rPr>
        <w:tab/>
      </w:r>
      <w:r w:rsidR="0056629C" w:rsidRPr="000D770D">
        <w:rPr>
          <w:rFonts w:ascii="David" w:hAnsi="David" w:cs="David"/>
          <w:sz w:val="24"/>
          <w:szCs w:val="24"/>
          <w:rtl/>
        </w:rPr>
        <w:t>שיחול עליו מעת לעת, אף אם הוראות הדין אינן מופיעות במסמך זה</w:t>
      </w:r>
      <w:r w:rsidR="0056629C" w:rsidRPr="000D770D">
        <w:rPr>
          <w:rFonts w:ascii="David" w:hAnsi="David" w:cs="David"/>
          <w:sz w:val="24"/>
          <w:szCs w:val="24"/>
        </w:rPr>
        <w:t>.</w:t>
      </w:r>
    </w:p>
    <w:p w14:paraId="18CA5D81" w14:textId="2B53F89B" w:rsidR="0056629C" w:rsidRPr="000D770D" w:rsidRDefault="000D770D" w:rsidP="0056629C">
      <w:pPr>
        <w:rPr>
          <w:rFonts w:ascii="David" w:hAnsi="David" w:cs="David"/>
          <w:sz w:val="24"/>
          <w:szCs w:val="24"/>
        </w:rPr>
      </w:pPr>
      <w:r w:rsidRPr="000D770D">
        <w:rPr>
          <w:rFonts w:ascii="David" w:hAnsi="David" w:cs="David"/>
          <w:sz w:val="24"/>
          <w:szCs w:val="24"/>
          <w:rtl/>
        </w:rPr>
        <w:t>3.</w:t>
      </w:r>
      <w:r w:rsidRPr="000D770D">
        <w:rPr>
          <w:rFonts w:ascii="David" w:hAnsi="David" w:cs="David"/>
          <w:sz w:val="24"/>
          <w:szCs w:val="24"/>
          <w:rtl/>
        </w:rPr>
        <w:tab/>
      </w:r>
      <w:r w:rsidR="0056629C" w:rsidRPr="000D770D">
        <w:rPr>
          <w:rFonts w:ascii="David" w:hAnsi="David" w:cs="David"/>
          <w:sz w:val="24"/>
          <w:szCs w:val="24"/>
          <w:rtl/>
        </w:rPr>
        <w:t xml:space="preserve">בעל עסק בתחומי המועצה </w:t>
      </w:r>
      <w:r w:rsidR="00E62E1D">
        <w:rPr>
          <w:rFonts w:ascii="David" w:hAnsi="David" w:cs="David" w:hint="cs"/>
          <w:sz w:val="24"/>
          <w:szCs w:val="24"/>
          <w:rtl/>
        </w:rPr>
        <w:t xml:space="preserve">המקומית </w:t>
      </w:r>
      <w:proofErr w:type="spellStart"/>
      <w:r w:rsidR="00CC6447">
        <w:rPr>
          <w:rFonts w:ascii="David" w:hAnsi="David" w:cs="David" w:hint="cs"/>
          <w:sz w:val="24"/>
          <w:szCs w:val="24"/>
          <w:rtl/>
        </w:rPr>
        <w:t>כסרא</w:t>
      </w:r>
      <w:proofErr w:type="spellEnd"/>
      <w:r w:rsidR="00CC6447">
        <w:rPr>
          <w:rFonts w:ascii="David" w:hAnsi="David" w:cs="David" w:hint="cs"/>
          <w:sz w:val="24"/>
          <w:szCs w:val="24"/>
          <w:rtl/>
        </w:rPr>
        <w:t xml:space="preserve"> </w:t>
      </w:r>
      <w:proofErr w:type="spellStart"/>
      <w:r w:rsidR="00CC6447">
        <w:rPr>
          <w:rFonts w:ascii="David" w:hAnsi="David" w:cs="David" w:hint="cs"/>
          <w:sz w:val="24"/>
          <w:szCs w:val="24"/>
          <w:rtl/>
        </w:rPr>
        <w:t>סמיע</w:t>
      </w:r>
      <w:proofErr w:type="spellEnd"/>
      <w:r w:rsidR="0056629C" w:rsidRPr="000D770D">
        <w:rPr>
          <w:rFonts w:ascii="David" w:hAnsi="David" w:cs="David"/>
          <w:sz w:val="24"/>
          <w:szCs w:val="24"/>
          <w:rtl/>
        </w:rPr>
        <w:t xml:space="preserve">, יעמוד בכל חוקי העזר של המועצה </w:t>
      </w:r>
      <w:r w:rsidR="00E62E1D">
        <w:rPr>
          <w:rFonts w:ascii="David" w:hAnsi="David" w:cs="David"/>
          <w:sz w:val="24"/>
          <w:szCs w:val="24"/>
          <w:rtl/>
        </w:rPr>
        <w:tab/>
      </w:r>
      <w:r w:rsidR="0056629C" w:rsidRPr="000D770D">
        <w:rPr>
          <w:rFonts w:ascii="David" w:hAnsi="David" w:cs="David"/>
          <w:sz w:val="24"/>
          <w:szCs w:val="24"/>
          <w:rtl/>
        </w:rPr>
        <w:t>הרלבנטיים לפעילות עסקו</w:t>
      </w:r>
      <w:r w:rsidR="00E62E1D">
        <w:rPr>
          <w:rFonts w:ascii="David" w:hAnsi="David" w:cs="David" w:hint="cs"/>
          <w:sz w:val="24"/>
          <w:szCs w:val="24"/>
          <w:rtl/>
        </w:rPr>
        <w:t xml:space="preserve"> כפי שיחולו מעת לעת.</w:t>
      </w:r>
    </w:p>
    <w:p w14:paraId="2671E69F" w14:textId="3AF0E50C" w:rsidR="0056629C" w:rsidRPr="000D770D" w:rsidRDefault="000D770D" w:rsidP="0056629C">
      <w:pPr>
        <w:rPr>
          <w:rFonts w:ascii="David" w:hAnsi="David" w:cs="David"/>
          <w:sz w:val="24"/>
          <w:szCs w:val="24"/>
        </w:rPr>
      </w:pPr>
      <w:r w:rsidRPr="000D770D">
        <w:rPr>
          <w:rFonts w:ascii="David" w:hAnsi="David" w:cs="David"/>
          <w:sz w:val="24"/>
          <w:szCs w:val="24"/>
          <w:rtl/>
        </w:rPr>
        <w:t>4.</w:t>
      </w:r>
      <w:r w:rsidRPr="000D770D">
        <w:rPr>
          <w:rFonts w:ascii="David" w:hAnsi="David" w:cs="David"/>
          <w:sz w:val="24"/>
          <w:szCs w:val="24"/>
          <w:rtl/>
        </w:rPr>
        <w:tab/>
      </w:r>
      <w:r w:rsidR="0056629C" w:rsidRPr="000D770D">
        <w:rPr>
          <w:rFonts w:ascii="David" w:hAnsi="David" w:cs="David"/>
          <w:sz w:val="24"/>
          <w:szCs w:val="24"/>
          <w:rtl/>
        </w:rPr>
        <w:t xml:space="preserve">אין בדרישות הכלליות שיובאו להלן, כדי לפטור את בעל העסק מהחובה לקיים את כל </w:t>
      </w:r>
      <w:r w:rsidRPr="000D770D">
        <w:rPr>
          <w:rFonts w:ascii="David" w:hAnsi="David" w:cs="David"/>
          <w:sz w:val="24"/>
          <w:szCs w:val="24"/>
          <w:rtl/>
        </w:rPr>
        <w:tab/>
      </w:r>
      <w:r w:rsidR="0056629C" w:rsidRPr="000D770D">
        <w:rPr>
          <w:rFonts w:ascii="David" w:hAnsi="David" w:cs="David"/>
          <w:sz w:val="24"/>
          <w:szCs w:val="24"/>
          <w:rtl/>
        </w:rPr>
        <w:t xml:space="preserve">הוראות הדין החלות עליו בקשר  להפעלת פריט העיסוק הרלבנטי, כולל עמידה בדרישות </w:t>
      </w:r>
      <w:r w:rsidRPr="000D770D">
        <w:rPr>
          <w:rFonts w:ascii="David" w:hAnsi="David" w:cs="David"/>
          <w:sz w:val="24"/>
          <w:szCs w:val="24"/>
          <w:rtl/>
        </w:rPr>
        <w:tab/>
      </w:r>
      <w:r w:rsidR="0056629C" w:rsidRPr="000D770D">
        <w:rPr>
          <w:rFonts w:ascii="David" w:hAnsi="David" w:cs="David"/>
          <w:sz w:val="24"/>
          <w:szCs w:val="24"/>
          <w:rtl/>
        </w:rPr>
        <w:t>גורמי הרישוי ונותני האישור השונים</w:t>
      </w:r>
      <w:r w:rsidR="0056629C" w:rsidRPr="000D770D">
        <w:rPr>
          <w:rFonts w:ascii="David" w:hAnsi="David" w:cs="David"/>
          <w:sz w:val="24"/>
          <w:szCs w:val="24"/>
        </w:rPr>
        <w:t>.</w:t>
      </w:r>
    </w:p>
    <w:p w14:paraId="7AA9238C" w14:textId="468FCBA9" w:rsidR="0056629C" w:rsidRPr="000D770D" w:rsidRDefault="000D770D" w:rsidP="0056629C">
      <w:pPr>
        <w:rPr>
          <w:rFonts w:ascii="David" w:hAnsi="David" w:cs="David"/>
          <w:sz w:val="24"/>
          <w:szCs w:val="24"/>
        </w:rPr>
      </w:pPr>
      <w:r w:rsidRPr="000D770D">
        <w:rPr>
          <w:rFonts w:ascii="David" w:hAnsi="David" w:cs="David"/>
          <w:sz w:val="24"/>
          <w:szCs w:val="24"/>
          <w:rtl/>
        </w:rPr>
        <w:t>5.</w:t>
      </w:r>
      <w:r w:rsidRPr="000D770D">
        <w:rPr>
          <w:rFonts w:ascii="David" w:hAnsi="David" w:cs="David"/>
          <w:sz w:val="24"/>
          <w:szCs w:val="24"/>
          <w:rtl/>
        </w:rPr>
        <w:tab/>
      </w:r>
      <w:r w:rsidR="0056629C" w:rsidRPr="000D770D">
        <w:rPr>
          <w:rFonts w:ascii="David" w:hAnsi="David" w:cs="David"/>
          <w:sz w:val="24"/>
          <w:szCs w:val="24"/>
          <w:rtl/>
        </w:rPr>
        <w:t xml:space="preserve">אין באמור במסמך זה כדי לפטור את המבקש רישיון, מהגשת בקשה ומקבלת אישורים </w:t>
      </w:r>
      <w:r w:rsidRPr="000D770D">
        <w:rPr>
          <w:rFonts w:ascii="David" w:hAnsi="David" w:cs="David"/>
          <w:sz w:val="24"/>
          <w:szCs w:val="24"/>
          <w:rtl/>
        </w:rPr>
        <w:tab/>
      </w:r>
      <w:r w:rsidR="0056629C" w:rsidRPr="000D770D">
        <w:rPr>
          <w:rFonts w:ascii="David" w:hAnsi="David" w:cs="David"/>
          <w:sz w:val="24"/>
          <w:szCs w:val="24"/>
          <w:rtl/>
        </w:rPr>
        <w:t xml:space="preserve">מתאימים לפי החוק ולפי כל דין. מי שמנהל עסק ללא רישיון עובר על החוק ויהא צפוי </w:t>
      </w:r>
      <w:r w:rsidRPr="000D770D">
        <w:rPr>
          <w:rFonts w:ascii="David" w:hAnsi="David" w:cs="David"/>
          <w:sz w:val="24"/>
          <w:szCs w:val="24"/>
          <w:rtl/>
        </w:rPr>
        <w:tab/>
      </w:r>
      <w:r w:rsidR="0056629C" w:rsidRPr="000D770D">
        <w:rPr>
          <w:rFonts w:ascii="David" w:hAnsi="David" w:cs="David"/>
          <w:sz w:val="24"/>
          <w:szCs w:val="24"/>
          <w:rtl/>
        </w:rPr>
        <w:t>לעונשים הקבועים בחוק</w:t>
      </w:r>
      <w:r w:rsidR="0056629C" w:rsidRPr="000D770D">
        <w:rPr>
          <w:rFonts w:ascii="David" w:hAnsi="David" w:cs="David"/>
          <w:sz w:val="24"/>
          <w:szCs w:val="24"/>
        </w:rPr>
        <w:t>.</w:t>
      </w:r>
    </w:p>
    <w:p w14:paraId="45C59E21" w14:textId="7355768D" w:rsidR="0056629C" w:rsidRPr="000D770D" w:rsidRDefault="000D770D" w:rsidP="0056629C">
      <w:pPr>
        <w:rPr>
          <w:rFonts w:ascii="David" w:hAnsi="David" w:cs="David"/>
          <w:sz w:val="24"/>
          <w:szCs w:val="24"/>
        </w:rPr>
      </w:pPr>
      <w:r w:rsidRPr="000D770D">
        <w:rPr>
          <w:rFonts w:ascii="David" w:hAnsi="David" w:cs="David"/>
          <w:sz w:val="24"/>
          <w:szCs w:val="24"/>
          <w:rtl/>
        </w:rPr>
        <w:t>6.</w:t>
      </w:r>
      <w:r w:rsidRPr="000D770D">
        <w:rPr>
          <w:rFonts w:ascii="David" w:hAnsi="David" w:cs="David"/>
          <w:sz w:val="24"/>
          <w:szCs w:val="24"/>
          <w:rtl/>
        </w:rPr>
        <w:tab/>
      </w:r>
      <w:r w:rsidR="0056629C" w:rsidRPr="000D770D">
        <w:rPr>
          <w:rFonts w:ascii="David" w:hAnsi="David" w:cs="David"/>
          <w:sz w:val="24"/>
          <w:szCs w:val="24"/>
          <w:rtl/>
        </w:rPr>
        <w:t>היה וקיימים בעסק עיסוקים נוספים החייבים ברישוי לפי </w:t>
      </w:r>
      <w:hyperlink r:id="rId13" w:tgtFrame="_blank" w:history="1">
        <w:r w:rsidR="0056629C" w:rsidRPr="00845B8B">
          <w:rPr>
            <w:rStyle w:val="Hyperlink"/>
            <w:rFonts w:ascii="David" w:hAnsi="David" w:cs="David"/>
            <w:color w:val="7030A0"/>
            <w:sz w:val="24"/>
            <w:szCs w:val="24"/>
            <w:rtl/>
          </w:rPr>
          <w:t>צו רישוי עסקים</w:t>
        </w:r>
        <w:r w:rsidR="0056629C" w:rsidRPr="000D770D">
          <w:rPr>
            <w:rStyle w:val="Hyperlink"/>
            <w:rFonts w:ascii="David" w:hAnsi="David" w:cs="David"/>
            <w:color w:val="auto"/>
            <w:sz w:val="24"/>
            <w:szCs w:val="24"/>
            <w:rtl/>
          </w:rPr>
          <w:t> </w:t>
        </w:r>
      </w:hyperlink>
      <w:r w:rsidR="0056629C" w:rsidRPr="000D770D">
        <w:rPr>
          <w:rFonts w:ascii="David" w:hAnsi="David" w:cs="David"/>
          <w:sz w:val="24"/>
          <w:szCs w:val="24"/>
          <w:rtl/>
        </w:rPr>
        <w:t xml:space="preserve">(עסקים טעוני </w:t>
      </w:r>
      <w:r w:rsidRPr="000D770D">
        <w:rPr>
          <w:rFonts w:ascii="David" w:hAnsi="David" w:cs="David"/>
          <w:sz w:val="24"/>
          <w:szCs w:val="24"/>
          <w:rtl/>
        </w:rPr>
        <w:tab/>
      </w:r>
      <w:r w:rsidR="0056629C" w:rsidRPr="000D770D">
        <w:rPr>
          <w:rFonts w:ascii="David" w:hAnsi="David" w:cs="David"/>
          <w:sz w:val="24"/>
          <w:szCs w:val="24"/>
          <w:rtl/>
        </w:rPr>
        <w:t xml:space="preserve">רישוי), </w:t>
      </w:r>
      <w:proofErr w:type="spellStart"/>
      <w:r w:rsidR="0056629C" w:rsidRPr="000D770D">
        <w:rPr>
          <w:rFonts w:ascii="David" w:hAnsi="David" w:cs="David"/>
          <w:sz w:val="24"/>
          <w:szCs w:val="24"/>
          <w:rtl/>
        </w:rPr>
        <w:t>התשע"ג</w:t>
      </w:r>
      <w:proofErr w:type="spellEnd"/>
      <w:r w:rsidR="0056629C" w:rsidRPr="000D770D">
        <w:rPr>
          <w:rFonts w:ascii="David" w:hAnsi="David" w:cs="David"/>
          <w:sz w:val="24"/>
          <w:szCs w:val="24"/>
          <w:rtl/>
        </w:rPr>
        <w:t xml:space="preserve"> - 2013, יחולו עליהם התנאים המסוימים שנקבעו  במפרט </w:t>
      </w:r>
      <w:r w:rsidRPr="000D770D">
        <w:rPr>
          <w:rFonts w:ascii="David" w:hAnsi="David" w:cs="David"/>
          <w:sz w:val="24"/>
          <w:szCs w:val="24"/>
          <w:rtl/>
        </w:rPr>
        <w:tab/>
      </w:r>
      <w:r w:rsidR="0056629C" w:rsidRPr="000D770D">
        <w:rPr>
          <w:rFonts w:ascii="David" w:hAnsi="David" w:cs="David"/>
          <w:sz w:val="24"/>
          <w:szCs w:val="24"/>
          <w:rtl/>
        </w:rPr>
        <w:t xml:space="preserve">האחיד  לרבות דרישות גורמי הרישוי ונותני האישורים השונים, כפי שנקבעו לכל אחד </w:t>
      </w:r>
      <w:r w:rsidRPr="000D770D">
        <w:rPr>
          <w:rFonts w:ascii="David" w:hAnsi="David" w:cs="David"/>
          <w:sz w:val="24"/>
          <w:szCs w:val="24"/>
          <w:rtl/>
        </w:rPr>
        <w:tab/>
      </w:r>
      <w:r w:rsidR="0056629C" w:rsidRPr="000D770D">
        <w:rPr>
          <w:rFonts w:ascii="David" w:hAnsi="David" w:cs="David"/>
          <w:sz w:val="24"/>
          <w:szCs w:val="24"/>
          <w:rtl/>
        </w:rPr>
        <w:t>מפריטי העיסוק</w:t>
      </w:r>
      <w:r w:rsidR="0056629C" w:rsidRPr="000D770D">
        <w:rPr>
          <w:rFonts w:ascii="David" w:hAnsi="David" w:cs="David"/>
          <w:sz w:val="24"/>
          <w:szCs w:val="24"/>
        </w:rPr>
        <w:t>.</w:t>
      </w:r>
    </w:p>
    <w:p w14:paraId="495043F6" w14:textId="1584E51E" w:rsidR="0056629C" w:rsidRPr="000D770D" w:rsidRDefault="000D770D" w:rsidP="0056629C">
      <w:pPr>
        <w:rPr>
          <w:rFonts w:ascii="David" w:hAnsi="David" w:cs="David"/>
          <w:sz w:val="24"/>
          <w:szCs w:val="24"/>
        </w:rPr>
      </w:pPr>
      <w:r w:rsidRPr="000D770D">
        <w:rPr>
          <w:rFonts w:ascii="David" w:hAnsi="David" w:cs="David"/>
          <w:sz w:val="24"/>
          <w:szCs w:val="24"/>
          <w:rtl/>
        </w:rPr>
        <w:t>7.</w:t>
      </w:r>
      <w:r w:rsidRPr="000D770D">
        <w:rPr>
          <w:rFonts w:ascii="David" w:hAnsi="David" w:cs="David"/>
          <w:sz w:val="24"/>
          <w:szCs w:val="24"/>
          <w:rtl/>
        </w:rPr>
        <w:tab/>
      </w:r>
      <w:r w:rsidR="0056629C" w:rsidRPr="000D770D">
        <w:rPr>
          <w:rFonts w:ascii="David" w:hAnsi="David" w:cs="David"/>
          <w:sz w:val="24"/>
          <w:szCs w:val="24"/>
          <w:rtl/>
        </w:rPr>
        <w:t xml:space="preserve">כל שינוי בהוראות כל דין, בקשר עם עסקים טעוני רישוי, יחול מיום פרסומו ו/או </w:t>
      </w:r>
      <w:r w:rsidRPr="000D770D">
        <w:rPr>
          <w:rFonts w:ascii="David" w:hAnsi="David" w:cs="David"/>
          <w:sz w:val="24"/>
          <w:szCs w:val="24"/>
          <w:rtl/>
        </w:rPr>
        <w:tab/>
      </w:r>
      <w:r w:rsidR="0056629C" w:rsidRPr="000D770D">
        <w:rPr>
          <w:rFonts w:ascii="David" w:hAnsi="David" w:cs="David"/>
          <w:sz w:val="24"/>
          <w:szCs w:val="24"/>
          <w:rtl/>
        </w:rPr>
        <w:t>מהמועד שנקבע לכך בדין</w:t>
      </w:r>
      <w:r w:rsidR="0056629C" w:rsidRPr="000D770D">
        <w:rPr>
          <w:rFonts w:ascii="David" w:hAnsi="David" w:cs="David"/>
          <w:sz w:val="24"/>
          <w:szCs w:val="24"/>
        </w:rPr>
        <w:t>.</w:t>
      </w:r>
    </w:p>
    <w:p w14:paraId="274C0464" w14:textId="7155E29E" w:rsidR="0056629C" w:rsidRDefault="000D770D" w:rsidP="0056629C">
      <w:pPr>
        <w:rPr>
          <w:rFonts w:ascii="David" w:hAnsi="David" w:cs="David"/>
          <w:sz w:val="24"/>
          <w:szCs w:val="24"/>
          <w:rtl/>
        </w:rPr>
      </w:pPr>
      <w:r w:rsidRPr="000D770D">
        <w:rPr>
          <w:rFonts w:ascii="David" w:hAnsi="David" w:cs="David"/>
          <w:sz w:val="24"/>
          <w:szCs w:val="24"/>
          <w:rtl/>
        </w:rPr>
        <w:t>8.</w:t>
      </w:r>
      <w:r w:rsidRPr="000D770D">
        <w:rPr>
          <w:rFonts w:ascii="David" w:hAnsi="David" w:cs="David"/>
          <w:sz w:val="24"/>
          <w:szCs w:val="24"/>
          <w:rtl/>
        </w:rPr>
        <w:tab/>
      </w:r>
      <w:r w:rsidR="0056629C" w:rsidRPr="000D770D">
        <w:rPr>
          <w:rFonts w:ascii="David" w:hAnsi="David" w:cs="David"/>
          <w:sz w:val="24"/>
          <w:szCs w:val="24"/>
          <w:rtl/>
        </w:rPr>
        <w:t xml:space="preserve">שונו דרישות הכלולות במפרט האחיד, או דרישות שקבעה המועצה במפרט זה, לרבות </w:t>
      </w:r>
      <w:r w:rsidRPr="000D770D">
        <w:rPr>
          <w:rFonts w:ascii="David" w:hAnsi="David" w:cs="David"/>
          <w:sz w:val="24"/>
          <w:szCs w:val="24"/>
          <w:rtl/>
        </w:rPr>
        <w:tab/>
      </w:r>
      <w:r w:rsidR="0056629C" w:rsidRPr="000D770D">
        <w:rPr>
          <w:rFonts w:ascii="David" w:hAnsi="David" w:cs="David"/>
          <w:sz w:val="24"/>
          <w:szCs w:val="24"/>
          <w:rtl/>
        </w:rPr>
        <w:t xml:space="preserve">ביחס לצירוף מסמכים, יחול השינוי לגבי עסק שבמועד השינוי היה לו רישיון, היתר זמני </w:t>
      </w:r>
      <w:r w:rsidRPr="000D770D">
        <w:rPr>
          <w:rFonts w:ascii="David" w:hAnsi="David" w:cs="David"/>
          <w:sz w:val="24"/>
          <w:szCs w:val="24"/>
          <w:rtl/>
        </w:rPr>
        <w:tab/>
      </w:r>
      <w:r w:rsidR="0056629C" w:rsidRPr="000D770D">
        <w:rPr>
          <w:rFonts w:ascii="David" w:hAnsi="David" w:cs="David"/>
          <w:sz w:val="24"/>
          <w:szCs w:val="24"/>
          <w:rtl/>
        </w:rPr>
        <w:t xml:space="preserve">או היתר מזורז, מתום תקופת הרישיון או ההיתר כאמור או מתום שלוש שנים ממועד </w:t>
      </w:r>
      <w:r w:rsidRPr="000D770D">
        <w:rPr>
          <w:rFonts w:ascii="David" w:hAnsi="David" w:cs="David"/>
          <w:sz w:val="24"/>
          <w:szCs w:val="24"/>
          <w:rtl/>
        </w:rPr>
        <w:tab/>
      </w:r>
      <w:r w:rsidR="0056629C" w:rsidRPr="000D770D">
        <w:rPr>
          <w:rFonts w:ascii="David" w:hAnsi="David" w:cs="David"/>
          <w:sz w:val="24"/>
          <w:szCs w:val="24"/>
          <w:rtl/>
        </w:rPr>
        <w:t>השינוי, לפי המוקדם, אלא אם כן קבע גורם מוסמך ארצי מועד אחר</w:t>
      </w:r>
      <w:r w:rsidR="0056629C" w:rsidRPr="000D770D">
        <w:rPr>
          <w:rFonts w:ascii="David" w:hAnsi="David" w:cs="David"/>
          <w:sz w:val="24"/>
          <w:szCs w:val="24"/>
        </w:rPr>
        <w:t>.</w:t>
      </w:r>
    </w:p>
    <w:p w14:paraId="06E3C4FB" w14:textId="519A9ABD" w:rsidR="008702FD" w:rsidRDefault="008702FD" w:rsidP="0056629C">
      <w:pPr>
        <w:rPr>
          <w:rFonts w:ascii="David" w:hAnsi="David" w:cs="David"/>
          <w:sz w:val="24"/>
          <w:szCs w:val="24"/>
          <w:rtl/>
        </w:rPr>
      </w:pPr>
      <w:r>
        <w:rPr>
          <w:rFonts w:ascii="David" w:hAnsi="David" w:cs="David" w:hint="cs"/>
          <w:sz w:val="24"/>
          <w:szCs w:val="24"/>
          <w:rtl/>
        </w:rPr>
        <w:t>9.</w:t>
      </w:r>
      <w:r>
        <w:rPr>
          <w:rFonts w:ascii="David" w:hAnsi="David" w:cs="David"/>
          <w:sz w:val="24"/>
          <w:szCs w:val="24"/>
          <w:rtl/>
        </w:rPr>
        <w:tab/>
      </w:r>
      <w:r>
        <w:rPr>
          <w:rFonts w:ascii="David" w:hAnsi="David" w:cs="David" w:hint="cs"/>
          <w:sz w:val="24"/>
          <w:szCs w:val="24"/>
          <w:rtl/>
        </w:rPr>
        <w:t>בעל עסק או מחזיק רשאי בתנאים מסוימים להגיש השגה על</w:t>
      </w:r>
      <w:r w:rsidR="00922EED">
        <w:rPr>
          <w:rFonts w:ascii="David" w:hAnsi="David" w:cs="David" w:hint="cs"/>
          <w:sz w:val="24"/>
          <w:szCs w:val="24"/>
          <w:rtl/>
        </w:rPr>
        <w:t xml:space="preserve"> החלטת רשות הרישוי . </w:t>
      </w:r>
      <w:r w:rsidR="00922EED">
        <w:rPr>
          <w:rFonts w:ascii="David" w:hAnsi="David" w:cs="David"/>
          <w:sz w:val="24"/>
          <w:szCs w:val="24"/>
          <w:rtl/>
        </w:rPr>
        <w:tab/>
      </w:r>
      <w:r w:rsidR="00922EED">
        <w:rPr>
          <w:rFonts w:ascii="David" w:hAnsi="David" w:cs="David" w:hint="cs"/>
          <w:sz w:val="24"/>
          <w:szCs w:val="24"/>
          <w:rtl/>
        </w:rPr>
        <w:t>להלן קישור לתנאים להגשת השגה:</w:t>
      </w:r>
    </w:p>
    <w:p w14:paraId="332F2505" w14:textId="0749689C" w:rsidR="00922EED" w:rsidRPr="006F7D07" w:rsidRDefault="00922EED" w:rsidP="0056629C">
      <w:pPr>
        <w:rPr>
          <w:rFonts w:ascii="David" w:hAnsi="David" w:cs="David"/>
          <w:color w:val="2E74B5" w:themeColor="accent1" w:themeShade="BF"/>
          <w:sz w:val="24"/>
          <w:szCs w:val="24"/>
          <w:u w:val="single"/>
          <w:rtl/>
        </w:rPr>
      </w:pPr>
      <w:r>
        <w:rPr>
          <w:rFonts w:ascii="David" w:hAnsi="David" w:cs="David"/>
          <w:sz w:val="24"/>
          <w:szCs w:val="24"/>
          <w:rtl/>
        </w:rPr>
        <w:tab/>
      </w:r>
      <w:r w:rsidRPr="006F7D07">
        <w:rPr>
          <w:rFonts w:ascii="David" w:hAnsi="David" w:cs="David"/>
          <w:color w:val="2E74B5" w:themeColor="accent1" w:themeShade="BF"/>
          <w:sz w:val="24"/>
          <w:szCs w:val="24"/>
          <w:u w:val="single"/>
          <w:rtl/>
        </w:rPr>
        <w:fldChar w:fldCharType="begin"/>
      </w:r>
      <w:r w:rsidRPr="006F7D07">
        <w:rPr>
          <w:rFonts w:ascii="David" w:hAnsi="David" w:cs="David"/>
          <w:color w:val="2E74B5" w:themeColor="accent1" w:themeShade="BF"/>
          <w:sz w:val="24"/>
          <w:szCs w:val="24"/>
          <w:u w:val="single"/>
          <w:rtl/>
        </w:rPr>
        <w:instrText xml:space="preserve"> </w:instrText>
      </w:r>
      <w:r w:rsidRPr="006F7D07">
        <w:rPr>
          <w:rFonts w:ascii="David" w:hAnsi="David" w:cs="David"/>
          <w:color w:val="2E74B5" w:themeColor="accent1" w:themeShade="BF"/>
          <w:sz w:val="24"/>
          <w:szCs w:val="24"/>
          <w:u w:val="single"/>
        </w:rPr>
        <w:instrText>REF</w:instrText>
      </w:r>
      <w:r w:rsidRPr="006F7D07">
        <w:rPr>
          <w:rFonts w:ascii="David" w:hAnsi="David" w:cs="David"/>
          <w:color w:val="2E74B5" w:themeColor="accent1" w:themeShade="BF"/>
          <w:sz w:val="24"/>
          <w:szCs w:val="24"/>
          <w:u w:val="single"/>
          <w:rtl/>
        </w:rPr>
        <w:instrText xml:space="preserve"> _</w:instrText>
      </w:r>
      <w:r w:rsidRPr="006F7D07">
        <w:rPr>
          <w:rFonts w:ascii="David" w:hAnsi="David" w:cs="David"/>
          <w:color w:val="2E74B5" w:themeColor="accent1" w:themeShade="BF"/>
          <w:sz w:val="24"/>
          <w:szCs w:val="24"/>
          <w:u w:val="single"/>
        </w:rPr>
        <w:instrText>Ref59375235 \r \h</w:instrText>
      </w:r>
      <w:r w:rsidRPr="006F7D07">
        <w:rPr>
          <w:rFonts w:ascii="David" w:hAnsi="David" w:cs="David"/>
          <w:color w:val="2E74B5" w:themeColor="accent1" w:themeShade="BF"/>
          <w:sz w:val="24"/>
          <w:szCs w:val="24"/>
          <w:u w:val="single"/>
          <w:rtl/>
        </w:rPr>
        <w:instrText xml:space="preserve">  \* </w:instrText>
      </w:r>
      <w:r w:rsidRPr="006F7D07">
        <w:rPr>
          <w:rFonts w:ascii="David" w:hAnsi="David" w:cs="David"/>
          <w:color w:val="2E74B5" w:themeColor="accent1" w:themeShade="BF"/>
          <w:sz w:val="24"/>
          <w:szCs w:val="24"/>
          <w:u w:val="single"/>
        </w:rPr>
        <w:instrText>MERGEFORMAT</w:instrText>
      </w:r>
      <w:r w:rsidRPr="006F7D07">
        <w:rPr>
          <w:rFonts w:ascii="David" w:hAnsi="David" w:cs="David"/>
          <w:color w:val="2E74B5" w:themeColor="accent1" w:themeShade="BF"/>
          <w:sz w:val="24"/>
          <w:szCs w:val="24"/>
          <w:u w:val="single"/>
          <w:rtl/>
        </w:rPr>
        <w:instrText xml:space="preserve"> </w:instrText>
      </w:r>
      <w:r w:rsidRPr="006F7D07">
        <w:rPr>
          <w:rFonts w:ascii="David" w:hAnsi="David" w:cs="David"/>
          <w:color w:val="2E74B5" w:themeColor="accent1" w:themeShade="BF"/>
          <w:sz w:val="24"/>
          <w:szCs w:val="24"/>
          <w:u w:val="single"/>
          <w:rtl/>
        </w:rPr>
      </w:r>
      <w:r w:rsidRPr="006F7D07">
        <w:rPr>
          <w:rFonts w:ascii="David" w:hAnsi="David" w:cs="David"/>
          <w:color w:val="2E74B5" w:themeColor="accent1" w:themeShade="BF"/>
          <w:sz w:val="24"/>
          <w:szCs w:val="24"/>
          <w:u w:val="single"/>
          <w:rtl/>
        </w:rPr>
        <w:fldChar w:fldCharType="separate"/>
      </w:r>
      <w:r w:rsidRPr="006F7D07">
        <w:rPr>
          <w:rFonts w:ascii="David" w:hAnsi="David" w:cs="David"/>
          <w:color w:val="2E74B5" w:themeColor="accent1" w:themeShade="BF"/>
          <w:sz w:val="24"/>
          <w:szCs w:val="24"/>
          <w:u w:val="single"/>
          <w:cs/>
        </w:rPr>
        <w:t>‎</w:t>
      </w:r>
      <w:r w:rsidRPr="006F7D07">
        <w:rPr>
          <w:rFonts w:ascii="David" w:hAnsi="David" w:cs="David" w:hint="cs"/>
          <w:color w:val="2E74B5" w:themeColor="accent1" w:themeShade="BF"/>
          <w:sz w:val="24"/>
          <w:szCs w:val="24"/>
          <w:u w:val="single"/>
          <w:rtl/>
        </w:rPr>
        <w:t>השגה</w:t>
      </w:r>
      <w:r w:rsidRPr="006F7D07">
        <w:rPr>
          <w:rFonts w:ascii="David" w:hAnsi="David" w:cs="David"/>
          <w:color w:val="2E74B5" w:themeColor="accent1" w:themeShade="BF"/>
          <w:sz w:val="24"/>
          <w:szCs w:val="24"/>
          <w:u w:val="single"/>
          <w:rtl/>
        </w:rPr>
        <w:fldChar w:fldCharType="end"/>
      </w:r>
      <w:r w:rsidRPr="006F7D07">
        <w:rPr>
          <w:rFonts w:ascii="David" w:hAnsi="David" w:cs="David" w:hint="cs"/>
          <w:color w:val="2E74B5" w:themeColor="accent1" w:themeShade="BF"/>
          <w:sz w:val="24"/>
          <w:szCs w:val="24"/>
          <w:u w:val="single"/>
          <w:rtl/>
        </w:rPr>
        <w:t xml:space="preserve"> על החלטת רשות הרישוי </w:t>
      </w:r>
    </w:p>
    <w:p w14:paraId="1E169043" w14:textId="77777777" w:rsidR="00AA1F6C" w:rsidRPr="006F7D07" w:rsidRDefault="00AA1F6C" w:rsidP="00AA1F6C">
      <w:pPr>
        <w:rPr>
          <w:rFonts w:ascii="David" w:hAnsi="David" w:cs="David"/>
          <w:b/>
          <w:bCs/>
          <w:sz w:val="24"/>
          <w:szCs w:val="24"/>
          <w:rtl/>
        </w:rPr>
      </w:pPr>
      <w:r w:rsidRPr="006F7D07">
        <w:rPr>
          <w:rFonts w:ascii="David" w:hAnsi="David" w:cs="David"/>
          <w:b/>
          <w:bCs/>
          <w:sz w:val="24"/>
          <w:szCs w:val="24"/>
          <w:rtl/>
        </w:rPr>
        <w:lastRenderedPageBreak/>
        <w:t>קישורים:</w:t>
      </w:r>
    </w:p>
    <w:p w14:paraId="62A90CB1" w14:textId="77777777" w:rsidR="00AA1F6C" w:rsidRPr="006F7D07" w:rsidRDefault="00BD513E" w:rsidP="00AA1F6C">
      <w:pPr>
        <w:rPr>
          <w:rFonts w:ascii="David" w:hAnsi="David" w:cs="David"/>
          <w:sz w:val="24"/>
          <w:szCs w:val="24"/>
          <w:rtl/>
        </w:rPr>
      </w:pPr>
      <w:hyperlink r:id="rId14" w:history="1">
        <w:r w:rsidR="00AA1F6C" w:rsidRPr="006F7D07">
          <w:rPr>
            <w:rStyle w:val="Hyperlink"/>
            <w:rFonts w:ascii="David" w:hAnsi="David" w:cs="David"/>
            <w:sz w:val="24"/>
            <w:szCs w:val="24"/>
            <w:rtl/>
          </w:rPr>
          <w:t xml:space="preserve">תצהיר בבקשה </w:t>
        </w:r>
        <w:proofErr w:type="spellStart"/>
        <w:r w:rsidR="00AA1F6C" w:rsidRPr="006F7D07">
          <w:rPr>
            <w:rStyle w:val="Hyperlink"/>
            <w:rFonts w:ascii="David" w:hAnsi="David" w:cs="David"/>
            <w:sz w:val="24"/>
            <w:szCs w:val="24"/>
            <w:rtl/>
          </w:rPr>
          <w:t>לרשיון</w:t>
        </w:r>
        <w:proofErr w:type="spellEnd"/>
        <w:r w:rsidR="00AA1F6C" w:rsidRPr="006F7D07">
          <w:rPr>
            <w:rStyle w:val="Hyperlink"/>
            <w:rFonts w:ascii="David" w:hAnsi="David" w:cs="David"/>
            <w:sz w:val="24"/>
            <w:szCs w:val="24"/>
            <w:rtl/>
          </w:rPr>
          <w:t xml:space="preserve"> עסק – מסלול אישור על יסוד תצהיר כבאות</w:t>
        </w:r>
      </w:hyperlink>
    </w:p>
    <w:p w14:paraId="0A58BE8B" w14:textId="77777777" w:rsidR="00AA1F6C" w:rsidRPr="006F7D07" w:rsidRDefault="00AA1F6C" w:rsidP="00AA1F6C">
      <w:pPr>
        <w:rPr>
          <w:rFonts w:ascii="David" w:hAnsi="David" w:cs="David"/>
          <w:color w:val="0070C0"/>
          <w:sz w:val="24"/>
          <w:szCs w:val="24"/>
          <w:u w:val="single"/>
          <w:rtl/>
        </w:rPr>
      </w:pPr>
      <w:r w:rsidRPr="006F7D07">
        <w:rPr>
          <w:rFonts w:ascii="David" w:hAnsi="David" w:cs="David"/>
          <w:color w:val="0070C0"/>
          <w:sz w:val="24"/>
          <w:szCs w:val="24"/>
          <w:u w:val="single"/>
          <w:rtl/>
        </w:rPr>
        <w:fldChar w:fldCharType="begin"/>
      </w:r>
      <w:r w:rsidRPr="006F7D07">
        <w:rPr>
          <w:rFonts w:ascii="David" w:hAnsi="David" w:cs="David"/>
          <w:color w:val="0070C0"/>
          <w:sz w:val="24"/>
          <w:szCs w:val="24"/>
          <w:u w:val="single"/>
          <w:rtl/>
        </w:rPr>
        <w:instrText xml:space="preserve"> </w:instrText>
      </w:r>
      <w:r w:rsidRPr="006F7D07">
        <w:rPr>
          <w:rFonts w:ascii="David" w:hAnsi="David" w:cs="David"/>
          <w:color w:val="0070C0"/>
          <w:sz w:val="24"/>
          <w:szCs w:val="24"/>
          <w:u w:val="single"/>
        </w:rPr>
        <w:instrText>REF</w:instrText>
      </w:r>
      <w:r w:rsidRPr="006F7D07">
        <w:rPr>
          <w:rFonts w:ascii="David" w:hAnsi="David" w:cs="David"/>
          <w:color w:val="0070C0"/>
          <w:sz w:val="24"/>
          <w:szCs w:val="24"/>
          <w:u w:val="single"/>
          <w:rtl/>
        </w:rPr>
        <w:instrText xml:space="preserve"> _</w:instrText>
      </w:r>
      <w:r w:rsidRPr="006F7D07">
        <w:rPr>
          <w:rFonts w:ascii="David" w:hAnsi="David" w:cs="David"/>
          <w:color w:val="0070C0"/>
          <w:sz w:val="24"/>
          <w:szCs w:val="24"/>
          <w:u w:val="single"/>
        </w:rPr>
        <w:instrText>Ref59377072 \r \h</w:instrText>
      </w:r>
      <w:r w:rsidRPr="006F7D07">
        <w:rPr>
          <w:rFonts w:ascii="David" w:hAnsi="David" w:cs="David"/>
          <w:color w:val="0070C0"/>
          <w:sz w:val="24"/>
          <w:szCs w:val="24"/>
          <w:u w:val="single"/>
          <w:rtl/>
        </w:rPr>
        <w:instrText xml:space="preserve">  \* </w:instrText>
      </w:r>
      <w:r w:rsidRPr="006F7D07">
        <w:rPr>
          <w:rFonts w:ascii="David" w:hAnsi="David" w:cs="David"/>
          <w:color w:val="0070C0"/>
          <w:sz w:val="24"/>
          <w:szCs w:val="24"/>
          <w:u w:val="single"/>
        </w:rPr>
        <w:instrText>MERGEFORMAT</w:instrText>
      </w:r>
      <w:r w:rsidRPr="006F7D07">
        <w:rPr>
          <w:rFonts w:ascii="David" w:hAnsi="David" w:cs="David"/>
          <w:color w:val="0070C0"/>
          <w:sz w:val="24"/>
          <w:szCs w:val="24"/>
          <w:u w:val="single"/>
          <w:rtl/>
        </w:rPr>
        <w:instrText xml:space="preserve"> </w:instrText>
      </w:r>
      <w:r w:rsidRPr="006F7D07">
        <w:rPr>
          <w:rFonts w:ascii="David" w:hAnsi="David" w:cs="David"/>
          <w:color w:val="0070C0"/>
          <w:sz w:val="24"/>
          <w:szCs w:val="24"/>
          <w:u w:val="single"/>
          <w:rtl/>
        </w:rPr>
      </w:r>
      <w:r w:rsidRPr="006F7D07">
        <w:rPr>
          <w:rFonts w:ascii="David" w:hAnsi="David" w:cs="David"/>
          <w:color w:val="0070C0"/>
          <w:sz w:val="24"/>
          <w:szCs w:val="24"/>
          <w:u w:val="single"/>
          <w:rtl/>
        </w:rPr>
        <w:fldChar w:fldCharType="separate"/>
      </w:r>
      <w:r w:rsidRPr="006F7D07">
        <w:rPr>
          <w:rFonts w:ascii="David" w:hAnsi="David" w:cs="David"/>
          <w:color w:val="0070C0"/>
          <w:sz w:val="24"/>
          <w:szCs w:val="24"/>
          <w:u w:val="single"/>
          <w:cs/>
        </w:rPr>
        <w:t>‎</w:t>
      </w:r>
      <w:r w:rsidRPr="006F7D07">
        <w:rPr>
          <w:rFonts w:ascii="David" w:hAnsi="David" w:cs="David" w:hint="cs"/>
          <w:color w:val="0070C0"/>
          <w:sz w:val="24"/>
          <w:szCs w:val="24"/>
          <w:u w:val="single"/>
          <w:rtl/>
        </w:rPr>
        <w:t>הגשת</w:t>
      </w:r>
      <w:r w:rsidRPr="006F7D07">
        <w:rPr>
          <w:rFonts w:ascii="David" w:hAnsi="David" w:cs="David"/>
          <w:color w:val="0070C0"/>
          <w:sz w:val="24"/>
          <w:szCs w:val="24"/>
          <w:rtl/>
        </w:rPr>
        <w:fldChar w:fldCharType="end"/>
      </w:r>
      <w:r w:rsidRPr="006F7D07">
        <w:rPr>
          <w:rFonts w:ascii="David" w:hAnsi="David" w:cs="David" w:hint="cs"/>
          <w:color w:val="0070C0"/>
          <w:sz w:val="24"/>
          <w:szCs w:val="24"/>
          <w:u w:val="single"/>
          <w:rtl/>
        </w:rPr>
        <w:t xml:space="preserve"> בקשה לרישיון</w:t>
      </w:r>
    </w:p>
    <w:p w14:paraId="09927E9D" w14:textId="2EF482C1" w:rsidR="00AA1F6C" w:rsidRPr="00AA1F6C" w:rsidRDefault="00AA1F6C" w:rsidP="00AA1F6C">
      <w:pPr>
        <w:rPr>
          <w:rFonts w:ascii="David" w:hAnsi="David" w:cs="David"/>
          <w:sz w:val="24"/>
          <w:szCs w:val="24"/>
          <w:u w:val="single"/>
          <w:rtl/>
        </w:rPr>
      </w:pPr>
      <w:r w:rsidRPr="00AA1F6C">
        <w:rPr>
          <w:rFonts w:ascii="David" w:hAnsi="David" w:cs="David"/>
          <w:sz w:val="24"/>
          <w:szCs w:val="24"/>
          <w:u w:val="single"/>
          <w:rtl/>
        </w:rPr>
        <w:fldChar w:fldCharType="begin"/>
      </w:r>
      <w:r w:rsidRPr="00AA1F6C">
        <w:rPr>
          <w:rFonts w:ascii="David" w:hAnsi="David" w:cs="David"/>
          <w:sz w:val="24"/>
          <w:szCs w:val="24"/>
          <w:u w:val="single"/>
          <w:rtl/>
        </w:rPr>
        <w:instrText xml:space="preserve"> </w:instrText>
      </w:r>
      <w:r w:rsidRPr="00AA1F6C">
        <w:rPr>
          <w:rFonts w:ascii="David" w:hAnsi="David" w:cs="David" w:hint="cs"/>
          <w:sz w:val="24"/>
          <w:szCs w:val="24"/>
          <w:u w:val="single"/>
        </w:rPr>
        <w:instrText>REF</w:instrText>
      </w:r>
      <w:r w:rsidRPr="00AA1F6C">
        <w:rPr>
          <w:rFonts w:ascii="David" w:hAnsi="David" w:cs="David" w:hint="cs"/>
          <w:sz w:val="24"/>
          <w:szCs w:val="24"/>
          <w:u w:val="single"/>
          <w:rtl/>
        </w:rPr>
        <w:instrText xml:space="preserve"> _</w:instrText>
      </w:r>
      <w:r w:rsidRPr="00AA1F6C">
        <w:rPr>
          <w:rFonts w:ascii="David" w:hAnsi="David" w:cs="David" w:hint="cs"/>
          <w:sz w:val="24"/>
          <w:szCs w:val="24"/>
          <w:u w:val="single"/>
        </w:rPr>
        <w:instrText>Ref59377163 \r \h</w:instrText>
      </w:r>
      <w:r w:rsidRPr="00AA1F6C">
        <w:rPr>
          <w:rFonts w:ascii="David" w:hAnsi="David" w:cs="David"/>
          <w:sz w:val="24"/>
          <w:szCs w:val="24"/>
          <w:u w:val="single"/>
          <w:rtl/>
        </w:rPr>
        <w:instrText xml:space="preserve">  \* </w:instrText>
      </w:r>
      <w:r w:rsidRPr="00AA1F6C">
        <w:rPr>
          <w:rFonts w:ascii="David" w:hAnsi="David" w:cs="David"/>
          <w:sz w:val="24"/>
          <w:szCs w:val="24"/>
          <w:u w:val="single"/>
        </w:rPr>
        <w:instrText>MERGEFORMAT</w:instrText>
      </w:r>
      <w:r w:rsidRPr="00AA1F6C">
        <w:rPr>
          <w:rFonts w:ascii="David" w:hAnsi="David" w:cs="David"/>
          <w:sz w:val="24"/>
          <w:szCs w:val="24"/>
          <w:u w:val="single"/>
          <w:rtl/>
        </w:rPr>
        <w:instrText xml:space="preserve"> </w:instrText>
      </w:r>
      <w:r w:rsidRPr="00AA1F6C">
        <w:rPr>
          <w:rFonts w:ascii="David" w:hAnsi="David" w:cs="David"/>
          <w:sz w:val="24"/>
          <w:szCs w:val="24"/>
          <w:u w:val="single"/>
          <w:rtl/>
        </w:rPr>
      </w:r>
      <w:r w:rsidRPr="00AA1F6C">
        <w:rPr>
          <w:rFonts w:ascii="David" w:hAnsi="David" w:cs="David"/>
          <w:sz w:val="24"/>
          <w:szCs w:val="24"/>
          <w:u w:val="single"/>
          <w:rtl/>
        </w:rPr>
        <w:fldChar w:fldCharType="separate"/>
      </w:r>
      <w:r w:rsidRPr="00AA1F6C">
        <w:rPr>
          <w:rFonts w:ascii="David" w:hAnsi="David" w:cs="David"/>
          <w:sz w:val="24"/>
          <w:szCs w:val="24"/>
          <w:u w:val="single"/>
          <w:cs/>
        </w:rPr>
        <w:t>‎</w:t>
      </w:r>
      <w:r w:rsidRPr="00AA1F6C">
        <w:rPr>
          <w:rFonts w:ascii="David" w:hAnsi="David" w:cs="David"/>
          <w:sz w:val="24"/>
          <w:szCs w:val="24"/>
          <w:rtl/>
        </w:rPr>
        <w:fldChar w:fldCharType="end"/>
      </w:r>
      <w:r w:rsidRPr="00AA1F6C">
        <w:rPr>
          <w:rFonts w:ascii="David" w:hAnsi="David" w:cs="David"/>
          <w:sz w:val="24"/>
          <w:szCs w:val="24"/>
          <w:u w:val="single"/>
          <w:rtl/>
        </w:rPr>
        <w:t xml:space="preserve"> </w:t>
      </w:r>
    </w:p>
    <w:p w14:paraId="4ACC639E" w14:textId="77777777" w:rsidR="00AA1F6C" w:rsidRDefault="00AA1F6C" w:rsidP="0056629C">
      <w:pPr>
        <w:rPr>
          <w:rFonts w:ascii="David" w:hAnsi="David" w:cs="David"/>
          <w:sz w:val="24"/>
          <w:szCs w:val="24"/>
          <w:rtl/>
        </w:rPr>
      </w:pPr>
    </w:p>
    <w:p w14:paraId="603859BD" w14:textId="05C1A0B7" w:rsidR="000D770D" w:rsidRPr="000D770D" w:rsidRDefault="000D770D" w:rsidP="0056629C">
      <w:pPr>
        <w:rPr>
          <w:rFonts w:ascii="David" w:hAnsi="David" w:cs="David"/>
          <w:b/>
          <w:bCs/>
          <w:sz w:val="24"/>
          <w:szCs w:val="24"/>
        </w:rPr>
      </w:pPr>
      <w:r w:rsidRPr="000D770D">
        <w:rPr>
          <w:rFonts w:ascii="David" w:hAnsi="David" w:cs="David"/>
          <w:b/>
          <w:bCs/>
          <w:sz w:val="24"/>
          <w:szCs w:val="24"/>
          <w:rtl/>
        </w:rPr>
        <w:t>מסמכים:</w:t>
      </w:r>
    </w:p>
    <w:tbl>
      <w:tblPr>
        <w:tblW w:w="0" w:type="auto"/>
        <w:tblCellSpacing w:w="0" w:type="dxa"/>
        <w:tblCellMar>
          <w:left w:w="0" w:type="dxa"/>
          <w:right w:w="0" w:type="dxa"/>
        </w:tblCellMar>
        <w:tblLook w:val="04A0" w:firstRow="1" w:lastRow="0" w:firstColumn="1" w:lastColumn="0" w:noHBand="0" w:noVBand="1"/>
      </w:tblPr>
      <w:tblGrid>
        <w:gridCol w:w="54"/>
      </w:tblGrid>
      <w:tr w:rsidR="0056629C" w:rsidRPr="000D770D" w14:paraId="0B8BA5D0" w14:textId="77777777" w:rsidTr="0056629C">
        <w:trPr>
          <w:tblCellSpacing w:w="0" w:type="dxa"/>
        </w:trPr>
        <w:tc>
          <w:tcPr>
            <w:tcW w:w="0" w:type="auto"/>
            <w:tcBorders>
              <w:top w:val="nil"/>
              <w:left w:val="nil"/>
              <w:bottom w:val="nil"/>
              <w:right w:val="nil"/>
            </w:tcBorders>
            <w:vAlign w:val="bottom"/>
            <w:hideMark/>
          </w:tcPr>
          <w:p w14:paraId="2A5149DE" w14:textId="77777777" w:rsidR="0056629C" w:rsidRPr="000D770D" w:rsidRDefault="0056629C" w:rsidP="0056629C">
            <w:pPr>
              <w:divId w:val="1082872211"/>
              <w:rPr>
                <w:rFonts w:ascii="David" w:hAnsi="David" w:cs="David"/>
                <w:sz w:val="24"/>
                <w:szCs w:val="24"/>
              </w:rPr>
            </w:pPr>
            <w:r w:rsidRPr="000D770D">
              <w:rPr>
                <w:rFonts w:ascii="David" w:hAnsi="David" w:cs="David"/>
                <w:sz w:val="24"/>
                <w:szCs w:val="24"/>
              </w:rPr>
              <w:t> </w:t>
            </w:r>
          </w:p>
        </w:tc>
      </w:tr>
    </w:tbl>
    <w:p w14:paraId="0764E014" w14:textId="70D08FA4" w:rsidR="0056629C" w:rsidRDefault="00DF11C1" w:rsidP="00DF11C1">
      <w:pPr>
        <w:pStyle w:val="a5"/>
        <w:numPr>
          <w:ilvl w:val="0"/>
          <w:numId w:val="6"/>
        </w:numPr>
        <w:rPr>
          <w:rFonts w:ascii="David" w:hAnsi="David" w:cs="David"/>
          <w:sz w:val="24"/>
          <w:szCs w:val="24"/>
        </w:rPr>
      </w:pPr>
      <w:r>
        <w:rPr>
          <w:rFonts w:ascii="David" w:hAnsi="David" w:cs="David" w:hint="cs"/>
          <w:sz w:val="24"/>
          <w:szCs w:val="24"/>
          <w:rtl/>
        </w:rPr>
        <w:t xml:space="preserve">בהתאם להוראות סעיף 7ג3 ל </w:t>
      </w:r>
      <w:hyperlink r:id="rId15" w:history="1">
        <w:r w:rsidRPr="00DF11C1">
          <w:rPr>
            <w:rStyle w:val="Hyperlink"/>
            <w:rFonts w:ascii="David" w:hAnsi="David" w:cs="David"/>
            <w:sz w:val="24"/>
            <w:szCs w:val="24"/>
            <w:rtl/>
          </w:rPr>
          <w:t>חוק רישוי עסקים תשכ"ח-1968</w:t>
        </w:r>
      </w:hyperlink>
      <w:r w:rsidRPr="00DF11C1">
        <w:rPr>
          <w:rFonts w:ascii="David" w:hAnsi="David" w:cs="David" w:hint="cs"/>
          <w:sz w:val="24"/>
          <w:szCs w:val="24"/>
          <w:u w:val="single"/>
          <w:rtl/>
        </w:rPr>
        <w:t xml:space="preserve"> </w:t>
      </w:r>
      <w:r w:rsidR="0056629C" w:rsidRPr="00E62E1D">
        <w:rPr>
          <w:rFonts w:ascii="David" w:hAnsi="David" w:cs="David"/>
          <w:sz w:val="24"/>
          <w:szCs w:val="24"/>
          <w:rtl/>
        </w:rPr>
        <w:t>המסמכים הנדרשים מטעם רשות רישוי לפי סעיף 6ד</w:t>
      </w:r>
      <w:r w:rsidR="00E62E1D" w:rsidRPr="00E62E1D">
        <w:rPr>
          <w:rFonts w:ascii="David" w:hAnsi="David" w:cs="David" w:hint="cs"/>
          <w:sz w:val="24"/>
          <w:szCs w:val="24"/>
          <w:rtl/>
        </w:rPr>
        <w:t xml:space="preserve"> ל</w:t>
      </w:r>
      <w:r>
        <w:rPr>
          <w:rFonts w:ascii="David" w:hAnsi="David" w:cs="David" w:hint="cs"/>
          <w:sz w:val="24"/>
          <w:szCs w:val="24"/>
          <w:rtl/>
        </w:rPr>
        <w:t>חוק</w:t>
      </w:r>
      <w:r w:rsidR="0056629C" w:rsidRPr="00E62E1D">
        <w:rPr>
          <w:rFonts w:ascii="David" w:hAnsi="David" w:cs="David"/>
          <w:sz w:val="24"/>
          <w:szCs w:val="24"/>
          <w:rtl/>
        </w:rPr>
        <w:t xml:space="preserve">, התנאים הנדרשים מטעמה לפי סעיף 7 </w:t>
      </w:r>
      <w:r w:rsidR="00E62E1D">
        <w:rPr>
          <w:rFonts w:ascii="David" w:hAnsi="David" w:cs="David" w:hint="cs"/>
          <w:sz w:val="24"/>
          <w:szCs w:val="24"/>
          <w:rtl/>
        </w:rPr>
        <w:t xml:space="preserve">לחוק </w:t>
      </w:r>
      <w:r w:rsidR="0056629C" w:rsidRPr="00E62E1D">
        <w:rPr>
          <w:rFonts w:ascii="David" w:hAnsi="David" w:cs="David"/>
          <w:sz w:val="24"/>
          <w:szCs w:val="24"/>
          <w:rtl/>
        </w:rPr>
        <w:t>וכל החלטה או הוראה אחרת מטעמה לפי חוק זה לעניין סוג מסוים של עסקים, לרבות החלטות לפי סעיפים 2א, 8 ו-8א</w:t>
      </w:r>
      <w:r w:rsidR="00E62E1D">
        <w:rPr>
          <w:rFonts w:ascii="David" w:hAnsi="David" w:cs="David" w:hint="cs"/>
          <w:sz w:val="24"/>
          <w:szCs w:val="24"/>
          <w:rtl/>
        </w:rPr>
        <w:t xml:space="preserve"> לחוק</w:t>
      </w:r>
      <w:r w:rsidR="0056629C" w:rsidRPr="00E62E1D">
        <w:rPr>
          <w:rFonts w:ascii="David" w:hAnsi="David" w:cs="David"/>
          <w:sz w:val="24"/>
          <w:szCs w:val="24"/>
          <w:rtl/>
        </w:rPr>
        <w:t>, וחו</w:t>
      </w:r>
      <w:r w:rsidR="000D770D" w:rsidRPr="00E62E1D">
        <w:rPr>
          <w:rFonts w:ascii="David" w:hAnsi="David" w:cs="David"/>
          <w:sz w:val="24"/>
          <w:szCs w:val="24"/>
          <w:rtl/>
        </w:rPr>
        <w:t>ק</w:t>
      </w:r>
      <w:r w:rsidR="0056629C" w:rsidRPr="00E62E1D">
        <w:rPr>
          <w:rFonts w:ascii="David" w:hAnsi="David" w:cs="David"/>
          <w:sz w:val="24"/>
          <w:szCs w:val="24"/>
          <w:rtl/>
        </w:rPr>
        <w:t>י עזר לפי סעיף 11ג</w:t>
      </w:r>
      <w:r w:rsidR="00E62E1D">
        <w:rPr>
          <w:rFonts w:ascii="David" w:hAnsi="David" w:cs="David" w:hint="cs"/>
          <w:sz w:val="24"/>
          <w:szCs w:val="24"/>
          <w:rtl/>
        </w:rPr>
        <w:t xml:space="preserve"> לחוק</w:t>
      </w:r>
      <w:r w:rsidR="0056629C" w:rsidRPr="00E62E1D">
        <w:rPr>
          <w:rFonts w:ascii="David" w:hAnsi="David" w:cs="David"/>
          <w:sz w:val="24"/>
          <w:szCs w:val="24"/>
          <w:rtl/>
        </w:rPr>
        <w:t xml:space="preserve">, בכל הנוגע לעסקים הכלולים במפרט האחיד, יפורסמו באתר האינטרנט של </w:t>
      </w:r>
      <w:r w:rsidR="000D770D" w:rsidRPr="00E62E1D">
        <w:rPr>
          <w:rFonts w:ascii="David" w:hAnsi="David" w:cs="David" w:hint="cs"/>
          <w:sz w:val="24"/>
          <w:szCs w:val="24"/>
          <w:rtl/>
        </w:rPr>
        <w:t xml:space="preserve">המועצה תחת הכותרת </w:t>
      </w:r>
      <w:r w:rsidR="0056629C" w:rsidRPr="00E62E1D">
        <w:rPr>
          <w:rFonts w:ascii="David" w:hAnsi="David" w:cs="David"/>
          <w:sz w:val="24"/>
          <w:szCs w:val="24"/>
          <w:rtl/>
        </w:rPr>
        <w:t>רשות הרישוי</w:t>
      </w:r>
      <w:r w:rsidR="0056629C" w:rsidRPr="00E62E1D">
        <w:rPr>
          <w:rFonts w:ascii="David" w:hAnsi="David" w:cs="David"/>
          <w:sz w:val="24"/>
          <w:szCs w:val="24"/>
        </w:rPr>
        <w:t>.</w:t>
      </w:r>
    </w:p>
    <w:p w14:paraId="53F9C260" w14:textId="77777777" w:rsidR="00E62E1D" w:rsidRPr="00E62E1D" w:rsidRDefault="00E62E1D" w:rsidP="00E62E1D">
      <w:pPr>
        <w:pStyle w:val="a5"/>
        <w:ind w:left="1130"/>
        <w:rPr>
          <w:rFonts w:ascii="David" w:hAnsi="David" w:cs="David"/>
          <w:sz w:val="24"/>
          <w:szCs w:val="24"/>
        </w:rPr>
      </w:pPr>
    </w:p>
    <w:p w14:paraId="723807EE" w14:textId="58C8FA23" w:rsidR="00687291" w:rsidRDefault="0056629C" w:rsidP="00687291">
      <w:pPr>
        <w:pStyle w:val="a5"/>
        <w:numPr>
          <w:ilvl w:val="0"/>
          <w:numId w:val="6"/>
        </w:numPr>
        <w:rPr>
          <w:rFonts w:ascii="David" w:hAnsi="David" w:cs="David"/>
          <w:sz w:val="24"/>
          <w:szCs w:val="24"/>
        </w:rPr>
      </w:pPr>
      <w:r w:rsidRPr="00E62E1D">
        <w:rPr>
          <w:rFonts w:ascii="David" w:hAnsi="David" w:cs="David"/>
          <w:sz w:val="24"/>
          <w:szCs w:val="24"/>
          <w:rtl/>
        </w:rPr>
        <w:t>רשות הרישוי לא תדרוש מסמכים ותנאים כאמור בסעיף קטן (א) שאין פרסום לגביהם באתר האינטרנט</w:t>
      </w:r>
      <w:r w:rsidRPr="00E62E1D">
        <w:rPr>
          <w:rFonts w:ascii="David" w:hAnsi="David" w:cs="David"/>
          <w:sz w:val="24"/>
          <w:szCs w:val="24"/>
        </w:rPr>
        <w:t>.</w:t>
      </w:r>
    </w:p>
    <w:p w14:paraId="3CF0B7C4" w14:textId="77777777" w:rsidR="00DF11C1" w:rsidRPr="00DF11C1" w:rsidRDefault="00DF11C1" w:rsidP="00DF11C1">
      <w:pPr>
        <w:pStyle w:val="a5"/>
        <w:rPr>
          <w:rFonts w:ascii="David" w:hAnsi="David" w:cs="David"/>
          <w:sz w:val="24"/>
          <w:szCs w:val="24"/>
          <w:rtl/>
        </w:rPr>
      </w:pPr>
    </w:p>
    <w:p w14:paraId="3130EC94" w14:textId="57904C20" w:rsidR="00DF11C1" w:rsidRPr="00DF11C1" w:rsidRDefault="00DF11C1" w:rsidP="00DF11C1">
      <w:pPr>
        <w:rPr>
          <w:rFonts w:ascii="David" w:hAnsi="David" w:cs="David"/>
          <w:b/>
          <w:bCs/>
          <w:sz w:val="24"/>
          <w:szCs w:val="24"/>
          <w:u w:val="single"/>
          <w:rtl/>
        </w:rPr>
      </w:pPr>
      <w:r w:rsidRPr="00DF11C1">
        <w:rPr>
          <w:rFonts w:ascii="David" w:hAnsi="David" w:cs="David" w:hint="cs"/>
          <w:b/>
          <w:bCs/>
          <w:sz w:val="24"/>
          <w:szCs w:val="24"/>
          <w:u w:val="single"/>
          <w:rtl/>
        </w:rPr>
        <w:t>צו רישוי עסקים:</w:t>
      </w:r>
    </w:p>
    <w:p w14:paraId="48307A64" w14:textId="77777777" w:rsidR="00DF11C1" w:rsidRDefault="00DF11C1" w:rsidP="00DF11C1">
      <w:pPr>
        <w:rPr>
          <w:rFonts w:ascii="David" w:hAnsi="David" w:cs="David"/>
          <w:sz w:val="24"/>
          <w:szCs w:val="24"/>
          <w:rtl/>
        </w:rPr>
      </w:pPr>
      <w:r w:rsidRPr="00DF11C1">
        <w:rPr>
          <w:rFonts w:ascii="David" w:hAnsi="David" w:cs="David"/>
          <w:sz w:val="24"/>
          <w:szCs w:val="24"/>
          <w:rtl/>
        </w:rPr>
        <w:t xml:space="preserve">חוק רישוי עסקים הסמיך את שר הפנים לפרסם בצו את כל סוגי העסקים החייבים ברישיון עסק, זאת בהתייעצות עם יתר השרים האחראים על מטרות חוק רישוי עסקים. סוגי העסקים שאינם נכללים בצו – אינם חייבים ברישיון עסק, כך לדוגמא חנות בגדים, משרד עורכי דין, מרפאה ועוד. עם צאתה לדרך של הרפורמה, תוקן צו רישוי עסקים בשנת התשע"ג-2013. כ-200 סוגי עסקים נקבעו בצו כמי שחייבים ברישיון עסק והם נקראים </w:t>
      </w:r>
      <w:r>
        <w:rPr>
          <w:rFonts w:ascii="David" w:hAnsi="David" w:cs="David" w:hint="cs"/>
          <w:sz w:val="24"/>
          <w:szCs w:val="24"/>
          <w:rtl/>
        </w:rPr>
        <w:t>"</w:t>
      </w:r>
      <w:r w:rsidRPr="00DF11C1">
        <w:rPr>
          <w:rFonts w:ascii="David" w:hAnsi="David" w:cs="David"/>
          <w:sz w:val="24"/>
          <w:szCs w:val="24"/>
          <w:rtl/>
        </w:rPr>
        <w:t>פריטי רישוי</w:t>
      </w:r>
      <w:r>
        <w:rPr>
          <w:rFonts w:ascii="David" w:hAnsi="David" w:cs="David"/>
          <w:sz w:val="24"/>
          <w:szCs w:val="24"/>
        </w:rPr>
        <w:t>"</w:t>
      </w:r>
      <w:r w:rsidRPr="00DF11C1">
        <w:rPr>
          <w:rFonts w:ascii="David" w:hAnsi="David" w:cs="David"/>
          <w:sz w:val="24"/>
          <w:szCs w:val="24"/>
        </w:rPr>
        <w:t> </w:t>
      </w:r>
      <w:r w:rsidRPr="00DF11C1">
        <w:rPr>
          <w:rFonts w:ascii="David" w:hAnsi="David" w:cs="David"/>
          <w:sz w:val="24"/>
          <w:szCs w:val="24"/>
        </w:rPr>
        <w:br/>
      </w:r>
    </w:p>
    <w:p w14:paraId="51EB7635" w14:textId="46446055" w:rsidR="00DF11C1" w:rsidRPr="00DF11C1" w:rsidRDefault="00DF11C1" w:rsidP="00DF11C1">
      <w:pPr>
        <w:rPr>
          <w:rFonts w:ascii="David" w:hAnsi="David" w:cs="David"/>
          <w:sz w:val="24"/>
          <w:szCs w:val="24"/>
        </w:rPr>
      </w:pPr>
      <w:r w:rsidRPr="00DF11C1">
        <w:rPr>
          <w:rFonts w:ascii="David" w:hAnsi="David" w:cs="David"/>
          <w:sz w:val="24"/>
          <w:szCs w:val="24"/>
          <w:rtl/>
        </w:rPr>
        <w:t>פריטים אלו מסווגים תחת 10 קבוצות משנה</w:t>
      </w:r>
      <w:r w:rsidRPr="00DF11C1">
        <w:rPr>
          <w:rFonts w:ascii="David" w:hAnsi="David" w:cs="David"/>
          <w:sz w:val="24"/>
          <w:szCs w:val="24"/>
        </w:rPr>
        <w:t>:</w:t>
      </w:r>
    </w:p>
    <w:p w14:paraId="5122A50C" w14:textId="77777777" w:rsidR="00DF11C1" w:rsidRPr="00DF11C1" w:rsidRDefault="00DF11C1" w:rsidP="00DF11C1">
      <w:pPr>
        <w:rPr>
          <w:rFonts w:ascii="David" w:hAnsi="David" w:cs="David"/>
          <w:sz w:val="24"/>
          <w:szCs w:val="24"/>
        </w:rPr>
      </w:pPr>
      <w:r w:rsidRPr="00DF11C1">
        <w:rPr>
          <w:rFonts w:ascii="David" w:hAnsi="David" w:cs="David"/>
          <w:sz w:val="24"/>
          <w:szCs w:val="24"/>
          <w:rtl/>
        </w:rPr>
        <w:t>קבוצה 1 – בריאות, רוקחות וקוסמטיקה</w:t>
      </w:r>
      <w:r w:rsidRPr="00DF11C1">
        <w:rPr>
          <w:rFonts w:ascii="David" w:hAnsi="David" w:cs="David"/>
          <w:sz w:val="24"/>
          <w:szCs w:val="24"/>
        </w:rPr>
        <w:t>.</w:t>
      </w:r>
    </w:p>
    <w:p w14:paraId="39229660" w14:textId="77777777" w:rsidR="00DF11C1" w:rsidRPr="00DF11C1" w:rsidRDefault="00DF11C1" w:rsidP="00DF11C1">
      <w:pPr>
        <w:rPr>
          <w:rFonts w:ascii="David" w:hAnsi="David" w:cs="David"/>
          <w:sz w:val="24"/>
          <w:szCs w:val="24"/>
        </w:rPr>
      </w:pPr>
      <w:r w:rsidRPr="00DF11C1">
        <w:rPr>
          <w:rFonts w:ascii="David" w:hAnsi="David" w:cs="David"/>
          <w:sz w:val="24"/>
          <w:szCs w:val="24"/>
          <w:rtl/>
        </w:rPr>
        <w:t>קבוצה 2 – דלק ואנרגיה</w:t>
      </w:r>
      <w:r w:rsidRPr="00DF11C1">
        <w:rPr>
          <w:rFonts w:ascii="David" w:hAnsi="David" w:cs="David"/>
          <w:sz w:val="24"/>
          <w:szCs w:val="24"/>
        </w:rPr>
        <w:t>.</w:t>
      </w:r>
    </w:p>
    <w:p w14:paraId="7EEFB29E" w14:textId="77777777" w:rsidR="00DF11C1" w:rsidRPr="00DF11C1" w:rsidRDefault="00DF11C1" w:rsidP="00DF11C1">
      <w:pPr>
        <w:rPr>
          <w:rFonts w:ascii="David" w:hAnsi="David" w:cs="David"/>
          <w:sz w:val="24"/>
          <w:szCs w:val="24"/>
        </w:rPr>
      </w:pPr>
      <w:r w:rsidRPr="00DF11C1">
        <w:rPr>
          <w:rFonts w:ascii="David" w:hAnsi="David" w:cs="David"/>
          <w:sz w:val="24"/>
          <w:szCs w:val="24"/>
          <w:rtl/>
        </w:rPr>
        <w:t>קבוצה 3 – חקלאות ובעלי חיים</w:t>
      </w:r>
      <w:r w:rsidRPr="00DF11C1">
        <w:rPr>
          <w:rFonts w:ascii="David" w:hAnsi="David" w:cs="David"/>
          <w:sz w:val="24"/>
          <w:szCs w:val="24"/>
        </w:rPr>
        <w:t>.</w:t>
      </w:r>
    </w:p>
    <w:p w14:paraId="4CA45E1E" w14:textId="77777777" w:rsidR="00DF11C1" w:rsidRPr="00DF11C1" w:rsidRDefault="00DF11C1" w:rsidP="00DF11C1">
      <w:pPr>
        <w:rPr>
          <w:rFonts w:ascii="David" w:hAnsi="David" w:cs="David"/>
          <w:sz w:val="24"/>
          <w:szCs w:val="24"/>
        </w:rPr>
      </w:pPr>
      <w:r w:rsidRPr="00DF11C1">
        <w:rPr>
          <w:rFonts w:ascii="David" w:hAnsi="David" w:cs="David"/>
          <w:sz w:val="24"/>
          <w:szCs w:val="24"/>
          <w:rtl/>
        </w:rPr>
        <w:t>קבוצה 4 – מזון</w:t>
      </w:r>
      <w:r w:rsidRPr="00DF11C1">
        <w:rPr>
          <w:rFonts w:ascii="David" w:hAnsi="David" w:cs="David"/>
          <w:sz w:val="24"/>
          <w:szCs w:val="24"/>
        </w:rPr>
        <w:t>.</w:t>
      </w:r>
    </w:p>
    <w:p w14:paraId="58BB9584" w14:textId="77777777" w:rsidR="00DF11C1" w:rsidRPr="00DF11C1" w:rsidRDefault="00DF11C1" w:rsidP="00DF11C1">
      <w:pPr>
        <w:rPr>
          <w:rFonts w:ascii="David" w:hAnsi="David" w:cs="David"/>
          <w:sz w:val="24"/>
          <w:szCs w:val="24"/>
        </w:rPr>
      </w:pPr>
      <w:r w:rsidRPr="00DF11C1">
        <w:rPr>
          <w:rFonts w:ascii="David" w:hAnsi="David" w:cs="David"/>
          <w:sz w:val="24"/>
          <w:szCs w:val="24"/>
          <w:rtl/>
        </w:rPr>
        <w:t>קבוצה 5 – מים ופסולת</w:t>
      </w:r>
      <w:r w:rsidRPr="00DF11C1">
        <w:rPr>
          <w:rFonts w:ascii="David" w:hAnsi="David" w:cs="David"/>
          <w:sz w:val="24"/>
          <w:szCs w:val="24"/>
        </w:rPr>
        <w:t>.</w:t>
      </w:r>
    </w:p>
    <w:p w14:paraId="2F63C305" w14:textId="77777777" w:rsidR="00DF11C1" w:rsidRPr="00DF11C1" w:rsidRDefault="00DF11C1" w:rsidP="00DF11C1">
      <w:pPr>
        <w:rPr>
          <w:rFonts w:ascii="David" w:hAnsi="David" w:cs="David"/>
          <w:sz w:val="24"/>
          <w:szCs w:val="24"/>
        </w:rPr>
      </w:pPr>
      <w:r w:rsidRPr="00DF11C1">
        <w:rPr>
          <w:rFonts w:ascii="David" w:hAnsi="David" w:cs="David"/>
          <w:sz w:val="24"/>
          <w:szCs w:val="24"/>
          <w:rtl/>
        </w:rPr>
        <w:t>קבוצה 6 – מסחר ושונות</w:t>
      </w:r>
      <w:r w:rsidRPr="00DF11C1">
        <w:rPr>
          <w:rFonts w:ascii="David" w:hAnsi="David" w:cs="David"/>
          <w:sz w:val="24"/>
          <w:szCs w:val="24"/>
        </w:rPr>
        <w:t>.</w:t>
      </w:r>
    </w:p>
    <w:p w14:paraId="213D5708" w14:textId="77777777" w:rsidR="00DF11C1" w:rsidRPr="00DF11C1" w:rsidRDefault="00DF11C1" w:rsidP="00DF11C1">
      <w:pPr>
        <w:rPr>
          <w:rFonts w:ascii="David" w:hAnsi="David" w:cs="David"/>
          <w:sz w:val="24"/>
          <w:szCs w:val="24"/>
        </w:rPr>
      </w:pPr>
      <w:r w:rsidRPr="00DF11C1">
        <w:rPr>
          <w:rFonts w:ascii="David" w:hAnsi="David" w:cs="David"/>
          <w:sz w:val="24"/>
          <w:szCs w:val="24"/>
          <w:rtl/>
        </w:rPr>
        <w:t>קבוצה 7 – עינוג ציבורי, נופש וספורט</w:t>
      </w:r>
      <w:r w:rsidRPr="00DF11C1">
        <w:rPr>
          <w:rFonts w:ascii="David" w:hAnsi="David" w:cs="David"/>
          <w:sz w:val="24"/>
          <w:szCs w:val="24"/>
        </w:rPr>
        <w:t>.</w:t>
      </w:r>
    </w:p>
    <w:p w14:paraId="49409AEF" w14:textId="77777777" w:rsidR="00DF11C1" w:rsidRPr="00DF11C1" w:rsidRDefault="00DF11C1" w:rsidP="00DF11C1">
      <w:pPr>
        <w:rPr>
          <w:rFonts w:ascii="David" w:hAnsi="David" w:cs="David"/>
          <w:sz w:val="24"/>
          <w:szCs w:val="24"/>
        </w:rPr>
      </w:pPr>
      <w:r w:rsidRPr="00DF11C1">
        <w:rPr>
          <w:rFonts w:ascii="David" w:hAnsi="David" w:cs="David"/>
          <w:sz w:val="24"/>
          <w:szCs w:val="24"/>
          <w:rtl/>
        </w:rPr>
        <w:t>קבוצה 8 – רכב ותעבורה</w:t>
      </w:r>
      <w:r w:rsidRPr="00DF11C1">
        <w:rPr>
          <w:rFonts w:ascii="David" w:hAnsi="David" w:cs="David"/>
          <w:sz w:val="24"/>
          <w:szCs w:val="24"/>
        </w:rPr>
        <w:t>.</w:t>
      </w:r>
    </w:p>
    <w:p w14:paraId="4E84922C" w14:textId="77777777" w:rsidR="00DF11C1" w:rsidRPr="00DF11C1" w:rsidRDefault="00DF11C1" w:rsidP="00DF11C1">
      <w:pPr>
        <w:rPr>
          <w:rFonts w:ascii="David" w:hAnsi="David" w:cs="David"/>
          <w:sz w:val="24"/>
          <w:szCs w:val="24"/>
        </w:rPr>
      </w:pPr>
      <w:r w:rsidRPr="00DF11C1">
        <w:rPr>
          <w:rFonts w:ascii="David" w:hAnsi="David" w:cs="David"/>
          <w:sz w:val="24"/>
          <w:szCs w:val="24"/>
          <w:rtl/>
        </w:rPr>
        <w:t>קבוצה 9 – שירותי שמירה ואבטחה, נשק ותחמושת</w:t>
      </w:r>
      <w:r w:rsidRPr="00DF11C1">
        <w:rPr>
          <w:rFonts w:ascii="David" w:hAnsi="David" w:cs="David"/>
          <w:sz w:val="24"/>
          <w:szCs w:val="24"/>
        </w:rPr>
        <w:t>.</w:t>
      </w:r>
    </w:p>
    <w:p w14:paraId="4EE88989" w14:textId="77777777" w:rsidR="00DF11C1" w:rsidRPr="00DF11C1" w:rsidRDefault="00DF11C1" w:rsidP="00DF11C1">
      <w:pPr>
        <w:rPr>
          <w:rFonts w:ascii="David" w:hAnsi="David" w:cs="David"/>
          <w:sz w:val="24"/>
          <w:szCs w:val="24"/>
        </w:rPr>
      </w:pPr>
      <w:r w:rsidRPr="00DF11C1">
        <w:rPr>
          <w:rFonts w:ascii="David" w:hAnsi="David" w:cs="David"/>
          <w:sz w:val="24"/>
          <w:szCs w:val="24"/>
          <w:rtl/>
        </w:rPr>
        <w:t>קבוצה 10 – תעשיה, מלאכה, כימיה ומחצבים</w:t>
      </w:r>
      <w:r w:rsidRPr="00DF11C1">
        <w:rPr>
          <w:rFonts w:ascii="David" w:hAnsi="David" w:cs="David"/>
          <w:sz w:val="24"/>
          <w:szCs w:val="24"/>
        </w:rPr>
        <w:t>.</w:t>
      </w:r>
    </w:p>
    <w:p w14:paraId="49F127A8" w14:textId="77777777" w:rsidR="00DF11C1" w:rsidRPr="00DF11C1" w:rsidRDefault="00DF11C1" w:rsidP="00DF11C1">
      <w:pPr>
        <w:rPr>
          <w:rFonts w:ascii="David" w:hAnsi="David" w:cs="David"/>
          <w:sz w:val="24"/>
          <w:szCs w:val="24"/>
        </w:rPr>
      </w:pPr>
      <w:r w:rsidRPr="00DF11C1">
        <w:rPr>
          <w:rFonts w:ascii="David" w:hAnsi="David" w:cs="David"/>
          <w:sz w:val="24"/>
          <w:szCs w:val="24"/>
        </w:rPr>
        <w:t> </w:t>
      </w:r>
    </w:p>
    <w:p w14:paraId="438B3E89" w14:textId="77777777" w:rsidR="00DF11C1" w:rsidRPr="00DF11C1" w:rsidRDefault="00DF11C1" w:rsidP="00DF11C1">
      <w:pPr>
        <w:rPr>
          <w:rFonts w:ascii="David" w:hAnsi="David" w:cs="David"/>
          <w:sz w:val="24"/>
          <w:szCs w:val="24"/>
        </w:rPr>
      </w:pPr>
      <w:r w:rsidRPr="00DF11C1">
        <w:rPr>
          <w:rFonts w:ascii="David" w:hAnsi="David" w:cs="David"/>
          <w:sz w:val="24"/>
          <w:szCs w:val="24"/>
          <w:rtl/>
        </w:rPr>
        <w:t>כל העסקים טעוני הרישוי בצו רישוי עסקים רשומים בתוך טבלה שבה מספר טורים כדלהלן</w:t>
      </w:r>
      <w:r w:rsidRPr="00DF11C1">
        <w:rPr>
          <w:rFonts w:ascii="David" w:hAnsi="David" w:cs="David"/>
          <w:sz w:val="24"/>
          <w:szCs w:val="24"/>
        </w:rPr>
        <w:t>:</w:t>
      </w:r>
    </w:p>
    <w:p w14:paraId="4FEAD3D4" w14:textId="77777777" w:rsidR="00DF11C1" w:rsidRPr="00DF11C1" w:rsidRDefault="00DF11C1" w:rsidP="00DF11C1">
      <w:pPr>
        <w:rPr>
          <w:rFonts w:ascii="David" w:hAnsi="David" w:cs="David"/>
          <w:sz w:val="24"/>
          <w:szCs w:val="24"/>
        </w:rPr>
      </w:pPr>
      <w:r w:rsidRPr="00DF11C1">
        <w:rPr>
          <w:rFonts w:ascii="David" w:hAnsi="David" w:cs="David"/>
          <w:sz w:val="24"/>
          <w:szCs w:val="24"/>
          <w:rtl/>
        </w:rPr>
        <w:t>טור א' – קובע את המספר סידורי של סוג העסק</w:t>
      </w:r>
      <w:r w:rsidRPr="00DF11C1">
        <w:rPr>
          <w:rFonts w:ascii="David" w:hAnsi="David" w:cs="David"/>
          <w:sz w:val="24"/>
          <w:szCs w:val="24"/>
        </w:rPr>
        <w:t>.</w:t>
      </w:r>
    </w:p>
    <w:p w14:paraId="7ECD3F7B" w14:textId="77777777" w:rsidR="00DF11C1" w:rsidRPr="00DF11C1" w:rsidRDefault="00DF11C1" w:rsidP="00DF11C1">
      <w:pPr>
        <w:rPr>
          <w:rFonts w:ascii="David" w:hAnsi="David" w:cs="David"/>
          <w:sz w:val="24"/>
          <w:szCs w:val="24"/>
        </w:rPr>
      </w:pPr>
      <w:r w:rsidRPr="00DF11C1">
        <w:rPr>
          <w:rFonts w:ascii="David" w:hAnsi="David" w:cs="David"/>
          <w:sz w:val="24"/>
          <w:szCs w:val="24"/>
          <w:rtl/>
        </w:rPr>
        <w:t>טור ב' – מתאר את מהות העסק טעון הרישוי</w:t>
      </w:r>
      <w:r w:rsidRPr="00DF11C1">
        <w:rPr>
          <w:rFonts w:ascii="David" w:hAnsi="David" w:cs="David"/>
          <w:sz w:val="24"/>
          <w:szCs w:val="24"/>
        </w:rPr>
        <w:t>.</w:t>
      </w:r>
    </w:p>
    <w:p w14:paraId="23095F3A" w14:textId="77777777" w:rsidR="00DF11C1" w:rsidRPr="00DF11C1" w:rsidRDefault="00DF11C1" w:rsidP="00DF11C1">
      <w:pPr>
        <w:rPr>
          <w:rFonts w:ascii="David" w:hAnsi="David" w:cs="David"/>
          <w:sz w:val="24"/>
          <w:szCs w:val="24"/>
        </w:rPr>
      </w:pPr>
      <w:r w:rsidRPr="00DF11C1">
        <w:rPr>
          <w:rFonts w:ascii="David" w:hAnsi="David" w:cs="David"/>
          <w:sz w:val="24"/>
          <w:szCs w:val="24"/>
          <w:rtl/>
        </w:rPr>
        <w:lastRenderedPageBreak/>
        <w:t xml:space="preserve">טור ג' – מטרות הרישוי. טור זה מחולק ל-5 עמודות משנה וכל עמודה היא שם המשרד שמופקד על המטרה </w:t>
      </w:r>
      <w:proofErr w:type="spellStart"/>
      <w:r w:rsidRPr="00DF11C1">
        <w:rPr>
          <w:rFonts w:ascii="David" w:hAnsi="David" w:cs="David"/>
          <w:sz w:val="24"/>
          <w:szCs w:val="24"/>
          <w:rtl/>
        </w:rPr>
        <w:t>המסויימת</w:t>
      </w:r>
      <w:proofErr w:type="spellEnd"/>
      <w:r w:rsidRPr="00DF11C1">
        <w:rPr>
          <w:rFonts w:ascii="David" w:hAnsi="David" w:cs="David"/>
          <w:sz w:val="24"/>
          <w:szCs w:val="24"/>
          <w:rtl/>
        </w:rPr>
        <w:t>. משרדים אלו הם נותני האישור לעסק – כל אחד בתחום אחריותו</w:t>
      </w:r>
      <w:r w:rsidRPr="00DF11C1">
        <w:rPr>
          <w:rFonts w:ascii="David" w:hAnsi="David" w:cs="David"/>
          <w:sz w:val="24"/>
          <w:szCs w:val="24"/>
        </w:rPr>
        <w:t>. </w:t>
      </w:r>
    </w:p>
    <w:p w14:paraId="3996EC31" w14:textId="77777777" w:rsidR="00DF11C1" w:rsidRPr="00DF11C1" w:rsidRDefault="00DF11C1" w:rsidP="00DF11C1">
      <w:pPr>
        <w:rPr>
          <w:rFonts w:ascii="David" w:hAnsi="David" w:cs="David"/>
          <w:sz w:val="24"/>
          <w:szCs w:val="24"/>
        </w:rPr>
      </w:pPr>
      <w:r w:rsidRPr="00DF11C1">
        <w:rPr>
          <w:rFonts w:ascii="David" w:hAnsi="David" w:cs="David"/>
          <w:sz w:val="24"/>
          <w:szCs w:val="24"/>
          <w:rtl/>
        </w:rPr>
        <w:t>מלבד 5 המשרדים הללו, ישנם 2 נותני אישור נוספים שלא מופיעים בצו רישוי עסקים: וועדת התכנון ברשות המקומית והרשות לכבאות. שני אלו הם נותני אישור לכל העסקים המופיעים בצו. כאשר מופיע + פלוס בטור ג' תחת שם משרד, זה אומר שמשרד זה הוא נותן האישור לסוג העסק באותה שורה. כאשר מופיע (+) פלוס בסוגריים תחת שם המשרד, תישלח אליו ידיעה על פתיחת הבקשה בלבד של סוג עסק זה</w:t>
      </w:r>
      <w:r w:rsidRPr="00DF11C1">
        <w:rPr>
          <w:rFonts w:ascii="David" w:hAnsi="David" w:cs="David"/>
          <w:sz w:val="24"/>
          <w:szCs w:val="24"/>
        </w:rPr>
        <w:t>.</w:t>
      </w:r>
    </w:p>
    <w:p w14:paraId="6DEFEF83" w14:textId="77777777" w:rsidR="00DF11C1" w:rsidRPr="00DF11C1" w:rsidRDefault="00DF11C1" w:rsidP="00DF11C1">
      <w:pPr>
        <w:rPr>
          <w:rFonts w:ascii="David" w:hAnsi="David" w:cs="David"/>
          <w:sz w:val="24"/>
          <w:szCs w:val="24"/>
        </w:rPr>
      </w:pPr>
      <w:r w:rsidRPr="00DF11C1">
        <w:rPr>
          <w:rFonts w:ascii="David" w:hAnsi="David" w:cs="David"/>
          <w:sz w:val="24"/>
          <w:szCs w:val="24"/>
          <w:rtl/>
        </w:rPr>
        <w:t>טור ד' – מסומן + פלוס ב-31 עסקים שבהם ניתן לבחור במסלול של היתר מזורז</w:t>
      </w:r>
      <w:r w:rsidRPr="00DF11C1">
        <w:rPr>
          <w:rFonts w:ascii="David" w:hAnsi="David" w:cs="David"/>
          <w:sz w:val="24"/>
          <w:szCs w:val="24"/>
        </w:rPr>
        <w:t>.</w:t>
      </w:r>
    </w:p>
    <w:p w14:paraId="28C45B05" w14:textId="77777777" w:rsidR="00DF11C1" w:rsidRPr="00DF11C1" w:rsidRDefault="00DF11C1" w:rsidP="00DF11C1">
      <w:pPr>
        <w:rPr>
          <w:rFonts w:ascii="David" w:hAnsi="David" w:cs="David"/>
          <w:sz w:val="24"/>
          <w:szCs w:val="24"/>
        </w:rPr>
      </w:pPr>
      <w:r w:rsidRPr="00DF11C1">
        <w:rPr>
          <w:rFonts w:ascii="David" w:hAnsi="David" w:cs="David"/>
          <w:sz w:val="24"/>
          <w:szCs w:val="24"/>
          <w:rtl/>
        </w:rPr>
        <w:t>טור ה' – קובע אלו לאלו פריטי רישוי לא יפורסם מפרט אחיד או שיפורסם מפרט אחיד חלקי וזאת לפי המספר הסידורי של המשרדים בטור ג</w:t>
      </w:r>
      <w:r w:rsidRPr="00DF11C1">
        <w:rPr>
          <w:rFonts w:ascii="David" w:hAnsi="David" w:cs="David"/>
          <w:sz w:val="24"/>
          <w:szCs w:val="24"/>
        </w:rPr>
        <w:t>'.</w:t>
      </w:r>
    </w:p>
    <w:p w14:paraId="0FE48DFC" w14:textId="77777777" w:rsidR="00DF11C1" w:rsidRPr="00DF11C1" w:rsidRDefault="00DF11C1" w:rsidP="00DF11C1">
      <w:pPr>
        <w:rPr>
          <w:rFonts w:ascii="David" w:hAnsi="David" w:cs="David"/>
          <w:sz w:val="24"/>
          <w:szCs w:val="24"/>
        </w:rPr>
      </w:pPr>
      <w:r w:rsidRPr="00DF11C1">
        <w:rPr>
          <w:rFonts w:ascii="David" w:hAnsi="David" w:cs="David"/>
          <w:sz w:val="24"/>
          <w:szCs w:val="24"/>
          <w:rtl/>
        </w:rPr>
        <w:t>טור ו' – תוקף רישיון (בשנים) מציין את מס' השנים שהרישיון תקף עד למועד חידושו. החלוקה בצו רישוי עסקים היא לתוקף רישיון של שנה, 3 שנים, 5 שנים,  10 שנים ו-15 שנה לפי רמת המסוכנות של סוג העסק</w:t>
      </w:r>
      <w:r w:rsidRPr="00DF11C1">
        <w:rPr>
          <w:rFonts w:ascii="David" w:hAnsi="David" w:cs="David"/>
          <w:sz w:val="24"/>
          <w:szCs w:val="24"/>
        </w:rPr>
        <w:t>.</w:t>
      </w:r>
    </w:p>
    <w:p w14:paraId="4E27B4BE" w14:textId="6AB830FB" w:rsidR="00DF11C1" w:rsidRDefault="00DF11C1" w:rsidP="00DF11C1">
      <w:pPr>
        <w:rPr>
          <w:rFonts w:ascii="David" w:hAnsi="David" w:cs="David"/>
          <w:sz w:val="24"/>
          <w:szCs w:val="24"/>
          <w:rtl/>
        </w:rPr>
      </w:pPr>
      <w:r w:rsidRPr="00DF11C1">
        <w:rPr>
          <w:rFonts w:ascii="David" w:hAnsi="David" w:cs="David"/>
          <w:sz w:val="24"/>
          <w:szCs w:val="24"/>
          <w:rtl/>
        </w:rPr>
        <w:t>טור ז' – חיקוק אחר מציין את הדרישות שעל העסק לעמוד בהם מתוקף חוקים אחרים מלבד חוק רישוי עסקים. הרשות המקומית לא תנפיק רישיון לעסק שלא עמד בתנאים של החוק האחר</w:t>
      </w:r>
      <w:r w:rsidRPr="00DF11C1">
        <w:rPr>
          <w:rFonts w:ascii="David" w:hAnsi="David" w:cs="David"/>
          <w:sz w:val="24"/>
          <w:szCs w:val="24"/>
        </w:rPr>
        <w:t>.</w:t>
      </w:r>
    </w:p>
    <w:p w14:paraId="373BEEBE" w14:textId="7C60FE43" w:rsidR="00DF11C1" w:rsidRPr="00DF11C1" w:rsidRDefault="00DF11C1" w:rsidP="00DF11C1">
      <w:pPr>
        <w:rPr>
          <w:rFonts w:ascii="David" w:hAnsi="David" w:cs="David"/>
          <w:b/>
          <w:bCs/>
          <w:sz w:val="24"/>
          <w:szCs w:val="24"/>
        </w:rPr>
      </w:pPr>
      <w:r w:rsidRPr="00DF11C1">
        <w:rPr>
          <w:rFonts w:ascii="David" w:hAnsi="David" w:cs="David" w:hint="cs"/>
          <w:b/>
          <w:bCs/>
          <w:sz w:val="24"/>
          <w:szCs w:val="24"/>
          <w:rtl/>
        </w:rPr>
        <w:t>קישורים:</w:t>
      </w:r>
    </w:p>
    <w:p w14:paraId="55C53939" w14:textId="3790BD25" w:rsidR="00DF11C1" w:rsidRDefault="00BD513E" w:rsidP="00DF11C1">
      <w:pPr>
        <w:rPr>
          <w:rFonts w:ascii="David" w:hAnsi="David" w:cs="David"/>
          <w:color w:val="7030A0"/>
          <w:sz w:val="24"/>
          <w:szCs w:val="24"/>
          <w:u w:val="single"/>
          <w:rtl/>
        </w:rPr>
      </w:pPr>
      <w:hyperlink r:id="rId16" w:history="1">
        <w:r w:rsidR="00DF11C1" w:rsidRPr="00DF11C1">
          <w:rPr>
            <w:rFonts w:ascii="David" w:hAnsi="David" w:cs="David"/>
            <w:color w:val="7030A0"/>
            <w:sz w:val="24"/>
            <w:szCs w:val="24"/>
            <w:u w:val="single"/>
            <w:rtl/>
          </w:rPr>
          <w:t>צו רישוי עסקים</w:t>
        </w:r>
      </w:hyperlink>
    </w:p>
    <w:p w14:paraId="46B50DC1" w14:textId="3C9706CA" w:rsidR="008702FD" w:rsidRPr="006F7D07" w:rsidRDefault="00BD513E" w:rsidP="00DF11C1">
      <w:pPr>
        <w:rPr>
          <w:rFonts w:ascii="David" w:hAnsi="David" w:cs="David"/>
          <w:color w:val="7030A0"/>
          <w:sz w:val="24"/>
          <w:szCs w:val="24"/>
          <w:u w:val="single"/>
          <w:rtl/>
        </w:rPr>
      </w:pPr>
      <w:hyperlink r:id="rId17" w:history="1">
        <w:r w:rsidR="008702FD" w:rsidRPr="006F7D07">
          <w:rPr>
            <w:rStyle w:val="Hyperlink"/>
            <w:rFonts w:ascii="David" w:hAnsi="David" w:cs="David" w:hint="eastAsia"/>
            <w:sz w:val="24"/>
            <w:szCs w:val="24"/>
            <w:rtl/>
          </w:rPr>
          <w:t>חוק</w:t>
        </w:r>
        <w:r w:rsidR="008702FD" w:rsidRPr="006F7D07">
          <w:rPr>
            <w:rStyle w:val="Hyperlink"/>
            <w:rFonts w:ascii="David" w:hAnsi="David" w:cs="David"/>
            <w:sz w:val="24"/>
            <w:szCs w:val="24"/>
            <w:rtl/>
          </w:rPr>
          <w:t xml:space="preserve"> רישוי עסקים</w:t>
        </w:r>
      </w:hyperlink>
    </w:p>
    <w:p w14:paraId="08EC48A8" w14:textId="1477DCD8" w:rsidR="008702FD" w:rsidRPr="008702FD" w:rsidRDefault="00BD513E" w:rsidP="00DF11C1">
      <w:pPr>
        <w:rPr>
          <w:rFonts w:ascii="David" w:hAnsi="David" w:cs="David"/>
          <w:color w:val="7030A0"/>
          <w:sz w:val="24"/>
          <w:szCs w:val="24"/>
          <w:u w:val="single"/>
          <w:rtl/>
        </w:rPr>
      </w:pPr>
      <w:hyperlink r:id="rId18" w:history="1">
        <w:r w:rsidR="008702FD" w:rsidRPr="006F7D07">
          <w:rPr>
            <w:rStyle w:val="Hyperlink"/>
            <w:rFonts w:ascii="David" w:hAnsi="David" w:cs="David" w:hint="eastAsia"/>
            <w:sz w:val="24"/>
            <w:szCs w:val="24"/>
            <w:rtl/>
          </w:rPr>
          <w:t>תקנות</w:t>
        </w:r>
        <w:r w:rsidR="008702FD" w:rsidRPr="006F7D07">
          <w:rPr>
            <w:rStyle w:val="Hyperlink"/>
            <w:rFonts w:ascii="David" w:hAnsi="David" w:cs="David"/>
            <w:sz w:val="24"/>
            <w:szCs w:val="24"/>
            <w:rtl/>
          </w:rPr>
          <w:t xml:space="preserve"> רישוי עסקים</w:t>
        </w:r>
      </w:hyperlink>
    </w:p>
    <w:p w14:paraId="0209607B" w14:textId="7AE1EE16" w:rsidR="00687291" w:rsidRDefault="00687291" w:rsidP="00687291">
      <w:pPr>
        <w:pStyle w:val="a5"/>
        <w:ind w:left="1130"/>
        <w:rPr>
          <w:rFonts w:ascii="David" w:hAnsi="David" w:cs="David"/>
          <w:sz w:val="24"/>
          <w:szCs w:val="24"/>
          <w:rtl/>
        </w:rPr>
      </w:pPr>
    </w:p>
    <w:p w14:paraId="49968DE7" w14:textId="77777777" w:rsidR="00845B8B" w:rsidRPr="00D946CF" w:rsidRDefault="00845B8B" w:rsidP="00845B8B">
      <w:pPr>
        <w:pStyle w:val="a5"/>
        <w:ind w:left="0"/>
        <w:rPr>
          <w:rFonts w:ascii="Narkisim" w:hAnsi="Narkisim" w:cs="Narkisim"/>
          <w:b/>
          <w:bCs/>
          <w:sz w:val="24"/>
          <w:szCs w:val="24"/>
          <w:u w:val="single"/>
          <w:rtl/>
        </w:rPr>
      </w:pPr>
      <w:r w:rsidRPr="00D946CF">
        <w:rPr>
          <w:rFonts w:ascii="Narkisim" w:hAnsi="Narkisim" w:cs="Narkisim" w:hint="cs"/>
          <w:b/>
          <w:bCs/>
          <w:sz w:val="24"/>
          <w:szCs w:val="24"/>
          <w:u w:val="single"/>
          <w:rtl/>
        </w:rPr>
        <w:t>רפורמת הרישוי הדיפרנציאלי:</w:t>
      </w:r>
    </w:p>
    <w:p w14:paraId="2FCEB8ED" w14:textId="77777777" w:rsidR="00845B8B" w:rsidRDefault="00845B8B" w:rsidP="00845B8B">
      <w:pPr>
        <w:pStyle w:val="a5"/>
        <w:ind w:left="0"/>
        <w:rPr>
          <w:rFonts w:ascii="Narkisim" w:hAnsi="Narkisim" w:cs="Narkisim"/>
          <w:sz w:val="24"/>
          <w:szCs w:val="24"/>
          <w:rtl/>
        </w:rPr>
      </w:pPr>
    </w:p>
    <w:p w14:paraId="2899260E" w14:textId="77777777" w:rsidR="00845B8B" w:rsidRDefault="00845B8B" w:rsidP="00845B8B">
      <w:pPr>
        <w:pStyle w:val="a5"/>
        <w:ind w:left="0"/>
        <w:rPr>
          <w:rFonts w:ascii="Narkisim" w:hAnsi="Narkisim" w:cs="Narkisim"/>
          <w:sz w:val="24"/>
          <w:szCs w:val="24"/>
          <w:rtl/>
        </w:rPr>
      </w:pPr>
      <w:r w:rsidRPr="00D946CF">
        <w:rPr>
          <w:rFonts w:ascii="Narkisim" w:hAnsi="Narkisim" w:cs="Narkisim"/>
          <w:sz w:val="24"/>
          <w:szCs w:val="24"/>
          <w:rtl/>
        </w:rPr>
        <w:t>בתאריך 10.7.18 הצביעה מליאת הכנסת על תיקון 34 לחוק רישוי עסקים</w:t>
      </w:r>
      <w:r w:rsidRPr="00D946CF">
        <w:rPr>
          <w:rFonts w:ascii="Narkisim" w:hAnsi="Narkisim" w:cs="Narkisim"/>
          <w:sz w:val="24"/>
          <w:szCs w:val="24"/>
        </w:rPr>
        <w:t>. </w:t>
      </w:r>
      <w:r w:rsidRPr="00D946CF">
        <w:rPr>
          <w:rFonts w:ascii="Narkisim" w:hAnsi="Narkisim" w:cs="Narkisim"/>
          <w:sz w:val="24"/>
          <w:szCs w:val="24"/>
        </w:rPr>
        <w:br/>
      </w:r>
      <w:r w:rsidRPr="00D946CF">
        <w:rPr>
          <w:rFonts w:ascii="Narkisim" w:hAnsi="Narkisim" w:cs="Narkisim"/>
          <w:sz w:val="24"/>
          <w:szCs w:val="24"/>
          <w:rtl/>
        </w:rPr>
        <w:t>הרפורמה הנוכחית ברישוי עסקים, הקרויה "רישוי עסקים דיפרנציאלי" מטרתה ליצור: איזון בין המטרות של חוק רישוי עסקים - שמירה על הציבור מפני נזקים (בריאותיים, בטיחותיים, סביבתיים וכד') - לבין עידוד הפעילות הכלכלית במשק וצמצום הפגיעה בעסקים</w:t>
      </w:r>
      <w:r w:rsidRPr="00D946CF">
        <w:rPr>
          <w:rFonts w:ascii="Narkisim" w:hAnsi="Narkisim" w:cs="Narkisim"/>
          <w:sz w:val="24"/>
          <w:szCs w:val="24"/>
        </w:rPr>
        <w:t>. </w:t>
      </w:r>
    </w:p>
    <w:p w14:paraId="1655A547" w14:textId="77777777" w:rsidR="00845B8B" w:rsidRDefault="00845B8B" w:rsidP="00845B8B">
      <w:pPr>
        <w:pStyle w:val="a5"/>
        <w:ind w:left="0"/>
        <w:rPr>
          <w:rFonts w:ascii="Narkisim" w:hAnsi="Narkisim" w:cs="Narkisim"/>
          <w:sz w:val="24"/>
          <w:szCs w:val="24"/>
          <w:rtl/>
        </w:rPr>
      </w:pPr>
      <w:r w:rsidRPr="00D946CF">
        <w:rPr>
          <w:rFonts w:ascii="Narkisim" w:hAnsi="Narkisim" w:cs="Narkisim"/>
          <w:sz w:val="24"/>
          <w:szCs w:val="24"/>
        </w:rPr>
        <w:br/>
      </w:r>
      <w:r w:rsidRPr="00D946CF">
        <w:rPr>
          <w:rFonts w:ascii="Narkisim" w:hAnsi="Narkisim" w:cs="Narkisim"/>
          <w:sz w:val="24"/>
          <w:szCs w:val="24"/>
          <w:rtl/>
        </w:rPr>
        <w:t>רפורמה זו היא בעצם המשך ישיר לרפורמה של 2012 ומשלימה אותה. גולת הכותרת של הרפורמה ב-2012 היא ההבנה שבכדי לייצר לבעלי העסקים וודאות, שקיפות ונגישות לדרישות החלות עליהם, יש לפרסם מפרטים אחידים</w:t>
      </w:r>
      <w:r w:rsidRPr="00D946CF">
        <w:rPr>
          <w:rFonts w:ascii="Narkisim" w:hAnsi="Narkisim" w:cs="Narkisim"/>
          <w:sz w:val="24"/>
          <w:szCs w:val="24"/>
        </w:rPr>
        <w:t>. </w:t>
      </w:r>
    </w:p>
    <w:p w14:paraId="6EB2657D" w14:textId="77777777" w:rsidR="00845B8B" w:rsidRDefault="00845B8B" w:rsidP="00845B8B">
      <w:pPr>
        <w:pStyle w:val="a5"/>
        <w:ind w:left="0"/>
        <w:rPr>
          <w:rFonts w:ascii="Narkisim" w:hAnsi="Narkisim" w:cs="Narkisim"/>
          <w:sz w:val="24"/>
          <w:szCs w:val="24"/>
          <w:rtl/>
        </w:rPr>
      </w:pPr>
      <w:r w:rsidRPr="00D946CF">
        <w:rPr>
          <w:rFonts w:ascii="Narkisim" w:hAnsi="Narkisim" w:cs="Narkisim"/>
          <w:sz w:val="24"/>
          <w:szCs w:val="24"/>
        </w:rPr>
        <w:br/>
      </w:r>
      <w:r w:rsidRPr="00D946CF">
        <w:rPr>
          <w:rFonts w:ascii="Narkisim" w:hAnsi="Narkisim" w:cs="Narkisim"/>
          <w:sz w:val="24"/>
          <w:szCs w:val="24"/>
          <w:rtl/>
        </w:rPr>
        <w:t>הרפורמה הנוכחית שואפת לשפר ולייעל את תהליך הרישוי, ובעצם יש לומר תהליכי הרישוי,  משום שהיא מגדירה תהליכי רישוי שונים המותאמים לסוגי העסקים השונים ומכאן שמה "רישוי עסקים דיפרנציאלי</w:t>
      </w:r>
      <w:r w:rsidRPr="00D946CF">
        <w:rPr>
          <w:rFonts w:ascii="Narkisim" w:hAnsi="Narkisim" w:cs="Narkisim"/>
          <w:sz w:val="24"/>
          <w:szCs w:val="24"/>
        </w:rPr>
        <w:t>"</w:t>
      </w:r>
      <w:r>
        <w:rPr>
          <w:rFonts w:ascii="Narkisim" w:hAnsi="Narkisim" w:cs="Narkisim" w:hint="cs"/>
          <w:sz w:val="24"/>
          <w:szCs w:val="24"/>
          <w:rtl/>
        </w:rPr>
        <w:t>.</w:t>
      </w:r>
    </w:p>
    <w:p w14:paraId="4CEC5E4D" w14:textId="77777777" w:rsidR="00845B8B" w:rsidRDefault="00845B8B" w:rsidP="00845B8B">
      <w:pPr>
        <w:pStyle w:val="a5"/>
        <w:ind w:left="0"/>
        <w:rPr>
          <w:rFonts w:ascii="Narkisim" w:hAnsi="Narkisim" w:cs="Narkisim"/>
          <w:sz w:val="24"/>
          <w:szCs w:val="24"/>
        </w:rPr>
      </w:pPr>
      <w:r w:rsidRPr="00D946CF">
        <w:rPr>
          <w:rFonts w:ascii="Narkisim" w:hAnsi="Narkisim" w:cs="Narkisim"/>
          <w:sz w:val="24"/>
          <w:szCs w:val="24"/>
        </w:rPr>
        <w:br/>
      </w:r>
      <w:r w:rsidRPr="00D946CF">
        <w:rPr>
          <w:rFonts w:ascii="Narkisim" w:hAnsi="Narkisim" w:cs="Narkisim"/>
          <w:sz w:val="24"/>
          <w:szCs w:val="24"/>
          <w:rtl/>
        </w:rPr>
        <w:t>פעימה ראשונה של הרפורמה נכנסה לתוקף ב-1.1.19</w:t>
      </w:r>
      <w:r>
        <w:rPr>
          <w:rFonts w:ascii="Narkisim" w:hAnsi="Narkisim" w:cs="Narkisim"/>
          <w:sz w:val="24"/>
          <w:szCs w:val="24"/>
        </w:rPr>
        <w:t>.</w:t>
      </w:r>
    </w:p>
    <w:p w14:paraId="22EA8D69" w14:textId="77777777" w:rsidR="00845B8B" w:rsidRDefault="00845B8B" w:rsidP="00845B8B">
      <w:pPr>
        <w:pStyle w:val="a5"/>
        <w:ind w:left="0"/>
        <w:rPr>
          <w:rFonts w:ascii="Narkisim" w:hAnsi="Narkisim" w:cs="Narkisim"/>
          <w:sz w:val="24"/>
          <w:szCs w:val="24"/>
          <w:rtl/>
        </w:rPr>
      </w:pPr>
      <w:r w:rsidRPr="00D946CF">
        <w:rPr>
          <w:rFonts w:ascii="Narkisim" w:hAnsi="Narkisim" w:cs="Narkisim"/>
          <w:sz w:val="24"/>
          <w:szCs w:val="24"/>
        </w:rPr>
        <w:t> </w:t>
      </w:r>
      <w:r w:rsidRPr="00D946CF">
        <w:rPr>
          <w:rFonts w:ascii="Narkisim" w:hAnsi="Narkisim" w:cs="Narkisim"/>
          <w:sz w:val="24"/>
          <w:szCs w:val="24"/>
        </w:rPr>
        <w:br/>
      </w:r>
      <w:r w:rsidRPr="00D946CF">
        <w:rPr>
          <w:rFonts w:ascii="Narkisim" w:hAnsi="Narkisim" w:cs="Narkisim"/>
          <w:sz w:val="24"/>
          <w:szCs w:val="24"/>
          <w:rtl/>
        </w:rPr>
        <w:t>עיקרי הרפורמה</w:t>
      </w:r>
      <w:r w:rsidRPr="00D946CF">
        <w:rPr>
          <w:rFonts w:ascii="Narkisim" w:hAnsi="Narkisim" w:cs="Narkisim"/>
          <w:sz w:val="24"/>
          <w:szCs w:val="24"/>
        </w:rPr>
        <w:t>: </w:t>
      </w:r>
      <w:r w:rsidRPr="00D946CF">
        <w:rPr>
          <w:rFonts w:ascii="Narkisim" w:hAnsi="Narkisim" w:cs="Narkisim"/>
          <w:sz w:val="24"/>
          <w:szCs w:val="24"/>
        </w:rPr>
        <w:br/>
      </w:r>
    </w:p>
    <w:p w14:paraId="1B3FBC07" w14:textId="77777777" w:rsidR="00845B8B" w:rsidRDefault="00845B8B" w:rsidP="00845B8B">
      <w:pPr>
        <w:pStyle w:val="a5"/>
        <w:numPr>
          <w:ilvl w:val="0"/>
          <w:numId w:val="30"/>
        </w:numPr>
        <w:rPr>
          <w:rFonts w:ascii="Narkisim" w:hAnsi="Narkisim" w:cs="Narkisim"/>
          <w:sz w:val="24"/>
          <w:szCs w:val="24"/>
        </w:rPr>
      </w:pPr>
      <w:r w:rsidRPr="00D946CF">
        <w:rPr>
          <w:rFonts w:ascii="Narkisim" w:hAnsi="Narkisim" w:cs="Narkisim"/>
          <w:sz w:val="24"/>
          <w:szCs w:val="24"/>
          <w:rtl/>
        </w:rPr>
        <w:t>קביעת מסלולי רישוי המותאמים לרמת המורכבות של העסק (מסלול קצר לעסק קטן, בינוני וכך הלאה)</w:t>
      </w:r>
      <w:r>
        <w:rPr>
          <w:rFonts w:ascii="Narkisim" w:hAnsi="Narkisim" w:cs="Narkisim"/>
          <w:sz w:val="24"/>
          <w:szCs w:val="24"/>
        </w:rPr>
        <w:t>/</w:t>
      </w:r>
    </w:p>
    <w:p w14:paraId="771D2BEF" w14:textId="77777777" w:rsidR="00845B8B" w:rsidRDefault="00845B8B" w:rsidP="00845B8B">
      <w:pPr>
        <w:pStyle w:val="a5"/>
        <w:numPr>
          <w:ilvl w:val="0"/>
          <w:numId w:val="30"/>
        </w:numPr>
        <w:rPr>
          <w:rFonts w:ascii="Narkisim" w:hAnsi="Narkisim" w:cs="Narkisim"/>
          <w:sz w:val="24"/>
          <w:szCs w:val="24"/>
        </w:rPr>
      </w:pPr>
      <w:r>
        <w:rPr>
          <w:rFonts w:ascii="Narkisim" w:hAnsi="Narkisim" w:cs="Narkisim" w:hint="cs"/>
          <w:sz w:val="24"/>
          <w:szCs w:val="24"/>
          <w:rtl/>
        </w:rPr>
        <w:t>ק</w:t>
      </w:r>
      <w:r w:rsidRPr="00D946CF">
        <w:rPr>
          <w:rFonts w:ascii="Narkisim" w:hAnsi="Narkisim" w:cs="Narkisim"/>
          <w:sz w:val="24"/>
          <w:szCs w:val="24"/>
          <w:rtl/>
        </w:rPr>
        <w:t>יצור משך הטיפול בבקשה לרישיון – לוחות זמנים מחייבים את גורמי הרישוי כאשר אי מענה בזמן כמוהו כמענה חיובי</w:t>
      </w:r>
      <w:r w:rsidRPr="00D946CF">
        <w:rPr>
          <w:rFonts w:ascii="Narkisim" w:hAnsi="Narkisim" w:cs="Narkisim"/>
          <w:sz w:val="24"/>
          <w:szCs w:val="24"/>
        </w:rPr>
        <w:t>.</w:t>
      </w:r>
    </w:p>
    <w:p w14:paraId="352B7665" w14:textId="77777777" w:rsidR="00845B8B" w:rsidRDefault="00845B8B" w:rsidP="00845B8B">
      <w:pPr>
        <w:pStyle w:val="a5"/>
        <w:numPr>
          <w:ilvl w:val="0"/>
          <w:numId w:val="30"/>
        </w:numPr>
        <w:rPr>
          <w:rFonts w:ascii="Narkisim" w:hAnsi="Narkisim" w:cs="Narkisim"/>
          <w:sz w:val="24"/>
          <w:szCs w:val="24"/>
        </w:rPr>
      </w:pPr>
      <w:r w:rsidRPr="00D946CF">
        <w:rPr>
          <w:rFonts w:ascii="Narkisim" w:hAnsi="Narkisim" w:cs="Narkisim"/>
          <w:sz w:val="24"/>
          <w:szCs w:val="24"/>
          <w:rtl/>
        </w:rPr>
        <w:t>בעסקים פשוטים: פתיחת עסק על סמך תצהיר של בעל העסק – מבוסס על אמון והעברת האחריות לידי האזרח</w:t>
      </w:r>
      <w:r w:rsidRPr="00D946CF">
        <w:rPr>
          <w:rFonts w:ascii="Narkisim" w:hAnsi="Narkisim" w:cs="Narkisim"/>
          <w:sz w:val="24"/>
          <w:szCs w:val="24"/>
        </w:rPr>
        <w:t>.</w:t>
      </w:r>
    </w:p>
    <w:p w14:paraId="5F69E338" w14:textId="77777777" w:rsidR="00845B8B" w:rsidRDefault="00845B8B" w:rsidP="00845B8B">
      <w:pPr>
        <w:pStyle w:val="a5"/>
        <w:numPr>
          <w:ilvl w:val="0"/>
          <w:numId w:val="30"/>
        </w:numPr>
        <w:rPr>
          <w:rFonts w:ascii="Narkisim" w:hAnsi="Narkisim" w:cs="Narkisim"/>
          <w:sz w:val="24"/>
          <w:szCs w:val="24"/>
        </w:rPr>
      </w:pPr>
      <w:r>
        <w:rPr>
          <w:rFonts w:ascii="Narkisim" w:hAnsi="Narkisim" w:cs="Narkisim" w:hint="cs"/>
          <w:sz w:val="24"/>
          <w:szCs w:val="24"/>
          <w:rtl/>
        </w:rPr>
        <w:lastRenderedPageBreak/>
        <w:t>ה</w:t>
      </w:r>
      <w:r w:rsidRPr="00D946CF">
        <w:rPr>
          <w:rFonts w:ascii="Narkisim" w:hAnsi="Narkisim" w:cs="Narkisim"/>
          <w:sz w:val="24"/>
          <w:szCs w:val="24"/>
          <w:rtl/>
        </w:rPr>
        <w:t>ארכה משמעותית של תוקף הרישיון – "משתלם" לבעל העסק להתאמץ עבור השגת הרישיון כי הוא יישאר אצלו לאורך זמן (בשונה מרישיון שהושג במאמצים גדולים וכעבור שנה צריך לחזור שוב על התהליך)</w:t>
      </w:r>
      <w:r w:rsidRPr="00D946CF">
        <w:rPr>
          <w:rFonts w:ascii="Narkisim" w:hAnsi="Narkisim" w:cs="Narkisim"/>
          <w:sz w:val="24"/>
          <w:szCs w:val="24"/>
        </w:rPr>
        <w:t>.</w:t>
      </w:r>
    </w:p>
    <w:p w14:paraId="4877B4EF" w14:textId="361870E8" w:rsidR="00845B8B" w:rsidRDefault="00845B8B" w:rsidP="00845B8B">
      <w:pPr>
        <w:pStyle w:val="a5"/>
        <w:ind w:left="0"/>
        <w:rPr>
          <w:rFonts w:ascii="David" w:hAnsi="David" w:cs="David"/>
          <w:sz w:val="24"/>
          <w:szCs w:val="24"/>
          <w:rtl/>
        </w:rPr>
      </w:pPr>
    </w:p>
    <w:p w14:paraId="62B033E5" w14:textId="5FFEA8DC" w:rsidR="00845B8B" w:rsidRDefault="00BD513E" w:rsidP="00845B8B">
      <w:pPr>
        <w:pStyle w:val="a5"/>
        <w:ind w:left="0"/>
        <w:rPr>
          <w:rFonts w:ascii="David" w:hAnsi="David" w:cs="David"/>
          <w:sz w:val="24"/>
          <w:szCs w:val="24"/>
          <w:rtl/>
        </w:rPr>
      </w:pPr>
      <w:hyperlink r:id="rId19" w:history="1">
        <w:r w:rsidR="00076402">
          <w:rPr>
            <w:rStyle w:val="Hyperlink"/>
            <w:rFonts w:ascii="David" w:hAnsi="David" w:cs="David"/>
            <w:sz w:val="24"/>
            <w:szCs w:val="24"/>
            <w:rtl/>
          </w:rPr>
          <w:t>קישור לדברי הסבר על רפורמת הרישוי הדיגיטלי</w:t>
        </w:r>
      </w:hyperlink>
    </w:p>
    <w:p w14:paraId="47A0EBD2" w14:textId="0383A059" w:rsidR="00076402" w:rsidRDefault="00076402" w:rsidP="00845B8B">
      <w:pPr>
        <w:pStyle w:val="a5"/>
        <w:ind w:left="0"/>
        <w:rPr>
          <w:rFonts w:ascii="David" w:hAnsi="David" w:cs="David"/>
          <w:sz w:val="24"/>
          <w:szCs w:val="24"/>
          <w:rtl/>
        </w:rPr>
      </w:pPr>
    </w:p>
    <w:p w14:paraId="6BAB2DA0" w14:textId="74AC1AAB" w:rsidR="00076402" w:rsidRDefault="00BD513E" w:rsidP="00845B8B">
      <w:pPr>
        <w:pStyle w:val="a5"/>
        <w:ind w:left="0"/>
        <w:rPr>
          <w:rFonts w:ascii="David" w:hAnsi="David" w:cs="David"/>
          <w:sz w:val="24"/>
          <w:szCs w:val="24"/>
          <w:rtl/>
        </w:rPr>
      </w:pPr>
      <w:hyperlink r:id="rId20" w:history="1">
        <w:r w:rsidR="00076402">
          <w:rPr>
            <w:rStyle w:val="Hyperlink"/>
            <w:rFonts w:ascii="David" w:hAnsi="David" w:cs="David"/>
            <w:sz w:val="24"/>
            <w:szCs w:val="24"/>
            <w:rtl/>
          </w:rPr>
          <w:t>קישור לאתר משרד הפנים\רישוי עסקים</w:t>
        </w:r>
      </w:hyperlink>
    </w:p>
    <w:p w14:paraId="7690A6A6" w14:textId="77777777" w:rsidR="00076402" w:rsidRPr="00076402" w:rsidRDefault="00076402" w:rsidP="00845B8B">
      <w:pPr>
        <w:pStyle w:val="a5"/>
        <w:ind w:left="0"/>
        <w:rPr>
          <w:rFonts w:ascii="David" w:hAnsi="David" w:cs="David"/>
          <w:sz w:val="24"/>
          <w:szCs w:val="24"/>
          <w:rtl/>
        </w:rPr>
      </w:pPr>
    </w:p>
    <w:p w14:paraId="4DC18DBF" w14:textId="77777777" w:rsidR="00076402" w:rsidRPr="00076402" w:rsidRDefault="00076402" w:rsidP="00845B8B">
      <w:pPr>
        <w:pStyle w:val="a5"/>
        <w:ind w:left="0"/>
        <w:rPr>
          <w:rFonts w:ascii="David" w:hAnsi="David" w:cs="David"/>
          <w:sz w:val="24"/>
          <w:szCs w:val="24"/>
          <w:rtl/>
        </w:rPr>
      </w:pPr>
    </w:p>
    <w:p w14:paraId="1BCB007C" w14:textId="77777777" w:rsidR="00845B8B" w:rsidRPr="00845B8B" w:rsidRDefault="00845B8B" w:rsidP="00845B8B">
      <w:pPr>
        <w:pStyle w:val="a5"/>
        <w:ind w:left="0"/>
        <w:rPr>
          <w:rFonts w:ascii="David" w:hAnsi="David" w:cs="David"/>
          <w:sz w:val="24"/>
          <w:szCs w:val="24"/>
        </w:rPr>
      </w:pPr>
    </w:p>
    <w:p w14:paraId="4104A137" w14:textId="0E985910" w:rsidR="0022220E" w:rsidRPr="0022220E" w:rsidRDefault="0022220E" w:rsidP="002222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rPr>
          <w:rFonts w:ascii="David" w:hAnsi="David" w:cs="David"/>
          <w:b/>
          <w:bCs/>
          <w:sz w:val="24"/>
          <w:szCs w:val="24"/>
        </w:rPr>
      </w:pPr>
      <w:r w:rsidRPr="0022220E">
        <w:rPr>
          <w:rFonts w:ascii="David" w:hAnsi="David" w:cs="David" w:hint="cs"/>
          <w:b/>
          <w:bCs/>
          <w:sz w:val="24"/>
          <w:szCs w:val="24"/>
          <w:rtl/>
        </w:rPr>
        <w:t xml:space="preserve">פרק ב' - </w:t>
      </w:r>
      <w:r w:rsidRPr="0022220E">
        <w:rPr>
          <w:rFonts w:ascii="David" w:hAnsi="David" w:cs="David"/>
          <w:b/>
          <w:bCs/>
          <w:sz w:val="24"/>
          <w:szCs w:val="24"/>
          <w:rtl/>
        </w:rPr>
        <w:t>פרטי קשר מחלקת רישוי עסקים</w:t>
      </w:r>
      <w:bookmarkStart w:id="2" w:name="פרטים"/>
      <w:bookmarkEnd w:id="2"/>
    </w:p>
    <w:p w14:paraId="17EAA816" w14:textId="7CEE5C9E" w:rsidR="006F7D07" w:rsidRDefault="00246C35" w:rsidP="00731AE4">
      <w:pPr>
        <w:rPr>
          <w:rFonts w:ascii="David" w:hAnsi="David" w:cs="David"/>
          <w:color w:val="000000" w:themeColor="text1"/>
          <w:sz w:val="24"/>
          <w:szCs w:val="24"/>
          <w:rtl/>
        </w:rPr>
      </w:pPr>
      <w:r>
        <w:rPr>
          <w:rFonts w:ascii="David" w:hAnsi="David" w:cs="David" w:hint="cs"/>
          <w:color w:val="000000" w:themeColor="text1"/>
          <w:sz w:val="24"/>
          <w:szCs w:val="24"/>
          <w:rtl/>
        </w:rPr>
        <w:t xml:space="preserve">רכז רישוי עסקים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ד"ר ריאד בשארה </w:t>
      </w:r>
    </w:p>
    <w:p w14:paraId="5F641840" w14:textId="0E14196F" w:rsidR="00246C35" w:rsidRDefault="00246C35" w:rsidP="00731AE4">
      <w:pPr>
        <w:rPr>
          <w:rFonts w:ascii="David" w:hAnsi="David" w:cs="David"/>
          <w:color w:val="000000" w:themeColor="text1"/>
          <w:sz w:val="24"/>
          <w:szCs w:val="24"/>
          <w:rtl/>
        </w:rPr>
      </w:pPr>
      <w:r>
        <w:rPr>
          <w:rFonts w:ascii="David" w:hAnsi="David" w:cs="David" w:hint="cs"/>
          <w:color w:val="000000" w:themeColor="text1"/>
          <w:sz w:val="24"/>
          <w:szCs w:val="24"/>
          <w:rtl/>
        </w:rPr>
        <w:t>טל:</w:t>
      </w:r>
      <w:r w:rsidR="005B31E9">
        <w:rPr>
          <w:rFonts w:ascii="David" w:hAnsi="David" w:cs="David" w:hint="cs"/>
          <w:color w:val="000000" w:themeColor="text1"/>
          <w:sz w:val="24"/>
          <w:szCs w:val="24"/>
          <w:rtl/>
        </w:rPr>
        <w:t xml:space="preserve"> 052-4687665</w:t>
      </w:r>
    </w:p>
    <w:p w14:paraId="2A3FE463" w14:textId="3C64B69A" w:rsidR="00246C35" w:rsidRDefault="00246C35" w:rsidP="00731AE4">
      <w:pPr>
        <w:rPr>
          <w:rFonts w:ascii="David" w:hAnsi="David" w:cs="David"/>
          <w:color w:val="000000" w:themeColor="text1"/>
          <w:sz w:val="24"/>
          <w:szCs w:val="24"/>
        </w:rPr>
      </w:pPr>
      <w:r>
        <w:rPr>
          <w:rFonts w:ascii="David" w:hAnsi="David" w:cs="David" w:hint="cs"/>
          <w:color w:val="000000" w:themeColor="text1"/>
          <w:sz w:val="24"/>
          <w:szCs w:val="24"/>
          <w:rtl/>
        </w:rPr>
        <w:t xml:space="preserve">דוא"ל : </w:t>
      </w:r>
      <w:hyperlink r:id="rId21" w:history="1">
        <w:r w:rsidR="005B31E9" w:rsidRPr="00BF6E99">
          <w:rPr>
            <w:rStyle w:val="Hyperlink"/>
            <w:rFonts w:ascii="David" w:hAnsi="David" w:cs="David"/>
            <w:sz w:val="24"/>
            <w:szCs w:val="24"/>
          </w:rPr>
          <w:t>riadbishara@hotmail.com</w:t>
        </w:r>
      </w:hyperlink>
    </w:p>
    <w:p w14:paraId="6003E2C9" w14:textId="51788867" w:rsidR="005B31E9" w:rsidRDefault="005B31E9" w:rsidP="00731AE4">
      <w:pPr>
        <w:rPr>
          <w:rFonts w:ascii="David" w:hAnsi="David" w:cs="David"/>
          <w:color w:val="000000" w:themeColor="text1"/>
          <w:sz w:val="24"/>
          <w:szCs w:val="24"/>
          <w:rtl/>
        </w:rPr>
      </w:pPr>
      <w:r w:rsidRPr="006A1EC8">
        <w:rPr>
          <w:rFonts w:ascii="David" w:hAnsi="David" w:cs="David" w:hint="cs"/>
          <w:color w:val="000000" w:themeColor="text1"/>
          <w:sz w:val="24"/>
          <w:szCs w:val="24"/>
          <w:rtl/>
        </w:rPr>
        <w:t>שעות קבלת קהל:</w:t>
      </w:r>
      <w:r>
        <w:rPr>
          <w:rFonts w:ascii="David" w:hAnsi="David" w:cs="David" w:hint="cs"/>
          <w:color w:val="000000" w:themeColor="text1"/>
          <w:sz w:val="24"/>
          <w:szCs w:val="24"/>
          <w:rtl/>
        </w:rPr>
        <w:t xml:space="preserve"> </w:t>
      </w:r>
    </w:p>
    <w:p w14:paraId="7AE402F2" w14:textId="7999F1CD" w:rsidR="00256638" w:rsidRPr="00256638" w:rsidRDefault="00256638" w:rsidP="00256638">
      <w:pPr>
        <w:rPr>
          <w:rFonts w:ascii="David" w:hAnsi="David" w:cs="David"/>
          <w:color w:val="000000" w:themeColor="text1"/>
          <w:sz w:val="24"/>
          <w:szCs w:val="24"/>
          <w:rtl/>
        </w:rPr>
      </w:pPr>
      <w:r w:rsidRPr="00256638">
        <w:rPr>
          <w:rFonts w:ascii="David" w:hAnsi="David" w:cs="David"/>
          <w:color w:val="000000" w:themeColor="text1"/>
          <w:sz w:val="24"/>
          <w:szCs w:val="24"/>
          <w:rtl/>
        </w:rPr>
        <w:t>יום א מ</w:t>
      </w:r>
      <w:r>
        <w:rPr>
          <w:rFonts w:ascii="David" w:hAnsi="David" w:cs="David" w:hint="cs"/>
          <w:color w:val="000000" w:themeColor="text1"/>
          <w:sz w:val="24"/>
          <w:szCs w:val="24"/>
          <w:rtl/>
        </w:rPr>
        <w:t xml:space="preserve">- 8  </w:t>
      </w:r>
      <w:r w:rsidRPr="00256638">
        <w:rPr>
          <w:rFonts w:ascii="David" w:hAnsi="David" w:cs="David"/>
          <w:color w:val="000000" w:themeColor="text1"/>
          <w:sz w:val="24"/>
          <w:szCs w:val="24"/>
          <w:rtl/>
        </w:rPr>
        <w:t>עד 12  .</w:t>
      </w:r>
    </w:p>
    <w:p w14:paraId="1851E4F1" w14:textId="269ED054" w:rsidR="00256638" w:rsidRPr="00256638" w:rsidRDefault="00256638" w:rsidP="00256638">
      <w:pPr>
        <w:rPr>
          <w:rFonts w:ascii="David" w:hAnsi="David" w:cs="David"/>
          <w:color w:val="000000" w:themeColor="text1"/>
          <w:sz w:val="24"/>
          <w:szCs w:val="24"/>
          <w:rtl/>
        </w:rPr>
      </w:pPr>
      <w:r w:rsidRPr="00256638">
        <w:rPr>
          <w:rFonts w:ascii="David" w:hAnsi="David" w:cs="David"/>
          <w:color w:val="000000" w:themeColor="text1"/>
          <w:sz w:val="24"/>
          <w:szCs w:val="24"/>
          <w:rtl/>
        </w:rPr>
        <w:t xml:space="preserve">יום ג </w:t>
      </w:r>
      <w:r>
        <w:rPr>
          <w:rFonts w:ascii="David" w:hAnsi="David" w:cs="David" w:hint="cs"/>
          <w:color w:val="000000" w:themeColor="text1"/>
          <w:sz w:val="24"/>
          <w:szCs w:val="24"/>
          <w:rtl/>
        </w:rPr>
        <w:t xml:space="preserve">מ-12 </w:t>
      </w:r>
      <w:r w:rsidRPr="00256638">
        <w:rPr>
          <w:rFonts w:ascii="David" w:hAnsi="David" w:cs="David"/>
          <w:color w:val="000000" w:themeColor="text1"/>
          <w:sz w:val="24"/>
          <w:szCs w:val="24"/>
          <w:rtl/>
        </w:rPr>
        <w:t xml:space="preserve"> עד 16</w:t>
      </w:r>
    </w:p>
    <w:p w14:paraId="1815C5DD" w14:textId="43027F5F" w:rsidR="00256638" w:rsidRDefault="00256638" w:rsidP="00256638">
      <w:pPr>
        <w:rPr>
          <w:rFonts w:ascii="David" w:hAnsi="David" w:cs="David"/>
          <w:color w:val="000000" w:themeColor="text1"/>
          <w:sz w:val="24"/>
          <w:szCs w:val="24"/>
          <w:rtl/>
        </w:rPr>
      </w:pPr>
      <w:r w:rsidRPr="00256638">
        <w:rPr>
          <w:rFonts w:ascii="David" w:hAnsi="David" w:cs="David"/>
          <w:color w:val="000000" w:themeColor="text1"/>
          <w:sz w:val="24"/>
          <w:szCs w:val="24"/>
          <w:rtl/>
        </w:rPr>
        <w:t xml:space="preserve">יום ד </w:t>
      </w:r>
      <w:r>
        <w:rPr>
          <w:rFonts w:ascii="David" w:hAnsi="David" w:cs="David" w:hint="cs"/>
          <w:color w:val="000000" w:themeColor="text1"/>
          <w:sz w:val="24"/>
          <w:szCs w:val="24"/>
          <w:rtl/>
        </w:rPr>
        <w:t>מ-8</w:t>
      </w:r>
      <w:r w:rsidRPr="00256638">
        <w:rPr>
          <w:rFonts w:ascii="David" w:hAnsi="David" w:cs="David"/>
          <w:color w:val="000000" w:themeColor="text1"/>
          <w:sz w:val="24"/>
          <w:szCs w:val="24"/>
          <w:rtl/>
        </w:rPr>
        <w:t xml:space="preserve"> עד 12</w:t>
      </w:r>
    </w:p>
    <w:p w14:paraId="429C33A0" w14:textId="77777777" w:rsidR="00256638" w:rsidRDefault="00256638" w:rsidP="00731AE4">
      <w:pPr>
        <w:rPr>
          <w:rFonts w:ascii="David" w:hAnsi="David" w:cs="David"/>
          <w:color w:val="000000" w:themeColor="text1"/>
          <w:sz w:val="24"/>
          <w:szCs w:val="24"/>
          <w:rtl/>
        </w:rPr>
      </w:pPr>
    </w:p>
    <w:p w14:paraId="2FDFD7CE" w14:textId="68167135" w:rsidR="006F7D07" w:rsidRDefault="006F7D07" w:rsidP="006F7D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rPr>
          <w:rFonts w:ascii="David" w:hAnsi="David" w:cs="David"/>
          <w:b/>
          <w:bCs/>
          <w:sz w:val="24"/>
          <w:szCs w:val="24"/>
          <w:rtl/>
        </w:rPr>
      </w:pPr>
      <w:r>
        <w:rPr>
          <w:rFonts w:ascii="David" w:hAnsi="David" w:cs="David" w:hint="cs"/>
          <w:b/>
          <w:bCs/>
          <w:sz w:val="24"/>
          <w:szCs w:val="24"/>
          <w:rtl/>
        </w:rPr>
        <w:t>פרק ג' עיקרי התהליכים ברישוי עסקים</w:t>
      </w:r>
      <w:bookmarkStart w:id="3" w:name="תהליכים"/>
      <w:bookmarkEnd w:id="3"/>
    </w:p>
    <w:p w14:paraId="0BC07410" w14:textId="77777777" w:rsidR="006F7D07" w:rsidRPr="00AD13F2" w:rsidRDefault="006F7D07" w:rsidP="006F7D07">
      <w:pPr>
        <w:pStyle w:val="a5"/>
        <w:numPr>
          <w:ilvl w:val="0"/>
          <w:numId w:val="29"/>
        </w:numPr>
        <w:rPr>
          <w:rFonts w:ascii="David" w:hAnsi="David" w:cs="David"/>
          <w:b/>
          <w:bCs/>
          <w:color w:val="000000" w:themeColor="text1"/>
          <w:sz w:val="24"/>
          <w:szCs w:val="24"/>
        </w:rPr>
      </w:pPr>
      <w:r w:rsidRPr="00AD13F2">
        <w:rPr>
          <w:rFonts w:ascii="David" w:hAnsi="David" w:cs="David"/>
          <w:b/>
          <w:bCs/>
          <w:color w:val="000000" w:themeColor="text1"/>
          <w:sz w:val="24"/>
          <w:szCs w:val="24"/>
          <w:rtl/>
        </w:rPr>
        <w:t>רישיון לניהול עסק  - מהו</w:t>
      </w:r>
      <w:r w:rsidRPr="00AD13F2">
        <w:rPr>
          <w:rFonts w:ascii="David" w:hAnsi="David" w:cs="David"/>
          <w:b/>
          <w:bCs/>
          <w:color w:val="000000" w:themeColor="text1"/>
          <w:sz w:val="24"/>
          <w:szCs w:val="24"/>
        </w:rPr>
        <w:t>?</w:t>
      </w:r>
    </w:p>
    <w:p w14:paraId="7131532A"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tl/>
        </w:rPr>
        <w:t xml:space="preserve">חוק רישוי עסקים, </w:t>
      </w:r>
      <w:proofErr w:type="spellStart"/>
      <w:r w:rsidRPr="00613732">
        <w:rPr>
          <w:rFonts w:ascii="David" w:hAnsi="David" w:cs="David"/>
          <w:color w:val="000000" w:themeColor="text1"/>
          <w:sz w:val="24"/>
          <w:szCs w:val="24"/>
          <w:rtl/>
        </w:rPr>
        <w:t>התשכ"ח</w:t>
      </w:r>
      <w:proofErr w:type="spellEnd"/>
      <w:r w:rsidRPr="00613732">
        <w:rPr>
          <w:rFonts w:ascii="David" w:hAnsi="David" w:cs="David"/>
          <w:color w:val="000000" w:themeColor="text1"/>
          <w:sz w:val="24"/>
          <w:szCs w:val="24"/>
          <w:rtl/>
        </w:rPr>
        <w:t xml:space="preserve"> - 1968, מחייב כל עסק המוגדר בצו רישוי עסקים (עסקים טעוני רישוי), </w:t>
      </w:r>
      <w:proofErr w:type="spellStart"/>
      <w:r w:rsidRPr="00613732">
        <w:rPr>
          <w:rFonts w:ascii="David" w:hAnsi="David" w:cs="David"/>
          <w:color w:val="000000" w:themeColor="text1"/>
          <w:sz w:val="24"/>
          <w:szCs w:val="24"/>
          <w:rtl/>
        </w:rPr>
        <w:t>התשע"ג</w:t>
      </w:r>
      <w:proofErr w:type="spellEnd"/>
      <w:r w:rsidRPr="00613732">
        <w:rPr>
          <w:rFonts w:ascii="David" w:hAnsi="David" w:cs="David"/>
          <w:color w:val="000000" w:themeColor="text1"/>
          <w:sz w:val="24"/>
          <w:szCs w:val="24"/>
          <w:rtl/>
        </w:rPr>
        <w:t xml:space="preserve"> - 2013, בקבלת רישיון לפתיחתו וניהולו</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הרישיון לניהול העסק הינו אישור הניתן ע"י הרשות המקומית לבעל העסק ולמנהלו, בהתאם לחוק ולתקנות הנלוות אליו</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רישיון העסק בא להבטיח כי ננקטו כל האמצעים והסידורים במתאימים להפעלתו התקינה ע"פ מטרות החוק ולטובת הציבור הרחב</w:t>
      </w:r>
      <w:r w:rsidRPr="00613732">
        <w:rPr>
          <w:rFonts w:ascii="David" w:hAnsi="David" w:cs="David"/>
          <w:color w:val="000000" w:themeColor="text1"/>
          <w:sz w:val="24"/>
          <w:szCs w:val="24"/>
        </w:rPr>
        <w:t>.</w:t>
      </w:r>
    </w:p>
    <w:p w14:paraId="0C506BCC" w14:textId="77777777" w:rsidR="006F7D07" w:rsidRPr="00AD13F2" w:rsidRDefault="006F7D07" w:rsidP="006F7D07">
      <w:pPr>
        <w:pStyle w:val="a5"/>
        <w:numPr>
          <w:ilvl w:val="0"/>
          <w:numId w:val="29"/>
        </w:numPr>
        <w:rPr>
          <w:rFonts w:ascii="David" w:hAnsi="David" w:cs="David"/>
          <w:b/>
          <w:bCs/>
          <w:color w:val="000000" w:themeColor="text1"/>
          <w:sz w:val="24"/>
          <w:szCs w:val="24"/>
        </w:rPr>
      </w:pPr>
      <w:r w:rsidRPr="00AD13F2">
        <w:rPr>
          <w:rFonts w:ascii="David" w:hAnsi="David" w:cs="David"/>
          <w:color w:val="000000" w:themeColor="text1"/>
          <w:sz w:val="24"/>
          <w:szCs w:val="24"/>
        </w:rPr>
        <w:t> </w:t>
      </w:r>
      <w:r w:rsidRPr="00AD13F2">
        <w:rPr>
          <w:rFonts w:ascii="David" w:hAnsi="David" w:cs="David"/>
          <w:b/>
          <w:bCs/>
          <w:color w:val="000000" w:themeColor="text1"/>
          <w:sz w:val="24"/>
          <w:szCs w:val="24"/>
          <w:rtl/>
        </w:rPr>
        <w:t>מטרות החוק</w:t>
      </w:r>
      <w:r w:rsidRPr="00AD13F2">
        <w:rPr>
          <w:rFonts w:ascii="David" w:hAnsi="David" w:cs="David"/>
          <w:b/>
          <w:bCs/>
          <w:color w:val="000000" w:themeColor="text1"/>
          <w:sz w:val="24"/>
          <w:szCs w:val="24"/>
        </w:rPr>
        <w:t>:</w:t>
      </w:r>
    </w:p>
    <w:p w14:paraId="23C8125A" w14:textId="77777777" w:rsidR="00374C0B" w:rsidRPr="00374C0B" w:rsidRDefault="00374C0B" w:rsidP="00374C0B">
      <w:pPr>
        <w:rPr>
          <w:rFonts w:ascii="David" w:hAnsi="David" w:cs="David"/>
          <w:color w:val="000000" w:themeColor="text1"/>
          <w:sz w:val="24"/>
          <w:szCs w:val="24"/>
          <w:rtl/>
        </w:rPr>
      </w:pPr>
      <w:r w:rsidRPr="00374C0B">
        <w:rPr>
          <w:rFonts w:ascii="David" w:hAnsi="David" w:cs="David"/>
          <w:color w:val="000000" w:themeColor="text1"/>
          <w:sz w:val="24"/>
          <w:szCs w:val="24"/>
          <w:rtl/>
        </w:rPr>
        <w:t>(1)   איכות נאותה של הסביבה ומניעת מפגעים ומטרדים;</w:t>
      </w:r>
    </w:p>
    <w:p w14:paraId="4D74D78B" w14:textId="4BFD909D" w:rsidR="00374C0B" w:rsidRPr="00374C0B" w:rsidRDefault="00374C0B" w:rsidP="00374C0B">
      <w:pPr>
        <w:rPr>
          <w:rFonts w:ascii="David" w:hAnsi="David" w:cs="David"/>
          <w:color w:val="000000" w:themeColor="text1"/>
          <w:sz w:val="24"/>
          <w:szCs w:val="24"/>
          <w:rtl/>
        </w:rPr>
      </w:pPr>
      <w:r w:rsidRPr="00374C0B">
        <w:rPr>
          <w:rFonts w:ascii="David" w:hAnsi="David" w:cs="David"/>
          <w:color w:val="000000" w:themeColor="text1"/>
          <w:sz w:val="24"/>
          <w:szCs w:val="24"/>
          <w:rtl/>
        </w:rPr>
        <w:t>(2)   מניעת סכנות לשלום הציבור והבטחה מפני שוד והתפרצות;</w:t>
      </w:r>
    </w:p>
    <w:p w14:paraId="167DC8F7" w14:textId="77777777" w:rsidR="00374C0B" w:rsidRPr="00374C0B" w:rsidRDefault="00374C0B" w:rsidP="00374C0B">
      <w:pPr>
        <w:rPr>
          <w:rFonts w:ascii="David" w:hAnsi="David" w:cs="David"/>
          <w:color w:val="000000" w:themeColor="text1"/>
          <w:sz w:val="24"/>
          <w:szCs w:val="24"/>
          <w:rtl/>
        </w:rPr>
      </w:pPr>
      <w:r w:rsidRPr="00374C0B">
        <w:rPr>
          <w:rFonts w:ascii="David" w:hAnsi="David" w:cs="David"/>
          <w:color w:val="000000" w:themeColor="text1"/>
          <w:sz w:val="24"/>
          <w:szCs w:val="24"/>
          <w:rtl/>
        </w:rPr>
        <w:t>(3)   בטיחות של הנמצאים במקום העסק או בסביבתו;</w:t>
      </w:r>
    </w:p>
    <w:p w14:paraId="72935A8F" w14:textId="18096401" w:rsidR="00374C0B" w:rsidRPr="00374C0B" w:rsidRDefault="00374C0B" w:rsidP="00374C0B">
      <w:pPr>
        <w:rPr>
          <w:rFonts w:ascii="David" w:hAnsi="David" w:cs="David"/>
          <w:color w:val="000000" w:themeColor="text1"/>
          <w:sz w:val="24"/>
          <w:szCs w:val="24"/>
          <w:rtl/>
        </w:rPr>
      </w:pPr>
      <w:r w:rsidRPr="00374C0B">
        <w:rPr>
          <w:rFonts w:ascii="David" w:hAnsi="David" w:cs="David"/>
          <w:color w:val="000000" w:themeColor="text1"/>
          <w:sz w:val="24"/>
          <w:szCs w:val="24"/>
          <w:rtl/>
        </w:rPr>
        <w:t xml:space="preserve">(4)   מניעת סכנות של מחלות בעלי חיים ומניעת זיהום מקורות מים בחומרי הדברה, בדשנים או </w:t>
      </w:r>
      <w:r>
        <w:rPr>
          <w:rFonts w:ascii="David" w:hAnsi="David" w:cs="David"/>
          <w:color w:val="000000" w:themeColor="text1"/>
          <w:sz w:val="24"/>
          <w:szCs w:val="24"/>
          <w:rtl/>
        </w:rPr>
        <w:tab/>
      </w:r>
      <w:r w:rsidRPr="00374C0B">
        <w:rPr>
          <w:rFonts w:ascii="David" w:hAnsi="David" w:cs="David"/>
          <w:color w:val="000000" w:themeColor="text1"/>
          <w:sz w:val="24"/>
          <w:szCs w:val="24"/>
          <w:rtl/>
        </w:rPr>
        <w:t>בתרופות;</w:t>
      </w:r>
    </w:p>
    <w:p w14:paraId="1A060DF2" w14:textId="77777777" w:rsidR="00374C0B" w:rsidRPr="00374C0B" w:rsidRDefault="00374C0B" w:rsidP="00374C0B">
      <w:pPr>
        <w:rPr>
          <w:rFonts w:ascii="David" w:hAnsi="David" w:cs="David"/>
          <w:color w:val="000000" w:themeColor="text1"/>
          <w:sz w:val="24"/>
          <w:szCs w:val="24"/>
          <w:rtl/>
        </w:rPr>
      </w:pPr>
      <w:r w:rsidRPr="00374C0B">
        <w:rPr>
          <w:rFonts w:ascii="David" w:hAnsi="David" w:cs="David"/>
          <w:color w:val="000000" w:themeColor="text1"/>
          <w:sz w:val="24"/>
          <w:szCs w:val="24"/>
          <w:rtl/>
        </w:rPr>
        <w:t>(5)   בריאות הציבור, לרבות תנאי תברואה נאותים;</w:t>
      </w:r>
    </w:p>
    <w:p w14:paraId="7551C943" w14:textId="77777777" w:rsidR="00374C0B" w:rsidRPr="00374C0B" w:rsidRDefault="00374C0B" w:rsidP="00374C0B">
      <w:pPr>
        <w:rPr>
          <w:rFonts w:ascii="David" w:hAnsi="David" w:cs="David"/>
          <w:color w:val="000000" w:themeColor="text1"/>
          <w:sz w:val="24"/>
          <w:szCs w:val="24"/>
          <w:rtl/>
        </w:rPr>
      </w:pPr>
      <w:r w:rsidRPr="00374C0B">
        <w:rPr>
          <w:rFonts w:ascii="David" w:hAnsi="David" w:cs="David"/>
          <w:color w:val="000000" w:themeColor="text1"/>
          <w:sz w:val="24"/>
          <w:szCs w:val="24"/>
          <w:rtl/>
        </w:rPr>
        <w:t>(6)   קיום תכליות דיני התכנון והבנייה;</w:t>
      </w:r>
    </w:p>
    <w:p w14:paraId="003D6408" w14:textId="07E930FF" w:rsidR="00374C0B" w:rsidRDefault="00374C0B" w:rsidP="00374C0B">
      <w:pPr>
        <w:rPr>
          <w:rFonts w:ascii="David" w:hAnsi="David" w:cs="David"/>
          <w:color w:val="000000" w:themeColor="text1"/>
          <w:sz w:val="24"/>
          <w:szCs w:val="24"/>
          <w:rtl/>
        </w:rPr>
      </w:pPr>
      <w:r w:rsidRPr="00374C0B">
        <w:rPr>
          <w:rFonts w:ascii="David" w:hAnsi="David" w:cs="David"/>
          <w:color w:val="000000" w:themeColor="text1"/>
          <w:sz w:val="24"/>
          <w:szCs w:val="24"/>
          <w:rtl/>
        </w:rPr>
        <w:t>(7)   קיום הדינים הנוגעים לכבאות.</w:t>
      </w:r>
      <w:r>
        <w:rPr>
          <w:rFonts w:ascii="David" w:hAnsi="David" w:cs="David" w:hint="cs"/>
          <w:color w:val="000000" w:themeColor="text1"/>
          <w:sz w:val="24"/>
          <w:szCs w:val="24"/>
          <w:rtl/>
        </w:rPr>
        <w:t xml:space="preserve"> </w:t>
      </w:r>
      <w:r w:rsidR="006F7D07" w:rsidRPr="00613732">
        <w:rPr>
          <w:rFonts w:ascii="David" w:hAnsi="David" w:cs="David"/>
          <w:color w:val="000000" w:themeColor="text1"/>
          <w:sz w:val="24"/>
          <w:szCs w:val="24"/>
          <w:rtl/>
        </w:rPr>
        <w:t xml:space="preserve">רישיון העסק מונפק בהתאם לתוכנית העסק המוגשת </w:t>
      </w:r>
      <w:r>
        <w:rPr>
          <w:rFonts w:ascii="David" w:hAnsi="David" w:cs="David" w:hint="cs"/>
          <w:color w:val="000000" w:themeColor="text1"/>
          <w:sz w:val="24"/>
          <w:szCs w:val="24"/>
          <w:rtl/>
        </w:rPr>
        <w:t xml:space="preserve">             </w:t>
      </w:r>
      <w:r>
        <w:rPr>
          <w:rFonts w:ascii="David" w:hAnsi="David" w:cs="David"/>
          <w:color w:val="000000" w:themeColor="text1"/>
          <w:sz w:val="24"/>
          <w:szCs w:val="24"/>
          <w:rtl/>
        </w:rPr>
        <w:tab/>
      </w:r>
      <w:r w:rsidR="006F7D07" w:rsidRPr="00613732">
        <w:rPr>
          <w:rFonts w:ascii="David" w:hAnsi="David" w:cs="David"/>
          <w:color w:val="000000" w:themeColor="text1"/>
          <w:sz w:val="24"/>
          <w:szCs w:val="24"/>
          <w:rtl/>
        </w:rPr>
        <w:t>בעת הגשת הבקשה</w:t>
      </w:r>
      <w:r w:rsidR="006F7D07" w:rsidRPr="00613732">
        <w:rPr>
          <w:rFonts w:ascii="David" w:hAnsi="David" w:cs="David"/>
          <w:color w:val="000000" w:themeColor="text1"/>
          <w:sz w:val="24"/>
          <w:szCs w:val="24"/>
        </w:rPr>
        <w:t>.</w:t>
      </w:r>
      <w:r w:rsidR="006F7D07" w:rsidRPr="00613732">
        <w:rPr>
          <w:rFonts w:ascii="David" w:hAnsi="David" w:cs="David"/>
          <w:color w:val="000000" w:themeColor="text1"/>
          <w:sz w:val="24"/>
          <w:szCs w:val="24"/>
        </w:rPr>
        <w:br/>
      </w:r>
    </w:p>
    <w:p w14:paraId="2E925D64" w14:textId="78FFEDC1" w:rsidR="006F7D07" w:rsidRDefault="006F7D07" w:rsidP="00374C0B">
      <w:pPr>
        <w:rPr>
          <w:rFonts w:ascii="David" w:hAnsi="David" w:cs="David"/>
          <w:color w:val="000000" w:themeColor="text1"/>
          <w:sz w:val="24"/>
          <w:szCs w:val="24"/>
          <w:rtl/>
        </w:rPr>
      </w:pPr>
      <w:r w:rsidRPr="00613732">
        <w:rPr>
          <w:rFonts w:ascii="David" w:hAnsi="David" w:cs="David"/>
          <w:color w:val="000000" w:themeColor="text1"/>
          <w:sz w:val="24"/>
          <w:szCs w:val="24"/>
          <w:rtl/>
        </w:rPr>
        <w:t>עסקים אשר חלים בהם שינויים חייבים בהגשת בקשה חדשה במשרדי מח' רישוי עסקים</w:t>
      </w:r>
      <w:r w:rsidRPr="00613732">
        <w:rPr>
          <w:rFonts w:ascii="David" w:hAnsi="David" w:cs="David"/>
          <w:color w:val="000000" w:themeColor="text1"/>
          <w:sz w:val="24"/>
          <w:szCs w:val="24"/>
        </w:rPr>
        <w:t>.</w:t>
      </w:r>
    </w:p>
    <w:p w14:paraId="0D50F895" w14:textId="765D1C28" w:rsidR="00374C0B" w:rsidRDefault="00374C0B" w:rsidP="00374C0B">
      <w:pPr>
        <w:rPr>
          <w:rFonts w:ascii="David" w:hAnsi="David" w:cs="David"/>
          <w:color w:val="000000" w:themeColor="text1"/>
          <w:sz w:val="24"/>
          <w:szCs w:val="24"/>
          <w:rtl/>
        </w:rPr>
      </w:pPr>
    </w:p>
    <w:p w14:paraId="6D0E14ED" w14:textId="5045C59A" w:rsidR="00374C0B" w:rsidRDefault="00374C0B" w:rsidP="00374C0B">
      <w:pPr>
        <w:rPr>
          <w:rFonts w:ascii="David" w:hAnsi="David" w:cs="David"/>
          <w:color w:val="000000" w:themeColor="text1"/>
          <w:sz w:val="24"/>
          <w:szCs w:val="24"/>
          <w:rtl/>
        </w:rPr>
      </w:pPr>
    </w:p>
    <w:p w14:paraId="1FBA8861" w14:textId="520EA623" w:rsidR="00374C0B" w:rsidRDefault="00374C0B" w:rsidP="00374C0B">
      <w:pPr>
        <w:rPr>
          <w:rFonts w:ascii="David" w:hAnsi="David" w:cs="David"/>
          <w:color w:val="000000" w:themeColor="text1"/>
          <w:sz w:val="24"/>
          <w:szCs w:val="24"/>
          <w:rtl/>
        </w:rPr>
      </w:pPr>
    </w:p>
    <w:p w14:paraId="17086FB3" w14:textId="39B1D77B" w:rsidR="00374C0B" w:rsidRDefault="00374C0B" w:rsidP="00374C0B">
      <w:pPr>
        <w:rPr>
          <w:rFonts w:ascii="David" w:hAnsi="David" w:cs="David"/>
          <w:color w:val="000000" w:themeColor="text1"/>
          <w:sz w:val="24"/>
          <w:szCs w:val="24"/>
          <w:rtl/>
        </w:rPr>
      </w:pPr>
    </w:p>
    <w:p w14:paraId="76A45F06" w14:textId="77777777" w:rsidR="00374C0B" w:rsidRPr="00613732" w:rsidRDefault="00374C0B" w:rsidP="00374C0B">
      <w:pPr>
        <w:rPr>
          <w:rFonts w:ascii="David" w:hAnsi="David" w:cs="David"/>
          <w:color w:val="000000" w:themeColor="text1"/>
          <w:sz w:val="24"/>
          <w:szCs w:val="24"/>
        </w:rPr>
      </w:pPr>
    </w:p>
    <w:p w14:paraId="13DC8935" w14:textId="77777777" w:rsidR="00374C0B" w:rsidRPr="00CA597D" w:rsidRDefault="006F7D07" w:rsidP="00374C0B">
      <w:pPr>
        <w:rPr>
          <w:rFonts w:ascii="David" w:hAnsi="David" w:cs="David"/>
          <w:b/>
          <w:bCs/>
          <w:sz w:val="24"/>
          <w:szCs w:val="24"/>
          <w:rtl/>
        </w:rPr>
      </w:pPr>
      <w:r w:rsidRPr="00613732">
        <w:rPr>
          <w:rFonts w:ascii="David" w:hAnsi="David" w:cs="David"/>
          <w:color w:val="000000" w:themeColor="text1"/>
          <w:sz w:val="24"/>
          <w:szCs w:val="24"/>
        </w:rPr>
        <w:t> </w:t>
      </w:r>
      <w:r w:rsidR="00374C0B" w:rsidRPr="00CA597D">
        <w:rPr>
          <w:rFonts w:ascii="David" w:hAnsi="David" w:cs="David"/>
          <w:b/>
          <w:bCs/>
          <w:sz w:val="24"/>
          <w:szCs w:val="24"/>
          <w:rtl/>
        </w:rPr>
        <w:t>קישורים:</w:t>
      </w:r>
    </w:p>
    <w:p w14:paraId="231ED32B" w14:textId="0242AFD4" w:rsidR="00374C0B" w:rsidRPr="00247366" w:rsidRDefault="00374C0B" w:rsidP="00374C0B">
      <w:pPr>
        <w:rPr>
          <w:rFonts w:ascii="David" w:hAnsi="David" w:cs="David"/>
          <w:b/>
          <w:bCs/>
          <w:sz w:val="24"/>
          <w:szCs w:val="24"/>
          <w:rtl/>
        </w:rPr>
      </w:pPr>
      <w:r w:rsidRPr="00CA597D">
        <w:rPr>
          <w:rFonts w:ascii="David" w:hAnsi="David" w:cs="David" w:hint="cs"/>
          <w:b/>
          <w:bCs/>
          <w:sz w:val="24"/>
          <w:szCs w:val="24"/>
          <w:rtl/>
        </w:rPr>
        <w:t>(1).</w:t>
      </w:r>
      <w:r w:rsidRPr="00CA597D">
        <w:rPr>
          <w:rFonts w:ascii="David" w:hAnsi="David" w:cs="David"/>
          <w:b/>
          <w:bCs/>
          <w:sz w:val="24"/>
          <w:szCs w:val="24"/>
          <w:rtl/>
        </w:rPr>
        <w:tab/>
        <w:t xml:space="preserve">איכות נאותה של הסביבה ומניעת מפגעים ומטרדים – באחריות המשרד להגנת </w:t>
      </w:r>
      <w:r w:rsidRPr="00CA597D">
        <w:rPr>
          <w:rFonts w:ascii="David" w:hAnsi="David" w:cs="David"/>
          <w:b/>
          <w:bCs/>
          <w:sz w:val="24"/>
          <w:szCs w:val="24"/>
          <w:rtl/>
        </w:rPr>
        <w:tab/>
        <w:t>הסביבה</w:t>
      </w:r>
      <w:r w:rsidRPr="00CA597D">
        <w:rPr>
          <w:rFonts w:ascii="David" w:hAnsi="David" w:cs="David"/>
          <w:b/>
          <w:bCs/>
          <w:sz w:val="24"/>
          <w:szCs w:val="24"/>
        </w:rPr>
        <w:t xml:space="preserve"> </w:t>
      </w:r>
      <w:r w:rsidRPr="00CA597D">
        <w:rPr>
          <w:rFonts w:ascii="David" w:hAnsi="David" w:cs="David"/>
          <w:b/>
          <w:bCs/>
          <w:sz w:val="24"/>
          <w:szCs w:val="24"/>
          <w:rtl/>
        </w:rPr>
        <w:tab/>
      </w:r>
    </w:p>
    <w:p w14:paraId="7097D1B7"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tl/>
        </w:rPr>
        <w:tab/>
      </w:r>
      <w:hyperlink r:id="rId22" w:history="1">
        <w:r w:rsidRPr="00247366">
          <w:rPr>
            <w:rStyle w:val="Hyperlink"/>
            <w:rFonts w:ascii="David" w:hAnsi="David" w:cs="David"/>
            <w:b/>
            <w:bCs/>
            <w:sz w:val="24"/>
            <w:szCs w:val="24"/>
            <w:rtl/>
          </w:rPr>
          <w:t>טיפול בחומרים מסוכנים</w:t>
        </w:r>
      </w:hyperlink>
    </w:p>
    <w:p w14:paraId="0B55430F"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tl/>
        </w:rPr>
        <w:tab/>
      </w:r>
      <w:hyperlink r:id="rId23" w:history="1">
        <w:r w:rsidRPr="00247366">
          <w:rPr>
            <w:rStyle w:val="Hyperlink"/>
            <w:rFonts w:ascii="David" w:hAnsi="David" w:cs="David"/>
            <w:b/>
            <w:bCs/>
            <w:sz w:val="24"/>
            <w:szCs w:val="24"/>
            <w:rtl/>
          </w:rPr>
          <w:t>היתר רעלים</w:t>
        </w:r>
      </w:hyperlink>
    </w:p>
    <w:p w14:paraId="60FA4760"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tl/>
        </w:rPr>
        <w:tab/>
      </w:r>
      <w:hyperlink r:id="rId24" w:history="1">
        <w:r w:rsidRPr="00247366">
          <w:rPr>
            <w:rStyle w:val="Hyperlink"/>
            <w:rFonts w:ascii="David" w:hAnsi="David" w:cs="David"/>
            <w:b/>
            <w:bCs/>
            <w:sz w:val="24"/>
            <w:szCs w:val="24"/>
            <w:rtl/>
          </w:rPr>
          <w:t>חוק למניעת מפגעי אסבסט</w:t>
        </w:r>
      </w:hyperlink>
    </w:p>
    <w:p w14:paraId="7C911F2A"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tl/>
        </w:rPr>
        <w:tab/>
      </w:r>
      <w:hyperlink r:id="rId25" w:history="1">
        <w:r w:rsidRPr="00247366">
          <w:rPr>
            <w:rStyle w:val="Hyperlink"/>
            <w:rFonts w:ascii="David" w:hAnsi="David" w:cs="David"/>
            <w:b/>
            <w:bCs/>
            <w:sz w:val="24"/>
            <w:szCs w:val="24"/>
            <w:rtl/>
          </w:rPr>
          <w:t xml:space="preserve">מרשם בעלי </w:t>
        </w:r>
        <w:proofErr w:type="spellStart"/>
        <w:r w:rsidRPr="00247366">
          <w:rPr>
            <w:rStyle w:val="Hyperlink"/>
            <w:rFonts w:ascii="David" w:hAnsi="David" w:cs="David"/>
            <w:b/>
            <w:bCs/>
            <w:sz w:val="24"/>
            <w:szCs w:val="24"/>
            <w:rtl/>
          </w:rPr>
          <w:t>רשיונות</w:t>
        </w:r>
        <w:proofErr w:type="spellEnd"/>
        <w:r w:rsidRPr="00247366">
          <w:rPr>
            <w:rStyle w:val="Hyperlink"/>
            <w:rFonts w:ascii="David" w:hAnsi="David" w:cs="David"/>
            <w:b/>
            <w:bCs/>
            <w:sz w:val="24"/>
            <w:szCs w:val="24"/>
            <w:rtl/>
          </w:rPr>
          <w:t xml:space="preserve"> העוסקים באסבסט</w:t>
        </w:r>
      </w:hyperlink>
    </w:p>
    <w:p w14:paraId="666580AC"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tl/>
        </w:rPr>
        <w:tab/>
      </w:r>
      <w:hyperlink r:id="rId26" w:history="1">
        <w:r w:rsidRPr="00247366">
          <w:rPr>
            <w:rStyle w:val="Hyperlink"/>
            <w:rFonts w:ascii="David" w:hAnsi="David" w:cs="David"/>
            <w:b/>
            <w:bCs/>
            <w:sz w:val="24"/>
            <w:szCs w:val="24"/>
            <w:rtl/>
          </w:rPr>
          <w:t>איסוף פסולת ומחזור</w:t>
        </w:r>
      </w:hyperlink>
    </w:p>
    <w:p w14:paraId="5F062E69"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tl/>
        </w:rPr>
        <w:tab/>
      </w:r>
      <w:hyperlink r:id="rId27" w:history="1">
        <w:r w:rsidRPr="00247366">
          <w:rPr>
            <w:rStyle w:val="Hyperlink"/>
            <w:rFonts w:ascii="David" w:hAnsi="David" w:cs="David"/>
            <w:b/>
            <w:bCs/>
            <w:sz w:val="24"/>
            <w:szCs w:val="24"/>
            <w:rtl/>
          </w:rPr>
          <w:t>חוק המים ותקנותיו</w:t>
        </w:r>
      </w:hyperlink>
    </w:p>
    <w:p w14:paraId="0B2F4984"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tl/>
        </w:rPr>
        <w:tab/>
      </w:r>
      <w:hyperlink r:id="rId28" w:history="1">
        <w:r w:rsidRPr="00247366">
          <w:rPr>
            <w:rStyle w:val="Hyperlink"/>
            <w:rFonts w:ascii="David" w:hAnsi="David" w:cs="David"/>
            <w:b/>
            <w:bCs/>
            <w:sz w:val="24"/>
            <w:szCs w:val="24"/>
            <w:rtl/>
          </w:rPr>
          <w:t>שפכים</w:t>
        </w:r>
      </w:hyperlink>
    </w:p>
    <w:p w14:paraId="3023F87D"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tl/>
        </w:rPr>
        <w:tab/>
      </w:r>
      <w:hyperlink r:id="rId29" w:history="1">
        <w:r w:rsidRPr="00247366">
          <w:rPr>
            <w:rStyle w:val="Hyperlink"/>
            <w:rFonts w:ascii="David" w:hAnsi="David" w:cs="David"/>
            <w:b/>
            <w:bCs/>
            <w:sz w:val="24"/>
            <w:szCs w:val="24"/>
            <w:rtl/>
          </w:rPr>
          <w:t>תאגידי מים וביוב</w:t>
        </w:r>
      </w:hyperlink>
    </w:p>
    <w:p w14:paraId="6F009B57"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tl/>
        </w:rPr>
        <w:tab/>
      </w:r>
      <w:r w:rsidRPr="00247366">
        <w:rPr>
          <w:rFonts w:ascii="David" w:hAnsi="David" w:cs="David"/>
          <w:b/>
          <w:bCs/>
          <w:sz w:val="24"/>
          <w:szCs w:val="24"/>
        </w:rPr>
        <w:t>  </w:t>
      </w:r>
      <w:hyperlink r:id="rId30" w:history="1">
        <w:r w:rsidRPr="00247366">
          <w:rPr>
            <w:rStyle w:val="Hyperlink"/>
            <w:rFonts w:ascii="David" w:hAnsi="David" w:cs="David"/>
            <w:b/>
            <w:bCs/>
            <w:sz w:val="24"/>
            <w:szCs w:val="24"/>
            <w:rtl/>
          </w:rPr>
          <w:t xml:space="preserve">חוק איסוף ופינוי פסולת </w:t>
        </w:r>
        <w:proofErr w:type="spellStart"/>
        <w:r w:rsidRPr="00247366">
          <w:rPr>
            <w:rStyle w:val="Hyperlink"/>
            <w:rFonts w:ascii="David" w:hAnsi="David" w:cs="David"/>
            <w:b/>
            <w:bCs/>
            <w:sz w:val="24"/>
            <w:szCs w:val="24"/>
            <w:rtl/>
          </w:rPr>
          <w:t>למיחזור</w:t>
        </w:r>
        <w:proofErr w:type="spellEnd"/>
        <w:r w:rsidRPr="00247366">
          <w:rPr>
            <w:rStyle w:val="Hyperlink"/>
            <w:rFonts w:ascii="David" w:hAnsi="David" w:cs="David"/>
            <w:b/>
            <w:bCs/>
            <w:sz w:val="24"/>
            <w:szCs w:val="24"/>
            <w:rtl/>
          </w:rPr>
          <w:t xml:space="preserve"> </w:t>
        </w:r>
        <w:proofErr w:type="spellStart"/>
        <w:r w:rsidRPr="00247366">
          <w:rPr>
            <w:rStyle w:val="Hyperlink"/>
            <w:rFonts w:ascii="David" w:hAnsi="David" w:cs="David"/>
            <w:b/>
            <w:bCs/>
            <w:sz w:val="24"/>
            <w:szCs w:val="24"/>
            <w:rtl/>
          </w:rPr>
          <w:t>התשנ"ג</w:t>
        </w:r>
        <w:proofErr w:type="spellEnd"/>
        <w:r w:rsidRPr="00247366">
          <w:rPr>
            <w:rStyle w:val="Hyperlink"/>
            <w:rFonts w:ascii="David" w:hAnsi="David" w:cs="David"/>
            <w:b/>
            <w:bCs/>
            <w:sz w:val="24"/>
            <w:szCs w:val="24"/>
            <w:rtl/>
          </w:rPr>
          <w:t>- 1993</w:t>
        </w:r>
        <w:r w:rsidRPr="00247366">
          <w:rPr>
            <w:rStyle w:val="Hyperlink"/>
            <w:rFonts w:ascii="David" w:hAnsi="David" w:cs="David"/>
            <w:b/>
            <w:bCs/>
            <w:sz w:val="24"/>
            <w:szCs w:val="24"/>
          </w:rPr>
          <w:t xml:space="preserve"> .</w:t>
        </w:r>
      </w:hyperlink>
    </w:p>
    <w:p w14:paraId="055440D6"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Pr>
        <w:tab/>
      </w:r>
      <w:hyperlink r:id="rId31" w:history="1">
        <w:r w:rsidRPr="00247366">
          <w:rPr>
            <w:rStyle w:val="Hyperlink"/>
            <w:rFonts w:ascii="David" w:hAnsi="David" w:cs="David"/>
            <w:b/>
            <w:bCs/>
            <w:sz w:val="24"/>
            <w:szCs w:val="24"/>
            <w:rtl/>
          </w:rPr>
          <w:t>חוק עזר לדוגמא למועצות מקומיות (תברואה וסילוק מפגעים) - התשל"ב-1972</w:t>
        </w:r>
      </w:hyperlink>
    </w:p>
    <w:p w14:paraId="0C47F855" w14:textId="77777777" w:rsidR="00374C0B" w:rsidRPr="00247366" w:rsidRDefault="00374C0B" w:rsidP="00374C0B">
      <w:pPr>
        <w:rPr>
          <w:rFonts w:ascii="David" w:hAnsi="David" w:cs="David"/>
          <w:b/>
          <w:bCs/>
          <w:sz w:val="24"/>
          <w:szCs w:val="24"/>
          <w:rtl/>
        </w:rPr>
      </w:pPr>
      <w:r w:rsidRPr="00247366">
        <w:rPr>
          <w:rFonts w:ascii="David" w:hAnsi="David" w:cs="David"/>
          <w:b/>
          <w:bCs/>
          <w:sz w:val="24"/>
          <w:szCs w:val="24"/>
        </w:rPr>
        <w:tab/>
      </w:r>
      <w:hyperlink r:id="rId32" w:history="1">
        <w:r w:rsidRPr="00247366">
          <w:rPr>
            <w:rStyle w:val="Hyperlink"/>
            <w:rFonts w:ascii="David" w:hAnsi="David" w:cs="David"/>
            <w:b/>
            <w:bCs/>
            <w:sz w:val="24"/>
            <w:szCs w:val="24"/>
            <w:rtl/>
          </w:rPr>
          <w:t>חוק עזר לדוגמא למועצות מקומיות (ניקוי מדרכות) , תשל"ד-1974</w:t>
        </w:r>
      </w:hyperlink>
    </w:p>
    <w:p w14:paraId="400E9D43" w14:textId="77777777" w:rsidR="00374C0B" w:rsidRPr="00CA597D" w:rsidRDefault="00374C0B" w:rsidP="00374C0B">
      <w:pPr>
        <w:rPr>
          <w:rFonts w:ascii="David" w:hAnsi="David" w:cs="David"/>
          <w:b/>
          <w:bCs/>
          <w:sz w:val="24"/>
          <w:szCs w:val="24"/>
        </w:rPr>
      </w:pPr>
    </w:p>
    <w:p w14:paraId="0BB3D8A7" w14:textId="77777777" w:rsidR="00374C0B" w:rsidRPr="00CA597D" w:rsidRDefault="00374C0B" w:rsidP="00374C0B">
      <w:pPr>
        <w:rPr>
          <w:rFonts w:ascii="David" w:hAnsi="David" w:cs="David"/>
          <w:b/>
          <w:bCs/>
          <w:sz w:val="24"/>
          <w:szCs w:val="24"/>
        </w:rPr>
      </w:pPr>
      <w:r w:rsidRPr="00CA597D">
        <w:rPr>
          <w:rFonts w:ascii="David" w:hAnsi="David" w:cs="David" w:hint="cs"/>
          <w:b/>
          <w:bCs/>
          <w:sz w:val="24"/>
          <w:szCs w:val="24"/>
          <w:rtl/>
        </w:rPr>
        <w:t>(2).</w:t>
      </w:r>
      <w:r w:rsidRPr="00CA597D">
        <w:rPr>
          <w:rFonts w:ascii="David" w:hAnsi="David" w:cs="David"/>
          <w:b/>
          <w:bCs/>
          <w:sz w:val="24"/>
          <w:szCs w:val="24"/>
          <w:rtl/>
        </w:rPr>
        <w:tab/>
        <w:t xml:space="preserve">מניעת סכנות לשלום הציבור והבטחה מפני שוד והתפרצות – באחריות המשרד </w:t>
      </w:r>
      <w:proofErr w:type="spellStart"/>
      <w:r w:rsidRPr="00CA597D">
        <w:rPr>
          <w:rFonts w:ascii="David" w:hAnsi="David" w:cs="David"/>
          <w:b/>
          <w:bCs/>
          <w:sz w:val="24"/>
          <w:szCs w:val="24"/>
          <w:rtl/>
        </w:rPr>
        <w:t>לבטחון</w:t>
      </w:r>
      <w:proofErr w:type="spellEnd"/>
      <w:r w:rsidRPr="00CA597D">
        <w:rPr>
          <w:rFonts w:ascii="David" w:hAnsi="David" w:cs="David"/>
          <w:b/>
          <w:bCs/>
          <w:sz w:val="24"/>
          <w:szCs w:val="24"/>
          <w:rtl/>
        </w:rPr>
        <w:t xml:space="preserve"> </w:t>
      </w:r>
      <w:r w:rsidRPr="00CA597D">
        <w:rPr>
          <w:rFonts w:ascii="David" w:hAnsi="David" w:cs="David"/>
          <w:b/>
          <w:bCs/>
          <w:sz w:val="24"/>
          <w:szCs w:val="24"/>
          <w:rtl/>
        </w:rPr>
        <w:tab/>
        <w:t>פנים (משטר</w:t>
      </w:r>
      <w:r w:rsidRPr="00CA597D">
        <w:rPr>
          <w:rFonts w:ascii="David" w:hAnsi="David" w:cs="David" w:hint="cs"/>
          <w:b/>
          <w:bCs/>
          <w:sz w:val="24"/>
          <w:szCs w:val="24"/>
          <w:rtl/>
        </w:rPr>
        <w:t>ת</w:t>
      </w:r>
      <w:r w:rsidRPr="00CA597D">
        <w:rPr>
          <w:rFonts w:ascii="David" w:hAnsi="David" w:cs="David"/>
          <w:b/>
          <w:bCs/>
          <w:sz w:val="24"/>
          <w:szCs w:val="24"/>
          <w:rtl/>
        </w:rPr>
        <w:t xml:space="preserve"> ישראל)</w:t>
      </w:r>
      <w:r w:rsidRPr="00CA597D">
        <w:rPr>
          <w:rFonts w:ascii="David" w:hAnsi="David" w:cs="David"/>
          <w:b/>
          <w:bCs/>
          <w:sz w:val="24"/>
          <w:szCs w:val="24"/>
        </w:rPr>
        <w:t>. </w:t>
      </w:r>
      <w:r w:rsidRPr="00CA597D">
        <w:rPr>
          <w:rFonts w:ascii="David" w:hAnsi="David" w:cs="David" w:hint="cs"/>
          <w:b/>
          <w:bCs/>
          <w:sz w:val="24"/>
          <w:szCs w:val="24"/>
          <w:rtl/>
        </w:rPr>
        <w:t xml:space="preserve"> </w:t>
      </w:r>
      <w:hyperlink r:id="rId33" w:history="1">
        <w:r w:rsidRPr="00CA597D">
          <w:rPr>
            <w:rStyle w:val="Hyperlink"/>
            <w:rFonts w:ascii="David" w:hAnsi="David" w:cs="David"/>
            <w:b/>
            <w:bCs/>
            <w:sz w:val="24"/>
            <w:szCs w:val="24"/>
            <w:rtl/>
          </w:rPr>
          <w:t>משטרת ישראל רישוי עסקים</w:t>
        </w:r>
      </w:hyperlink>
    </w:p>
    <w:p w14:paraId="0D8B32D2" w14:textId="77777777" w:rsidR="00374C0B" w:rsidRPr="00CA597D" w:rsidRDefault="00374C0B" w:rsidP="00374C0B">
      <w:pPr>
        <w:rPr>
          <w:rFonts w:ascii="David" w:hAnsi="David" w:cs="David"/>
          <w:b/>
          <w:bCs/>
          <w:sz w:val="24"/>
          <w:szCs w:val="24"/>
        </w:rPr>
      </w:pPr>
      <w:r w:rsidRPr="00CA597D">
        <w:rPr>
          <w:rFonts w:ascii="David" w:hAnsi="David" w:cs="David"/>
          <w:b/>
          <w:bCs/>
          <w:sz w:val="24"/>
          <w:szCs w:val="24"/>
        </w:rPr>
        <w:t>(3)</w:t>
      </w:r>
      <w:r w:rsidRPr="00CA597D">
        <w:rPr>
          <w:rFonts w:ascii="David" w:hAnsi="David" w:cs="David" w:hint="cs"/>
          <w:b/>
          <w:bCs/>
          <w:sz w:val="24"/>
          <w:szCs w:val="24"/>
          <w:rtl/>
        </w:rPr>
        <w:t>.</w:t>
      </w:r>
      <w:r w:rsidRPr="00CA597D">
        <w:rPr>
          <w:rFonts w:ascii="David" w:hAnsi="David" w:cs="David"/>
          <w:b/>
          <w:bCs/>
          <w:sz w:val="24"/>
          <w:szCs w:val="24"/>
          <w:rtl/>
        </w:rPr>
        <w:tab/>
        <w:t>בטיחות של הנמצאים במקום העסק או בסביבתו- באחריות משרד הכלכלה</w:t>
      </w:r>
      <w:r w:rsidRPr="00CA597D">
        <w:rPr>
          <w:rFonts w:ascii="David" w:hAnsi="David" w:cs="David"/>
          <w:b/>
          <w:bCs/>
          <w:sz w:val="24"/>
          <w:szCs w:val="24"/>
        </w:rPr>
        <w:t>.</w:t>
      </w:r>
    </w:p>
    <w:p w14:paraId="302965F3" w14:textId="77777777" w:rsidR="00374C0B" w:rsidRPr="00CA597D" w:rsidRDefault="00374C0B" w:rsidP="00374C0B">
      <w:pPr>
        <w:rPr>
          <w:rFonts w:ascii="David" w:hAnsi="David" w:cs="David"/>
          <w:b/>
          <w:bCs/>
          <w:sz w:val="24"/>
          <w:szCs w:val="24"/>
        </w:rPr>
      </w:pPr>
      <w:r w:rsidRPr="00CA597D">
        <w:rPr>
          <w:rFonts w:ascii="David" w:hAnsi="David" w:cs="David"/>
          <w:b/>
          <w:bCs/>
          <w:sz w:val="24"/>
          <w:szCs w:val="24"/>
        </w:rPr>
        <w:t>(4)</w:t>
      </w:r>
      <w:r w:rsidRPr="00CA597D">
        <w:rPr>
          <w:rFonts w:ascii="David" w:hAnsi="David" w:cs="David" w:hint="cs"/>
          <w:b/>
          <w:bCs/>
          <w:sz w:val="24"/>
          <w:szCs w:val="24"/>
          <w:rtl/>
        </w:rPr>
        <w:t>.</w:t>
      </w:r>
      <w:r w:rsidRPr="00CA597D">
        <w:rPr>
          <w:rFonts w:ascii="David" w:hAnsi="David" w:cs="David"/>
          <w:b/>
          <w:bCs/>
          <w:sz w:val="24"/>
          <w:szCs w:val="24"/>
          <w:rtl/>
        </w:rPr>
        <w:tab/>
        <w:t xml:space="preserve">מניעת סכנות של מחלות בעלי חיים ומניעת זיהום מקורות – באחריות משרד </w:t>
      </w:r>
      <w:r w:rsidRPr="00CA597D">
        <w:rPr>
          <w:rFonts w:ascii="David" w:hAnsi="David" w:cs="David"/>
          <w:b/>
          <w:bCs/>
          <w:sz w:val="24"/>
          <w:szCs w:val="24"/>
          <w:rtl/>
        </w:rPr>
        <w:tab/>
        <w:t>החקלאות</w:t>
      </w:r>
      <w:r w:rsidRPr="00CA597D">
        <w:rPr>
          <w:rFonts w:ascii="David" w:hAnsi="David" w:cs="David"/>
          <w:b/>
          <w:bCs/>
          <w:sz w:val="24"/>
          <w:szCs w:val="24"/>
        </w:rPr>
        <w:t>. </w:t>
      </w:r>
      <w:r w:rsidRPr="00CA597D">
        <w:rPr>
          <w:rFonts w:ascii="David" w:hAnsi="David" w:cs="David" w:hint="cs"/>
          <w:b/>
          <w:bCs/>
          <w:sz w:val="24"/>
          <w:szCs w:val="24"/>
          <w:rtl/>
        </w:rPr>
        <w:t xml:space="preserve"> </w:t>
      </w:r>
      <w:hyperlink r:id="rId34" w:history="1">
        <w:r w:rsidRPr="00CA597D">
          <w:rPr>
            <w:rStyle w:val="Hyperlink"/>
            <w:rFonts w:ascii="David" w:hAnsi="David" w:cs="David"/>
            <w:b/>
            <w:bCs/>
            <w:sz w:val="24"/>
            <w:szCs w:val="24"/>
            <w:rtl/>
          </w:rPr>
          <w:t>משרד החקלאות רישוי עסקים</w:t>
        </w:r>
      </w:hyperlink>
    </w:p>
    <w:p w14:paraId="3F38F5F1" w14:textId="77777777" w:rsidR="00374C0B" w:rsidRPr="00CA597D" w:rsidRDefault="00374C0B" w:rsidP="00374C0B">
      <w:pPr>
        <w:rPr>
          <w:rFonts w:ascii="David" w:hAnsi="David" w:cs="David"/>
          <w:b/>
          <w:bCs/>
          <w:sz w:val="24"/>
          <w:szCs w:val="24"/>
        </w:rPr>
      </w:pPr>
      <w:r w:rsidRPr="005B31E9">
        <w:rPr>
          <w:rFonts w:ascii="David" w:hAnsi="David" w:cs="David"/>
          <w:b/>
          <w:bCs/>
          <w:sz w:val="24"/>
          <w:szCs w:val="24"/>
        </w:rPr>
        <w:t>(5</w:t>
      </w:r>
      <w:r w:rsidRPr="00831855">
        <w:rPr>
          <w:rFonts w:ascii="David" w:hAnsi="David" w:cs="David"/>
          <w:b/>
          <w:bCs/>
          <w:sz w:val="24"/>
          <w:szCs w:val="24"/>
        </w:rPr>
        <w:t>)</w:t>
      </w:r>
      <w:r w:rsidRPr="00831855">
        <w:rPr>
          <w:rFonts w:ascii="David" w:hAnsi="David" w:cs="David" w:hint="cs"/>
          <w:b/>
          <w:bCs/>
          <w:sz w:val="24"/>
          <w:szCs w:val="24"/>
          <w:rtl/>
        </w:rPr>
        <w:t>.</w:t>
      </w:r>
      <w:r w:rsidRPr="00CA597D">
        <w:rPr>
          <w:rFonts w:ascii="David" w:hAnsi="David" w:cs="David"/>
          <w:b/>
          <w:bCs/>
          <w:sz w:val="24"/>
          <w:szCs w:val="24"/>
          <w:rtl/>
        </w:rPr>
        <w:tab/>
        <w:t>בריאות הציבור, לרבות תנאי תברואה נאותים – באחריות משרד הבריאות</w:t>
      </w:r>
      <w:r w:rsidRPr="00CA597D">
        <w:rPr>
          <w:rFonts w:ascii="David" w:hAnsi="David" w:cs="David"/>
          <w:b/>
          <w:bCs/>
          <w:sz w:val="24"/>
          <w:szCs w:val="24"/>
        </w:rPr>
        <w:t>. </w:t>
      </w:r>
      <w:hyperlink r:id="rId35" w:history="1">
        <w:r w:rsidRPr="00CA597D">
          <w:rPr>
            <w:rStyle w:val="Hyperlink"/>
            <w:rFonts w:ascii="David" w:hAnsi="David" w:cs="David"/>
            <w:b/>
            <w:bCs/>
            <w:sz w:val="24"/>
            <w:szCs w:val="24"/>
            <w:rtl/>
          </w:rPr>
          <w:t xml:space="preserve">משרד </w:t>
        </w:r>
        <w:r w:rsidRPr="00CA597D">
          <w:rPr>
            <w:rStyle w:val="Hyperlink"/>
            <w:rFonts w:ascii="David" w:hAnsi="David" w:cs="David"/>
            <w:b/>
            <w:bCs/>
            <w:sz w:val="24"/>
            <w:szCs w:val="24"/>
            <w:u w:val="none"/>
            <w:rtl/>
          </w:rPr>
          <w:tab/>
        </w:r>
        <w:r w:rsidRPr="00CA597D">
          <w:rPr>
            <w:rStyle w:val="Hyperlink"/>
            <w:rFonts w:ascii="David" w:hAnsi="David" w:cs="David"/>
            <w:b/>
            <w:bCs/>
            <w:sz w:val="24"/>
            <w:szCs w:val="24"/>
            <w:u w:val="none"/>
            <w:rtl/>
          </w:rPr>
          <w:tab/>
        </w:r>
        <w:r w:rsidRPr="00CA597D">
          <w:rPr>
            <w:rStyle w:val="Hyperlink"/>
            <w:rFonts w:ascii="David" w:hAnsi="David" w:cs="David"/>
            <w:b/>
            <w:bCs/>
            <w:sz w:val="24"/>
            <w:szCs w:val="24"/>
            <w:rtl/>
          </w:rPr>
          <w:t>הבריאות רישוי עסקים</w:t>
        </w:r>
      </w:hyperlink>
    </w:p>
    <w:p w14:paraId="073FF027" w14:textId="77777777" w:rsidR="00374C0B" w:rsidRPr="00CA597D" w:rsidRDefault="00374C0B" w:rsidP="00374C0B">
      <w:pPr>
        <w:rPr>
          <w:rFonts w:ascii="David" w:hAnsi="David" w:cs="David"/>
          <w:b/>
          <w:bCs/>
          <w:sz w:val="24"/>
          <w:szCs w:val="24"/>
        </w:rPr>
      </w:pPr>
      <w:r w:rsidRPr="00CA597D">
        <w:rPr>
          <w:rFonts w:ascii="David" w:hAnsi="David" w:cs="David"/>
          <w:b/>
          <w:bCs/>
          <w:sz w:val="24"/>
          <w:szCs w:val="24"/>
        </w:rPr>
        <w:t>(6)</w:t>
      </w:r>
      <w:r w:rsidRPr="00CA597D">
        <w:rPr>
          <w:rFonts w:ascii="David" w:hAnsi="David" w:cs="David" w:hint="cs"/>
          <w:b/>
          <w:bCs/>
          <w:sz w:val="24"/>
          <w:szCs w:val="24"/>
          <w:rtl/>
        </w:rPr>
        <w:t>.</w:t>
      </w:r>
      <w:r w:rsidRPr="00CA597D">
        <w:rPr>
          <w:rFonts w:ascii="David" w:hAnsi="David" w:cs="David"/>
          <w:b/>
          <w:bCs/>
          <w:sz w:val="24"/>
          <w:szCs w:val="24"/>
          <w:rtl/>
        </w:rPr>
        <w:tab/>
        <w:t xml:space="preserve">קיום הדינים הנוגעים לכבאות – באחריות המשרד </w:t>
      </w:r>
      <w:proofErr w:type="spellStart"/>
      <w:r w:rsidRPr="00CA597D">
        <w:rPr>
          <w:rFonts w:ascii="David" w:hAnsi="David" w:cs="David"/>
          <w:b/>
          <w:bCs/>
          <w:sz w:val="24"/>
          <w:szCs w:val="24"/>
          <w:rtl/>
        </w:rPr>
        <w:t>לבטחון</w:t>
      </w:r>
      <w:proofErr w:type="spellEnd"/>
      <w:r w:rsidRPr="00CA597D">
        <w:rPr>
          <w:rFonts w:ascii="David" w:hAnsi="David" w:cs="David"/>
          <w:b/>
          <w:bCs/>
          <w:sz w:val="24"/>
          <w:szCs w:val="24"/>
          <w:rtl/>
        </w:rPr>
        <w:t xml:space="preserve"> פנים (כבאות והצלה)</w:t>
      </w:r>
      <w:r w:rsidRPr="00CA597D">
        <w:rPr>
          <w:rFonts w:ascii="David" w:hAnsi="David" w:cs="David"/>
          <w:b/>
          <w:bCs/>
          <w:sz w:val="24"/>
          <w:szCs w:val="24"/>
        </w:rPr>
        <w:t xml:space="preserve">. </w:t>
      </w:r>
      <w:hyperlink r:id="rId36" w:history="1">
        <w:r w:rsidRPr="00CA597D">
          <w:rPr>
            <w:rStyle w:val="Hyperlink"/>
            <w:rFonts w:ascii="David" w:hAnsi="David" w:cs="David"/>
            <w:b/>
            <w:bCs/>
            <w:sz w:val="24"/>
            <w:szCs w:val="24"/>
            <w:rtl/>
          </w:rPr>
          <w:t xml:space="preserve">רשות </w:t>
        </w:r>
        <w:r w:rsidRPr="00CA597D">
          <w:rPr>
            <w:rStyle w:val="Hyperlink"/>
            <w:rFonts w:ascii="David" w:hAnsi="David" w:cs="David"/>
            <w:b/>
            <w:bCs/>
            <w:sz w:val="24"/>
            <w:szCs w:val="24"/>
            <w:u w:val="none"/>
            <w:rtl/>
          </w:rPr>
          <w:tab/>
        </w:r>
        <w:r w:rsidRPr="00CA597D">
          <w:rPr>
            <w:rStyle w:val="Hyperlink"/>
            <w:rFonts w:ascii="David" w:hAnsi="David" w:cs="David"/>
            <w:b/>
            <w:bCs/>
            <w:sz w:val="24"/>
            <w:szCs w:val="24"/>
            <w:rtl/>
          </w:rPr>
          <w:t>כבאות והצלה- רישוי עסקים</w:t>
        </w:r>
      </w:hyperlink>
    </w:p>
    <w:p w14:paraId="3AECB43A" w14:textId="77777777" w:rsidR="00374C0B" w:rsidRPr="00CA597D" w:rsidRDefault="00374C0B" w:rsidP="00374C0B">
      <w:pPr>
        <w:rPr>
          <w:rFonts w:ascii="David" w:hAnsi="David" w:cs="David"/>
          <w:b/>
          <w:bCs/>
          <w:sz w:val="24"/>
          <w:szCs w:val="24"/>
          <w:u w:val="single"/>
        </w:rPr>
      </w:pPr>
      <w:r w:rsidRPr="00CA597D">
        <w:rPr>
          <w:rFonts w:ascii="David" w:hAnsi="David" w:cs="David"/>
          <w:b/>
          <w:bCs/>
          <w:sz w:val="24"/>
          <w:szCs w:val="24"/>
        </w:rPr>
        <w:t>(7)</w:t>
      </w:r>
      <w:r w:rsidRPr="00CA597D">
        <w:rPr>
          <w:rFonts w:ascii="David" w:hAnsi="David" w:cs="David" w:hint="cs"/>
          <w:b/>
          <w:bCs/>
          <w:sz w:val="24"/>
          <w:szCs w:val="24"/>
          <w:rtl/>
        </w:rPr>
        <w:t>.</w:t>
      </w:r>
      <w:r w:rsidRPr="00CA597D">
        <w:rPr>
          <w:rFonts w:ascii="David" w:hAnsi="David" w:cs="David"/>
          <w:b/>
          <w:bCs/>
          <w:sz w:val="24"/>
          <w:szCs w:val="24"/>
          <w:rtl/>
        </w:rPr>
        <w:tab/>
        <w:t>קיום הדינים הנוגעים לתכנון ולבניה – באחריות אגף ההנדסה ברשות המקומית</w:t>
      </w:r>
      <w:r w:rsidRPr="00CA597D">
        <w:rPr>
          <w:rFonts w:ascii="David" w:hAnsi="David" w:cs="David"/>
          <w:b/>
          <w:bCs/>
          <w:sz w:val="24"/>
          <w:szCs w:val="24"/>
        </w:rPr>
        <w:t xml:space="preserve">. </w:t>
      </w:r>
      <w:hyperlink r:id="rId37" w:history="1">
        <w:r w:rsidRPr="00CA597D">
          <w:rPr>
            <w:rStyle w:val="Hyperlink"/>
            <w:rFonts w:ascii="David" w:hAnsi="David" w:cs="David"/>
            <w:b/>
            <w:bCs/>
            <w:sz w:val="24"/>
            <w:szCs w:val="24"/>
            <w:rtl/>
          </w:rPr>
          <w:t xml:space="preserve">ועדת </w:t>
        </w:r>
        <w:r w:rsidRPr="00CA597D">
          <w:rPr>
            <w:rStyle w:val="Hyperlink"/>
            <w:rFonts w:ascii="David" w:hAnsi="David" w:cs="David"/>
            <w:b/>
            <w:bCs/>
            <w:sz w:val="24"/>
            <w:szCs w:val="24"/>
            <w:u w:val="none"/>
            <w:rtl/>
          </w:rPr>
          <w:tab/>
        </w:r>
        <w:r w:rsidRPr="00CA597D">
          <w:rPr>
            <w:rStyle w:val="Hyperlink"/>
            <w:rFonts w:ascii="David" w:hAnsi="David" w:cs="David"/>
            <w:b/>
            <w:bCs/>
            <w:sz w:val="24"/>
            <w:szCs w:val="24"/>
            <w:rtl/>
          </w:rPr>
          <w:t>תכנון ובנייה רישוי עסקים</w:t>
        </w:r>
      </w:hyperlink>
    </w:p>
    <w:p w14:paraId="25CAE76B" w14:textId="77777777" w:rsidR="00374C0B" w:rsidRPr="00CA597D" w:rsidRDefault="00374C0B" w:rsidP="00374C0B">
      <w:pPr>
        <w:rPr>
          <w:rFonts w:ascii="David" w:hAnsi="David" w:cs="David"/>
          <w:b/>
          <w:bCs/>
          <w:sz w:val="24"/>
          <w:szCs w:val="24"/>
          <w:u w:val="single"/>
        </w:rPr>
      </w:pPr>
      <w:r w:rsidRPr="00CA597D">
        <w:rPr>
          <w:rFonts w:ascii="David" w:hAnsi="David" w:cs="David"/>
          <w:b/>
          <w:bCs/>
          <w:sz w:val="24"/>
          <w:szCs w:val="24"/>
        </w:rPr>
        <w:t>) </w:t>
      </w:r>
      <w:r w:rsidRPr="00CA597D">
        <w:rPr>
          <w:rFonts w:ascii="David" w:hAnsi="David" w:cs="David" w:hint="cs"/>
          <w:b/>
          <w:bCs/>
          <w:sz w:val="24"/>
          <w:szCs w:val="24"/>
          <w:rtl/>
        </w:rPr>
        <w:t>8).</w:t>
      </w:r>
      <w:r w:rsidRPr="00CA597D">
        <w:rPr>
          <w:rFonts w:ascii="David" w:hAnsi="David" w:cs="David"/>
          <w:b/>
          <w:bCs/>
          <w:sz w:val="24"/>
          <w:szCs w:val="24"/>
          <w:rtl/>
        </w:rPr>
        <w:tab/>
      </w:r>
      <w:hyperlink r:id="rId38" w:history="1">
        <w:r w:rsidRPr="00CA597D">
          <w:rPr>
            <w:rStyle w:val="Hyperlink"/>
            <w:rFonts w:ascii="David" w:hAnsi="David" w:cs="David"/>
            <w:b/>
            <w:bCs/>
            <w:sz w:val="24"/>
            <w:szCs w:val="24"/>
            <w:rtl/>
          </w:rPr>
          <w:t>משרד הפנים רפורמה ברישוי עסקים - מפרטים אחידים</w:t>
        </w:r>
      </w:hyperlink>
    </w:p>
    <w:p w14:paraId="741CBF3F" w14:textId="77777777" w:rsidR="00374C0B" w:rsidRPr="00CA597D" w:rsidRDefault="00374C0B" w:rsidP="00374C0B">
      <w:pPr>
        <w:rPr>
          <w:rFonts w:ascii="David" w:hAnsi="David" w:cs="David"/>
          <w:b/>
          <w:bCs/>
          <w:sz w:val="24"/>
          <w:szCs w:val="24"/>
          <w:rtl/>
        </w:rPr>
      </w:pPr>
      <w:r w:rsidRPr="00CA597D">
        <w:rPr>
          <w:rFonts w:ascii="David" w:hAnsi="David" w:cs="David" w:hint="cs"/>
          <w:b/>
          <w:bCs/>
          <w:sz w:val="24"/>
          <w:szCs w:val="24"/>
          <w:rtl/>
        </w:rPr>
        <w:t>(9).</w:t>
      </w:r>
      <w:r w:rsidRPr="00CA597D">
        <w:rPr>
          <w:rFonts w:ascii="David" w:hAnsi="David" w:cs="David"/>
          <w:b/>
          <w:bCs/>
          <w:sz w:val="24"/>
          <w:szCs w:val="24"/>
        </w:rPr>
        <w:tab/>
      </w:r>
      <w:hyperlink r:id="rId39" w:history="1">
        <w:r w:rsidRPr="00CA597D">
          <w:rPr>
            <w:rStyle w:val="Hyperlink"/>
            <w:rFonts w:ascii="David" w:hAnsi="David" w:cs="David"/>
            <w:b/>
            <w:bCs/>
            <w:sz w:val="24"/>
            <w:szCs w:val="24"/>
            <w:rtl/>
          </w:rPr>
          <w:t>משרד העבודה רישוי עסקים</w:t>
        </w:r>
      </w:hyperlink>
    </w:p>
    <w:p w14:paraId="0DE1C9C1" w14:textId="77777777" w:rsidR="00374C0B" w:rsidRPr="00234DF0" w:rsidRDefault="00374C0B" w:rsidP="00374C0B">
      <w:pPr>
        <w:rPr>
          <w:rFonts w:ascii="David" w:hAnsi="David" w:cs="David"/>
          <w:b/>
          <w:bCs/>
          <w:sz w:val="24"/>
          <w:szCs w:val="24"/>
          <w:rtl/>
        </w:rPr>
      </w:pPr>
      <w:r w:rsidRPr="00CA597D">
        <w:rPr>
          <w:rFonts w:ascii="David" w:hAnsi="David" w:cs="David" w:hint="cs"/>
          <w:b/>
          <w:bCs/>
          <w:sz w:val="24"/>
          <w:szCs w:val="24"/>
          <w:rtl/>
        </w:rPr>
        <w:t>(10).</w:t>
      </w:r>
      <w:r w:rsidRPr="00CA597D">
        <w:rPr>
          <w:rFonts w:ascii="David" w:hAnsi="David" w:cs="David"/>
          <w:b/>
          <w:bCs/>
          <w:sz w:val="24"/>
          <w:szCs w:val="24"/>
          <w:rtl/>
        </w:rPr>
        <w:tab/>
      </w:r>
      <w:hyperlink r:id="rId40" w:history="1">
        <w:r w:rsidRPr="00CA597D">
          <w:rPr>
            <w:rStyle w:val="Hyperlink"/>
            <w:rFonts w:ascii="David" w:hAnsi="David" w:cs="David"/>
            <w:b/>
            <w:bCs/>
            <w:sz w:val="24"/>
            <w:szCs w:val="24"/>
            <w:rtl/>
          </w:rPr>
          <w:t>נציבות שוויון זכויות לאנשים עם מוגבלויות, משרד המשפטים - רישוי עסקים</w:t>
        </w:r>
      </w:hyperlink>
    </w:p>
    <w:p w14:paraId="40158638" w14:textId="2A0599F3" w:rsidR="006F7D07" w:rsidRDefault="006F7D07" w:rsidP="006F7D07">
      <w:pPr>
        <w:rPr>
          <w:rFonts w:ascii="David" w:hAnsi="David" w:cs="David"/>
          <w:color w:val="000000" w:themeColor="text1"/>
          <w:sz w:val="24"/>
          <w:szCs w:val="24"/>
          <w:rtl/>
        </w:rPr>
      </w:pPr>
    </w:p>
    <w:p w14:paraId="45A55036" w14:textId="77777777" w:rsidR="00374C0B" w:rsidRPr="00613732" w:rsidRDefault="00374C0B" w:rsidP="006F7D07">
      <w:pPr>
        <w:rPr>
          <w:rFonts w:ascii="David" w:hAnsi="David" w:cs="David"/>
          <w:color w:val="000000" w:themeColor="text1"/>
          <w:sz w:val="24"/>
          <w:szCs w:val="24"/>
        </w:rPr>
      </w:pPr>
    </w:p>
    <w:p w14:paraId="14CAE85D" w14:textId="77777777" w:rsidR="006F7D07" w:rsidRPr="00AD13F2" w:rsidRDefault="006F7D07" w:rsidP="006F7D07">
      <w:pPr>
        <w:pStyle w:val="a5"/>
        <w:numPr>
          <w:ilvl w:val="0"/>
          <w:numId w:val="29"/>
        </w:numPr>
        <w:rPr>
          <w:rFonts w:ascii="David" w:hAnsi="David" w:cs="David"/>
          <w:b/>
          <w:bCs/>
          <w:color w:val="000000" w:themeColor="text1"/>
          <w:sz w:val="24"/>
          <w:szCs w:val="24"/>
        </w:rPr>
      </w:pPr>
      <w:r w:rsidRPr="00AD13F2">
        <w:rPr>
          <w:rFonts w:ascii="David" w:hAnsi="David" w:cs="David"/>
          <w:b/>
          <w:bCs/>
          <w:color w:val="000000" w:themeColor="text1"/>
          <w:sz w:val="24"/>
          <w:szCs w:val="24"/>
          <w:rtl/>
        </w:rPr>
        <w:t>מי חייב ברישיון עסק</w:t>
      </w:r>
      <w:r w:rsidRPr="00AD13F2">
        <w:rPr>
          <w:rFonts w:ascii="David" w:hAnsi="David" w:cs="David"/>
          <w:b/>
          <w:bCs/>
          <w:color w:val="000000" w:themeColor="text1"/>
          <w:sz w:val="24"/>
          <w:szCs w:val="24"/>
        </w:rPr>
        <w:t>?</w:t>
      </w:r>
    </w:p>
    <w:p w14:paraId="4740FF57"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tl/>
        </w:rPr>
        <w:lastRenderedPageBreak/>
        <w:t>כל סוג עסק, הרשום בצו רישוי עסקים חייב ברישיון</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 xml:space="preserve">מחובת רישוי פטורים משרדים שונים של מקצועות חופשיים כגון: עורכי דין, רואי חשבון, פעוטונים, גני ילדים ובכללם עסקים שאינם מופיעים בצו רישוי עסקים (עסקים טעוני רישוי) </w:t>
      </w:r>
      <w:proofErr w:type="spellStart"/>
      <w:r w:rsidRPr="00613732">
        <w:rPr>
          <w:rFonts w:ascii="David" w:hAnsi="David" w:cs="David"/>
          <w:color w:val="000000" w:themeColor="text1"/>
          <w:sz w:val="24"/>
          <w:szCs w:val="24"/>
          <w:rtl/>
        </w:rPr>
        <w:t>התשע"ג</w:t>
      </w:r>
      <w:proofErr w:type="spellEnd"/>
      <w:r w:rsidRPr="00613732">
        <w:rPr>
          <w:rFonts w:ascii="David" w:hAnsi="David" w:cs="David"/>
          <w:color w:val="000000" w:themeColor="text1"/>
          <w:sz w:val="24"/>
          <w:szCs w:val="24"/>
          <w:rtl/>
        </w:rPr>
        <w:t xml:space="preserve"> -2013</w:t>
      </w:r>
      <w:r w:rsidRPr="00613732">
        <w:rPr>
          <w:rFonts w:ascii="David" w:hAnsi="David" w:cs="David"/>
          <w:color w:val="000000" w:themeColor="text1"/>
          <w:sz w:val="24"/>
          <w:szCs w:val="24"/>
        </w:rPr>
        <w:t>.</w:t>
      </w:r>
    </w:p>
    <w:p w14:paraId="2390985B" w14:textId="77777777" w:rsidR="006F7D07" w:rsidRPr="00AD13F2" w:rsidRDefault="006F7D07" w:rsidP="006F7D07">
      <w:pPr>
        <w:pStyle w:val="a5"/>
        <w:numPr>
          <w:ilvl w:val="0"/>
          <w:numId w:val="29"/>
        </w:numPr>
        <w:rPr>
          <w:rFonts w:ascii="David" w:hAnsi="David" w:cs="David"/>
          <w:b/>
          <w:bCs/>
          <w:color w:val="000000" w:themeColor="text1"/>
          <w:sz w:val="24"/>
          <w:szCs w:val="24"/>
        </w:rPr>
      </w:pPr>
      <w:r w:rsidRPr="00AD13F2">
        <w:rPr>
          <w:rFonts w:ascii="David" w:hAnsi="David" w:cs="David"/>
          <w:color w:val="000000" w:themeColor="text1"/>
          <w:sz w:val="24"/>
          <w:szCs w:val="24"/>
        </w:rPr>
        <w:t> </w:t>
      </w:r>
      <w:r w:rsidRPr="00AD13F2">
        <w:rPr>
          <w:rFonts w:ascii="David" w:hAnsi="David" w:cs="David"/>
          <w:b/>
          <w:bCs/>
          <w:color w:val="000000" w:themeColor="text1"/>
          <w:sz w:val="24"/>
          <w:szCs w:val="24"/>
          <w:rtl/>
        </w:rPr>
        <w:t>עסקים שיש להם רישיון</w:t>
      </w:r>
      <w:r w:rsidRPr="00AD13F2">
        <w:rPr>
          <w:rFonts w:ascii="David" w:hAnsi="David" w:cs="David"/>
          <w:b/>
          <w:bCs/>
          <w:color w:val="000000" w:themeColor="text1"/>
          <w:sz w:val="24"/>
          <w:szCs w:val="24"/>
        </w:rPr>
        <w:t>:</w:t>
      </w:r>
    </w:p>
    <w:p w14:paraId="7D31962C" w14:textId="77777777" w:rsidR="006F7D07" w:rsidRDefault="006F7D07" w:rsidP="006F7D07">
      <w:pPr>
        <w:rPr>
          <w:rFonts w:ascii="David" w:hAnsi="David" w:cs="David"/>
          <w:color w:val="000000" w:themeColor="text1"/>
          <w:sz w:val="24"/>
          <w:szCs w:val="24"/>
          <w:rtl/>
        </w:rPr>
      </w:pPr>
      <w:r w:rsidRPr="00613732">
        <w:rPr>
          <w:rFonts w:ascii="David" w:hAnsi="David" w:cs="David"/>
          <w:color w:val="000000" w:themeColor="text1"/>
          <w:sz w:val="24"/>
          <w:szCs w:val="24"/>
          <w:rtl/>
        </w:rPr>
        <w:t>על פי החוק חייב הרישיון להיות מוצג במקום גלוי ונראה לעין</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Pr>
          <w:rFonts w:ascii="David" w:hAnsi="David" w:cs="David" w:hint="cs"/>
          <w:color w:val="000000" w:themeColor="text1"/>
          <w:sz w:val="24"/>
          <w:szCs w:val="24"/>
          <w:rtl/>
        </w:rPr>
        <w:t>רשימת העסקים בעלי רישוי בתוקף תפורסם באתר האינטרנט של המועצה ותכלול</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עסקים ככל שהם ידועים למועצה ואין בה כדי להוות תחליף לבדיקה אישית מול הגורמים המוסמכים במחלקת רישוי עסקים</w:t>
      </w:r>
      <w:r w:rsidRPr="00613732">
        <w:rPr>
          <w:rFonts w:ascii="David" w:hAnsi="David" w:cs="David"/>
          <w:color w:val="000000" w:themeColor="text1"/>
          <w:sz w:val="24"/>
          <w:szCs w:val="24"/>
        </w:rPr>
        <w:t>.</w:t>
      </w:r>
    </w:p>
    <w:p w14:paraId="725B223F" w14:textId="77777777" w:rsidR="006F7D07" w:rsidRDefault="006F7D07" w:rsidP="006F7D07">
      <w:pPr>
        <w:rPr>
          <w:rFonts w:ascii="David" w:hAnsi="David" w:cs="David"/>
          <w:color w:val="000000" w:themeColor="text1"/>
          <w:sz w:val="24"/>
          <w:szCs w:val="24"/>
          <w:rtl/>
        </w:rPr>
      </w:pPr>
      <w:r w:rsidRPr="00613732">
        <w:rPr>
          <w:rFonts w:ascii="David" w:hAnsi="David" w:cs="David"/>
          <w:color w:val="000000" w:themeColor="text1"/>
          <w:sz w:val="24"/>
          <w:szCs w:val="24"/>
        </w:rPr>
        <w:br/>
      </w:r>
      <w:r>
        <w:rPr>
          <w:rFonts w:ascii="David" w:hAnsi="David" w:cs="David" w:hint="cs"/>
          <w:b/>
          <w:bCs/>
          <w:color w:val="000000" w:themeColor="text1"/>
          <w:sz w:val="24"/>
          <w:szCs w:val="24"/>
          <w:rtl/>
        </w:rPr>
        <w:t>5.</w:t>
      </w:r>
      <w:r>
        <w:rPr>
          <w:rFonts w:ascii="David" w:hAnsi="David" w:cs="David"/>
          <w:b/>
          <w:bCs/>
          <w:color w:val="000000" w:themeColor="text1"/>
          <w:sz w:val="24"/>
          <w:szCs w:val="24"/>
          <w:rtl/>
        </w:rPr>
        <w:tab/>
      </w:r>
      <w:r w:rsidRPr="00613732">
        <w:rPr>
          <w:rFonts w:ascii="David" w:hAnsi="David" w:cs="David"/>
          <w:b/>
          <w:bCs/>
          <w:color w:val="000000" w:themeColor="text1"/>
          <w:sz w:val="24"/>
          <w:szCs w:val="24"/>
          <w:rtl/>
        </w:rPr>
        <w:t>קבלת מידע מוקדם וחוות דעת מקדמית</w:t>
      </w:r>
      <w:r w:rsidRPr="00613732">
        <w:rPr>
          <w:rFonts w:ascii="David" w:hAnsi="David" w:cs="David"/>
          <w:b/>
          <w:bCs/>
          <w:color w:val="000000" w:themeColor="text1"/>
          <w:sz w:val="24"/>
          <w:szCs w:val="24"/>
        </w:rPr>
        <w:t>:</w:t>
      </w:r>
    </w:p>
    <w:p w14:paraId="2D3DCC4A"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Pr>
        <w:br/>
      </w:r>
      <w:r w:rsidRPr="00613732">
        <w:rPr>
          <w:rFonts w:ascii="David" w:hAnsi="David" w:cs="David"/>
          <w:color w:val="000000" w:themeColor="text1"/>
          <w:sz w:val="24"/>
          <w:szCs w:val="24"/>
          <w:rtl/>
        </w:rPr>
        <w:t>ההחלטה לפתיחת עסק והגשת בקשה לרישוי הינה צעד כלכלי משמעותי</w:t>
      </w:r>
      <w:r w:rsidRPr="00613732">
        <w:rPr>
          <w:rFonts w:ascii="David" w:hAnsi="David" w:cs="David"/>
          <w:color w:val="000000" w:themeColor="text1"/>
          <w:sz w:val="24"/>
          <w:szCs w:val="24"/>
        </w:rPr>
        <w:t>. </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על כן, מן הראוי לבדוק היטב את האפשרויות, התנאים והחוקים הקשורים לכך עוד לפני קבלת ההחלטה והפניה להגשת מסמכי הבקשה הנדרשים</w:t>
      </w:r>
      <w:r w:rsidRPr="00613732">
        <w:rPr>
          <w:rFonts w:ascii="David" w:hAnsi="David" w:cs="David"/>
          <w:color w:val="000000" w:themeColor="text1"/>
          <w:sz w:val="24"/>
          <w:szCs w:val="24"/>
        </w:rPr>
        <w:t>.</w:t>
      </w:r>
    </w:p>
    <w:p w14:paraId="36D30109" w14:textId="77777777" w:rsidR="006F7D07" w:rsidRPr="00613732" w:rsidRDefault="006F7D07" w:rsidP="006F7D07">
      <w:pPr>
        <w:rPr>
          <w:rFonts w:ascii="David" w:hAnsi="David" w:cs="David"/>
          <w:b/>
          <w:bCs/>
          <w:color w:val="000000" w:themeColor="text1"/>
          <w:sz w:val="24"/>
          <w:szCs w:val="24"/>
        </w:rPr>
      </w:pPr>
      <w:r>
        <w:rPr>
          <w:rFonts w:ascii="David" w:hAnsi="David" w:cs="David" w:hint="cs"/>
          <w:color w:val="000000" w:themeColor="text1"/>
          <w:sz w:val="24"/>
          <w:szCs w:val="24"/>
          <w:rtl/>
        </w:rPr>
        <w:t>6.</w:t>
      </w:r>
      <w:r>
        <w:rPr>
          <w:rFonts w:ascii="David" w:hAnsi="David" w:cs="David"/>
          <w:color w:val="000000" w:themeColor="text1"/>
          <w:sz w:val="24"/>
          <w:szCs w:val="24"/>
          <w:rtl/>
        </w:rPr>
        <w:tab/>
      </w:r>
      <w:r w:rsidRPr="00613732">
        <w:rPr>
          <w:rFonts w:ascii="David" w:hAnsi="David" w:cs="David"/>
          <w:color w:val="000000" w:themeColor="text1"/>
          <w:sz w:val="24"/>
          <w:szCs w:val="24"/>
        </w:rPr>
        <w:t> </w:t>
      </w:r>
      <w:r w:rsidRPr="00613732">
        <w:rPr>
          <w:rFonts w:ascii="David" w:hAnsi="David" w:cs="David"/>
          <w:b/>
          <w:bCs/>
          <w:color w:val="000000" w:themeColor="text1"/>
          <w:sz w:val="24"/>
          <w:szCs w:val="24"/>
          <w:rtl/>
        </w:rPr>
        <w:t>לצורך קבלת מידע מוקדם נדרש להכין</w:t>
      </w:r>
      <w:r w:rsidRPr="00613732">
        <w:rPr>
          <w:rFonts w:ascii="David" w:hAnsi="David" w:cs="David"/>
          <w:b/>
          <w:bCs/>
          <w:color w:val="000000" w:themeColor="text1"/>
          <w:sz w:val="24"/>
          <w:szCs w:val="24"/>
        </w:rPr>
        <w:t>:</w:t>
      </w:r>
    </w:p>
    <w:p w14:paraId="57DB7B0D" w14:textId="77777777" w:rsidR="006F7D07" w:rsidRPr="00613732" w:rsidRDefault="006F7D07" w:rsidP="006F7D07">
      <w:pPr>
        <w:numPr>
          <w:ilvl w:val="0"/>
          <w:numId w:val="21"/>
        </w:numPr>
        <w:rPr>
          <w:rFonts w:ascii="David" w:hAnsi="David" w:cs="David"/>
          <w:color w:val="000000" w:themeColor="text1"/>
          <w:sz w:val="24"/>
          <w:szCs w:val="24"/>
        </w:rPr>
      </w:pPr>
      <w:r w:rsidRPr="00613732">
        <w:rPr>
          <w:rFonts w:ascii="David" w:hAnsi="David" w:cs="David"/>
          <w:color w:val="000000" w:themeColor="text1"/>
          <w:sz w:val="24"/>
          <w:szCs w:val="24"/>
          <w:rtl/>
        </w:rPr>
        <w:t>כתובת מדויקת של העסק וכל פרט אחר שיוכל לסייע באיתור מיקומו</w:t>
      </w:r>
      <w:r w:rsidRPr="00613732">
        <w:rPr>
          <w:rFonts w:ascii="David" w:hAnsi="David" w:cs="David"/>
          <w:color w:val="000000" w:themeColor="text1"/>
          <w:sz w:val="24"/>
          <w:szCs w:val="24"/>
        </w:rPr>
        <w:t>.</w:t>
      </w:r>
    </w:p>
    <w:p w14:paraId="1A0C9830" w14:textId="77777777" w:rsidR="006F7D07" w:rsidRPr="00613732" w:rsidRDefault="006F7D07" w:rsidP="006F7D07">
      <w:pPr>
        <w:numPr>
          <w:ilvl w:val="0"/>
          <w:numId w:val="21"/>
        </w:numPr>
        <w:rPr>
          <w:rFonts w:ascii="David" w:hAnsi="David" w:cs="David"/>
          <w:color w:val="000000" w:themeColor="text1"/>
          <w:sz w:val="24"/>
          <w:szCs w:val="24"/>
        </w:rPr>
      </w:pPr>
      <w:r w:rsidRPr="00613732">
        <w:rPr>
          <w:rFonts w:ascii="David" w:hAnsi="David" w:cs="David"/>
          <w:color w:val="000000" w:themeColor="text1"/>
          <w:sz w:val="24"/>
          <w:szCs w:val="24"/>
          <w:rtl/>
        </w:rPr>
        <w:t>פירוט העיסוקים המבוקשים לקיום בשטח ובמבנה העסק</w:t>
      </w:r>
      <w:r w:rsidRPr="00613732">
        <w:rPr>
          <w:rFonts w:ascii="David" w:hAnsi="David" w:cs="David"/>
          <w:color w:val="000000" w:themeColor="text1"/>
          <w:sz w:val="24"/>
          <w:szCs w:val="24"/>
        </w:rPr>
        <w:t>.</w:t>
      </w:r>
    </w:p>
    <w:p w14:paraId="70372394" w14:textId="77777777" w:rsidR="006F7D07" w:rsidRPr="00613732" w:rsidRDefault="006F7D07" w:rsidP="006F7D07">
      <w:pPr>
        <w:numPr>
          <w:ilvl w:val="0"/>
          <w:numId w:val="21"/>
        </w:numPr>
        <w:rPr>
          <w:rFonts w:ascii="David" w:hAnsi="David" w:cs="David"/>
          <w:color w:val="000000" w:themeColor="text1"/>
          <w:sz w:val="24"/>
          <w:szCs w:val="24"/>
        </w:rPr>
      </w:pPr>
      <w:r w:rsidRPr="00613732">
        <w:rPr>
          <w:rFonts w:ascii="David" w:hAnsi="David" w:cs="David"/>
          <w:color w:val="000000" w:themeColor="text1"/>
          <w:sz w:val="24"/>
          <w:szCs w:val="24"/>
          <w:rtl/>
        </w:rPr>
        <w:t>מידע מלא לגבי המבקש: שם, מס' חברה, פרטים מזהים, טלפון וכד</w:t>
      </w:r>
      <w:r w:rsidRPr="00613732">
        <w:rPr>
          <w:rFonts w:ascii="David" w:hAnsi="David" w:cs="David"/>
          <w:color w:val="000000" w:themeColor="text1"/>
          <w:sz w:val="24"/>
          <w:szCs w:val="24"/>
        </w:rPr>
        <w:t>'.</w:t>
      </w:r>
    </w:p>
    <w:p w14:paraId="0E5CE32C"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Pr>
        <w:t> </w:t>
      </w:r>
      <w:r w:rsidRPr="00613732">
        <w:rPr>
          <w:rFonts w:ascii="David" w:hAnsi="David" w:cs="David"/>
          <w:color w:val="000000" w:themeColor="text1"/>
          <w:sz w:val="24"/>
          <w:szCs w:val="24"/>
          <w:rtl/>
        </w:rPr>
        <w:t>במידע המוקדם ניתן לקבל</w:t>
      </w:r>
      <w:r w:rsidRPr="00613732">
        <w:rPr>
          <w:rFonts w:ascii="David" w:hAnsi="David" w:cs="David"/>
          <w:color w:val="000000" w:themeColor="text1"/>
          <w:sz w:val="24"/>
          <w:szCs w:val="24"/>
        </w:rPr>
        <w:t>:</w:t>
      </w:r>
    </w:p>
    <w:p w14:paraId="1C83D2F2" w14:textId="77777777" w:rsidR="006F7D07" w:rsidRPr="00613732" w:rsidRDefault="006F7D07" w:rsidP="006F7D07">
      <w:pPr>
        <w:numPr>
          <w:ilvl w:val="0"/>
          <w:numId w:val="22"/>
        </w:numPr>
        <w:rPr>
          <w:rFonts w:ascii="David" w:hAnsi="David" w:cs="David"/>
          <w:color w:val="000000" w:themeColor="text1"/>
          <w:sz w:val="24"/>
          <w:szCs w:val="24"/>
        </w:rPr>
      </w:pPr>
      <w:r w:rsidRPr="00613732">
        <w:rPr>
          <w:rFonts w:ascii="David" w:hAnsi="David" w:cs="David"/>
          <w:color w:val="000000" w:themeColor="text1"/>
          <w:sz w:val="24"/>
          <w:szCs w:val="24"/>
          <w:rtl/>
        </w:rPr>
        <w:t>הגדרת סוג העסק ע"פ צו רישוי עסקים</w:t>
      </w:r>
      <w:r w:rsidRPr="00613732">
        <w:rPr>
          <w:rFonts w:ascii="David" w:hAnsi="David" w:cs="David"/>
          <w:color w:val="000000" w:themeColor="text1"/>
          <w:sz w:val="24"/>
          <w:szCs w:val="24"/>
        </w:rPr>
        <w:t>.</w:t>
      </w:r>
    </w:p>
    <w:p w14:paraId="08405E17" w14:textId="77777777" w:rsidR="006F7D07" w:rsidRPr="00613732" w:rsidRDefault="006F7D07" w:rsidP="006F7D07">
      <w:pPr>
        <w:numPr>
          <w:ilvl w:val="0"/>
          <w:numId w:val="22"/>
        </w:numPr>
        <w:rPr>
          <w:rFonts w:ascii="David" w:hAnsi="David" w:cs="David"/>
          <w:color w:val="000000" w:themeColor="text1"/>
          <w:sz w:val="24"/>
          <w:szCs w:val="24"/>
        </w:rPr>
      </w:pPr>
      <w:r w:rsidRPr="00613732">
        <w:rPr>
          <w:rFonts w:ascii="David" w:hAnsi="David" w:cs="David"/>
          <w:color w:val="000000" w:themeColor="text1"/>
          <w:sz w:val="24"/>
          <w:szCs w:val="24"/>
          <w:rtl/>
        </w:rPr>
        <w:t>מדיניות רישוי והנחיות ייחודיות ע"פ סוג העסק ומיקומו כגון הנחיות להכנת תכנית העסק</w:t>
      </w:r>
      <w:r w:rsidRPr="00613732">
        <w:rPr>
          <w:rFonts w:ascii="David" w:hAnsi="David" w:cs="David"/>
          <w:color w:val="000000" w:themeColor="text1"/>
          <w:sz w:val="24"/>
          <w:szCs w:val="24"/>
        </w:rPr>
        <w:t>, </w:t>
      </w:r>
    </w:p>
    <w:p w14:paraId="28665978" w14:textId="77777777" w:rsidR="006F7D07" w:rsidRPr="00613732" w:rsidRDefault="006F7D07" w:rsidP="006F7D07">
      <w:pPr>
        <w:numPr>
          <w:ilvl w:val="0"/>
          <w:numId w:val="22"/>
        </w:numPr>
        <w:rPr>
          <w:rFonts w:ascii="David" w:hAnsi="David" w:cs="David"/>
          <w:color w:val="000000" w:themeColor="text1"/>
          <w:sz w:val="24"/>
          <w:szCs w:val="24"/>
        </w:rPr>
      </w:pPr>
      <w:r w:rsidRPr="00613732">
        <w:rPr>
          <w:rFonts w:ascii="David" w:hAnsi="David" w:cs="David"/>
          <w:color w:val="000000" w:themeColor="text1"/>
          <w:sz w:val="24"/>
          <w:szCs w:val="24"/>
          <w:rtl/>
        </w:rPr>
        <w:t xml:space="preserve">מדיניות התרי פעילות בלילה </w:t>
      </w:r>
      <w:proofErr w:type="spellStart"/>
      <w:r w:rsidRPr="00613732">
        <w:rPr>
          <w:rFonts w:ascii="David" w:hAnsi="David" w:cs="David"/>
          <w:color w:val="000000" w:themeColor="text1"/>
          <w:sz w:val="24"/>
          <w:szCs w:val="24"/>
          <w:rtl/>
        </w:rPr>
        <w:t>וכו</w:t>
      </w:r>
      <w:proofErr w:type="spellEnd"/>
      <w:r w:rsidRPr="00613732">
        <w:rPr>
          <w:rFonts w:ascii="David" w:hAnsi="David" w:cs="David"/>
          <w:color w:val="000000" w:themeColor="text1"/>
          <w:sz w:val="24"/>
          <w:szCs w:val="24"/>
        </w:rPr>
        <w:t>'.</w:t>
      </w:r>
    </w:p>
    <w:p w14:paraId="79832483" w14:textId="77777777" w:rsidR="006F7D07" w:rsidRPr="00613732" w:rsidRDefault="006F7D07" w:rsidP="006F7D07">
      <w:pPr>
        <w:numPr>
          <w:ilvl w:val="0"/>
          <w:numId w:val="22"/>
        </w:numPr>
        <w:rPr>
          <w:rFonts w:ascii="David" w:hAnsi="David" w:cs="David"/>
          <w:color w:val="000000" w:themeColor="text1"/>
          <w:sz w:val="24"/>
          <w:szCs w:val="24"/>
        </w:rPr>
      </w:pPr>
      <w:r w:rsidRPr="00613732">
        <w:rPr>
          <w:rFonts w:ascii="David" w:hAnsi="David" w:cs="David"/>
          <w:color w:val="000000" w:themeColor="text1"/>
          <w:sz w:val="24"/>
          <w:szCs w:val="24"/>
          <w:rtl/>
        </w:rPr>
        <w:t>בעיות רישוי צפויות כגון: מיקום באזור מגורים וכד</w:t>
      </w:r>
      <w:r w:rsidRPr="00613732">
        <w:rPr>
          <w:rFonts w:ascii="David" w:hAnsi="David" w:cs="David"/>
          <w:color w:val="000000" w:themeColor="text1"/>
          <w:sz w:val="24"/>
          <w:szCs w:val="24"/>
        </w:rPr>
        <w:t>'.</w:t>
      </w:r>
    </w:p>
    <w:p w14:paraId="371CA037" w14:textId="77777777" w:rsidR="006F7D07" w:rsidRPr="00613732" w:rsidRDefault="006F7D07" w:rsidP="006F7D07">
      <w:pPr>
        <w:numPr>
          <w:ilvl w:val="0"/>
          <w:numId w:val="22"/>
        </w:numPr>
        <w:rPr>
          <w:rFonts w:ascii="David" w:hAnsi="David" w:cs="David"/>
          <w:color w:val="000000" w:themeColor="text1"/>
          <w:sz w:val="24"/>
          <w:szCs w:val="24"/>
        </w:rPr>
      </w:pPr>
      <w:r w:rsidRPr="00613732">
        <w:rPr>
          <w:rFonts w:ascii="David" w:hAnsi="David" w:cs="David"/>
          <w:color w:val="000000" w:themeColor="text1"/>
          <w:sz w:val="24"/>
          <w:szCs w:val="24"/>
          <w:rtl/>
        </w:rPr>
        <w:t>חוקים ותקנות רלוונטיות שהעסק חייב לעמוד בהם</w:t>
      </w:r>
      <w:r w:rsidRPr="00613732">
        <w:rPr>
          <w:rFonts w:ascii="David" w:hAnsi="David" w:cs="David"/>
          <w:color w:val="000000" w:themeColor="text1"/>
          <w:sz w:val="24"/>
          <w:szCs w:val="24"/>
        </w:rPr>
        <w:t>.</w:t>
      </w:r>
    </w:p>
    <w:p w14:paraId="603B23BD" w14:textId="77777777" w:rsidR="006F7D07" w:rsidRPr="00613732" w:rsidRDefault="006F7D07" w:rsidP="006F7D07">
      <w:pPr>
        <w:numPr>
          <w:ilvl w:val="0"/>
          <w:numId w:val="22"/>
        </w:numPr>
        <w:rPr>
          <w:rFonts w:ascii="David" w:hAnsi="David" w:cs="David"/>
          <w:color w:val="000000" w:themeColor="text1"/>
          <w:sz w:val="24"/>
          <w:szCs w:val="24"/>
        </w:rPr>
      </w:pPr>
      <w:r w:rsidRPr="00613732">
        <w:rPr>
          <w:rFonts w:ascii="David" w:hAnsi="David" w:cs="David"/>
          <w:color w:val="000000" w:themeColor="text1"/>
          <w:sz w:val="24"/>
          <w:szCs w:val="24"/>
          <w:rtl/>
        </w:rPr>
        <w:t>פרטים על גורמי ונותני האישור הנדרשים לאשר את העסק</w:t>
      </w:r>
      <w:r w:rsidRPr="00613732">
        <w:rPr>
          <w:rFonts w:ascii="David" w:hAnsi="David" w:cs="David"/>
          <w:color w:val="000000" w:themeColor="text1"/>
          <w:sz w:val="24"/>
          <w:szCs w:val="24"/>
        </w:rPr>
        <w:t>.</w:t>
      </w:r>
    </w:p>
    <w:p w14:paraId="57D6E79E" w14:textId="77777777" w:rsidR="006F7D07" w:rsidRPr="00613732" w:rsidRDefault="006F7D07" w:rsidP="006F7D07">
      <w:pPr>
        <w:numPr>
          <w:ilvl w:val="0"/>
          <w:numId w:val="22"/>
        </w:numPr>
        <w:rPr>
          <w:rFonts w:ascii="David" w:hAnsi="David" w:cs="David"/>
          <w:color w:val="000000" w:themeColor="text1"/>
          <w:sz w:val="24"/>
          <w:szCs w:val="24"/>
        </w:rPr>
      </w:pPr>
      <w:r w:rsidRPr="00613732">
        <w:rPr>
          <w:rFonts w:ascii="David" w:hAnsi="David" w:cs="David"/>
          <w:color w:val="000000" w:themeColor="text1"/>
          <w:sz w:val="24"/>
          <w:szCs w:val="24"/>
          <w:rtl/>
        </w:rPr>
        <w:t>הנחיות להגשת הבקשה לרישיון כגון תכניות עסק, מסמכים וטפסים רלוונטיים</w:t>
      </w:r>
      <w:r w:rsidRPr="00613732">
        <w:rPr>
          <w:rFonts w:ascii="David" w:hAnsi="David" w:cs="David"/>
          <w:color w:val="000000" w:themeColor="text1"/>
          <w:sz w:val="24"/>
          <w:szCs w:val="24"/>
        </w:rPr>
        <w:t>.</w:t>
      </w:r>
    </w:p>
    <w:p w14:paraId="6A80900F" w14:textId="77777777" w:rsidR="006F7D07" w:rsidRPr="00613732" w:rsidRDefault="006F7D07" w:rsidP="006F7D07">
      <w:pPr>
        <w:numPr>
          <w:ilvl w:val="0"/>
          <w:numId w:val="22"/>
        </w:numPr>
        <w:rPr>
          <w:rFonts w:ascii="David" w:hAnsi="David" w:cs="David"/>
          <w:color w:val="000000" w:themeColor="text1"/>
          <w:sz w:val="24"/>
          <w:szCs w:val="24"/>
        </w:rPr>
      </w:pPr>
      <w:r w:rsidRPr="00613732">
        <w:rPr>
          <w:rFonts w:ascii="David" w:hAnsi="David" w:cs="David"/>
          <w:color w:val="000000" w:themeColor="text1"/>
          <w:sz w:val="24"/>
          <w:szCs w:val="24"/>
          <w:rtl/>
        </w:rPr>
        <w:t>קיימת אפשרות להגיש בקשה לקבלת חוות דעת מקדמית מהרשות המקומית ומנותני האישור</w:t>
      </w:r>
      <w:r w:rsidRPr="00613732">
        <w:rPr>
          <w:rFonts w:ascii="David" w:hAnsi="David" w:cs="David"/>
          <w:color w:val="000000" w:themeColor="text1"/>
          <w:sz w:val="24"/>
          <w:szCs w:val="24"/>
        </w:rPr>
        <w:t>.</w:t>
      </w:r>
    </w:p>
    <w:p w14:paraId="61236C5C" w14:textId="77777777" w:rsidR="006F7D07" w:rsidRPr="00613732" w:rsidRDefault="006F7D07" w:rsidP="006F7D07">
      <w:pPr>
        <w:numPr>
          <w:ilvl w:val="0"/>
          <w:numId w:val="22"/>
        </w:numPr>
        <w:rPr>
          <w:rFonts w:ascii="David" w:hAnsi="David" w:cs="David"/>
          <w:color w:val="000000" w:themeColor="text1"/>
          <w:sz w:val="24"/>
          <w:szCs w:val="24"/>
        </w:rPr>
      </w:pPr>
      <w:r w:rsidRPr="00613732">
        <w:rPr>
          <w:rFonts w:ascii="David" w:hAnsi="David" w:cs="David"/>
          <w:color w:val="000000" w:themeColor="text1"/>
          <w:sz w:val="24"/>
          <w:szCs w:val="24"/>
          <w:rtl/>
        </w:rPr>
        <w:t>הבקשה כרוכה בתלום אגרה ובהגשת מסמכים ותוכניות בהתאם לחוק</w:t>
      </w:r>
      <w:r w:rsidRPr="00613732">
        <w:rPr>
          <w:rFonts w:ascii="David" w:hAnsi="David" w:cs="David"/>
          <w:color w:val="000000" w:themeColor="text1"/>
          <w:sz w:val="24"/>
          <w:szCs w:val="24"/>
        </w:rPr>
        <w:t>.</w:t>
      </w:r>
    </w:p>
    <w:p w14:paraId="2700E841" w14:textId="77777777" w:rsidR="006F7D07" w:rsidRDefault="006F7D07" w:rsidP="006F7D07">
      <w:pPr>
        <w:rPr>
          <w:rFonts w:ascii="David" w:hAnsi="David" w:cs="David"/>
          <w:b/>
          <w:bCs/>
          <w:color w:val="000000" w:themeColor="text1"/>
          <w:sz w:val="24"/>
          <w:szCs w:val="24"/>
          <w:rtl/>
        </w:rPr>
      </w:pPr>
      <w:r w:rsidRPr="00613732">
        <w:rPr>
          <w:rFonts w:ascii="David" w:hAnsi="David" w:cs="David"/>
          <w:color w:val="000000" w:themeColor="text1"/>
          <w:sz w:val="24"/>
          <w:szCs w:val="24"/>
        </w:rPr>
        <w:br/>
      </w:r>
      <w:r>
        <w:rPr>
          <w:rFonts w:ascii="David" w:hAnsi="David" w:cs="David" w:hint="cs"/>
          <w:b/>
          <w:bCs/>
          <w:color w:val="000000" w:themeColor="text1"/>
          <w:sz w:val="24"/>
          <w:szCs w:val="24"/>
          <w:rtl/>
        </w:rPr>
        <w:t xml:space="preserve">חוות דעת מקדמית תינתן תוך 30 יום ממועד הגשת הבקשה בהתאם להנחיות </w:t>
      </w:r>
      <w:hyperlink r:id="rId41" w:history="1">
        <w:r w:rsidRPr="00D4372C">
          <w:rPr>
            <w:rFonts w:ascii="David" w:hAnsi="David" w:cs="David"/>
            <w:b/>
            <w:bCs/>
            <w:color w:val="7030A0"/>
            <w:sz w:val="24"/>
            <w:szCs w:val="24"/>
            <w:u w:val="single"/>
            <w:rtl/>
          </w:rPr>
          <w:t>תקנות רישוי עסקים (הוראות כלליות) תשס"א-2000</w:t>
        </w:r>
      </w:hyperlink>
      <w:r>
        <w:rPr>
          <w:rFonts w:ascii="David" w:hAnsi="David" w:cs="David" w:hint="cs"/>
          <w:b/>
          <w:bCs/>
          <w:color w:val="000000" w:themeColor="text1"/>
          <w:sz w:val="24"/>
          <w:szCs w:val="24"/>
          <w:rtl/>
        </w:rPr>
        <w:t>.</w:t>
      </w:r>
    </w:p>
    <w:p w14:paraId="68DACF7E" w14:textId="77777777" w:rsidR="006F7D07" w:rsidRDefault="006F7D07" w:rsidP="006F7D07">
      <w:pPr>
        <w:rPr>
          <w:rFonts w:ascii="David" w:hAnsi="David" w:cs="David"/>
          <w:color w:val="000000" w:themeColor="text1"/>
          <w:sz w:val="24"/>
          <w:szCs w:val="24"/>
          <w:rtl/>
        </w:rPr>
      </w:pPr>
      <w:r>
        <w:rPr>
          <w:rFonts w:ascii="David" w:hAnsi="David" w:cs="David" w:hint="cs"/>
          <w:b/>
          <w:bCs/>
          <w:color w:val="000000" w:themeColor="text1"/>
          <w:sz w:val="24"/>
          <w:szCs w:val="24"/>
          <w:rtl/>
        </w:rPr>
        <w:t xml:space="preserve">יודגש כי </w:t>
      </w:r>
      <w:r w:rsidRPr="00613732">
        <w:rPr>
          <w:rFonts w:ascii="David" w:hAnsi="David" w:cs="David"/>
          <w:b/>
          <w:bCs/>
          <w:color w:val="000000" w:themeColor="text1"/>
          <w:sz w:val="24"/>
          <w:szCs w:val="24"/>
          <w:rtl/>
        </w:rPr>
        <w:t>קבלת חוות דעת מקדמית אינה מהווה היתר או רישיון לפתוח או לנהל עסק</w:t>
      </w:r>
      <w:r w:rsidRPr="00613732">
        <w:rPr>
          <w:rFonts w:ascii="David" w:hAnsi="David" w:cs="David"/>
          <w:b/>
          <w:bCs/>
          <w:color w:val="000000" w:themeColor="text1"/>
          <w:sz w:val="24"/>
          <w:szCs w:val="24"/>
        </w:rPr>
        <w:t>.</w:t>
      </w:r>
    </w:p>
    <w:p w14:paraId="7B9C883D" w14:textId="64D0D46A" w:rsidR="006F7D07" w:rsidRPr="006F7D07" w:rsidRDefault="006F7D07" w:rsidP="006F7D07">
      <w:pPr>
        <w:pStyle w:val="a5"/>
        <w:numPr>
          <w:ilvl w:val="1"/>
          <w:numId w:val="31"/>
        </w:numPr>
        <w:rPr>
          <w:rFonts w:ascii="David" w:hAnsi="David" w:cs="David"/>
          <w:color w:val="000000" w:themeColor="text1"/>
          <w:sz w:val="24"/>
          <w:szCs w:val="24"/>
        </w:rPr>
      </w:pPr>
      <w:r w:rsidRPr="006F7D07">
        <w:rPr>
          <w:rFonts w:ascii="David" w:hAnsi="David" w:cs="David"/>
          <w:b/>
          <w:bCs/>
          <w:color w:val="000000" w:themeColor="text1"/>
          <w:sz w:val="24"/>
          <w:szCs w:val="24"/>
          <w:rtl/>
        </w:rPr>
        <w:t>הגשת בקשה ותכניות</w:t>
      </w:r>
      <w:r w:rsidRPr="006F7D07">
        <w:rPr>
          <w:rFonts w:ascii="David" w:hAnsi="David" w:cs="David"/>
          <w:b/>
          <w:bCs/>
          <w:color w:val="000000" w:themeColor="text1"/>
          <w:sz w:val="24"/>
          <w:szCs w:val="24"/>
        </w:rPr>
        <w:t>:</w:t>
      </w:r>
    </w:p>
    <w:p w14:paraId="3F237DAD"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tl/>
        </w:rPr>
        <w:t>הבקשה תוגש במח' רישוי עסקים ע"י המבקש או באמצעות המתכנן אשר הכין את התכנית</w:t>
      </w:r>
      <w:r w:rsidRPr="00613732">
        <w:rPr>
          <w:rFonts w:ascii="David" w:hAnsi="David" w:cs="David"/>
          <w:color w:val="000000" w:themeColor="text1"/>
          <w:sz w:val="24"/>
          <w:szCs w:val="24"/>
        </w:rPr>
        <w:t> </w:t>
      </w:r>
      <w:r w:rsidRPr="00613732">
        <w:rPr>
          <w:rFonts w:ascii="David" w:hAnsi="David" w:cs="David"/>
          <w:color w:val="000000" w:themeColor="text1"/>
          <w:sz w:val="24"/>
          <w:szCs w:val="24"/>
        </w:rPr>
        <w:br/>
        <w:t> </w:t>
      </w:r>
      <w:r w:rsidRPr="00613732">
        <w:rPr>
          <w:rFonts w:ascii="David" w:hAnsi="David" w:cs="David"/>
          <w:color w:val="000000" w:themeColor="text1"/>
          <w:sz w:val="24"/>
          <w:szCs w:val="24"/>
          <w:rtl/>
        </w:rPr>
        <w:t>בצירוף ייפוי כוח מבעל העסק</w:t>
      </w:r>
      <w:r w:rsidRPr="00613732">
        <w:rPr>
          <w:rFonts w:ascii="David" w:hAnsi="David" w:cs="David"/>
          <w:color w:val="000000" w:themeColor="text1"/>
          <w:sz w:val="24"/>
          <w:szCs w:val="24"/>
        </w:rPr>
        <w:t>. </w:t>
      </w:r>
    </w:p>
    <w:p w14:paraId="4F9936E1"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Pr>
        <w:t> </w:t>
      </w:r>
    </w:p>
    <w:p w14:paraId="43DB3832" w14:textId="77777777" w:rsidR="006F7D07" w:rsidRPr="00613732" w:rsidRDefault="006F7D07" w:rsidP="006F7D07">
      <w:pPr>
        <w:rPr>
          <w:rFonts w:ascii="David" w:hAnsi="David" w:cs="David"/>
          <w:b/>
          <w:bCs/>
          <w:color w:val="000000" w:themeColor="text1"/>
          <w:sz w:val="24"/>
          <w:szCs w:val="24"/>
        </w:rPr>
      </w:pPr>
      <w:r w:rsidRPr="00613732">
        <w:rPr>
          <w:rFonts w:ascii="David" w:hAnsi="David" w:cs="David"/>
          <w:b/>
          <w:bCs/>
          <w:color w:val="000000" w:themeColor="text1"/>
          <w:sz w:val="24"/>
          <w:szCs w:val="24"/>
          <w:rtl/>
        </w:rPr>
        <w:lastRenderedPageBreak/>
        <w:t>לבקשה יש לצרף</w:t>
      </w:r>
      <w:r w:rsidRPr="00613732">
        <w:rPr>
          <w:rFonts w:ascii="David" w:hAnsi="David" w:cs="David"/>
          <w:b/>
          <w:bCs/>
          <w:color w:val="000000" w:themeColor="text1"/>
          <w:sz w:val="24"/>
          <w:szCs w:val="24"/>
        </w:rPr>
        <w:t>: </w:t>
      </w:r>
    </w:p>
    <w:p w14:paraId="4C07A391" w14:textId="77777777" w:rsidR="006F7D07" w:rsidRPr="0091544A" w:rsidRDefault="006F7D07" w:rsidP="006F7D07">
      <w:pPr>
        <w:rPr>
          <w:rFonts w:ascii="David" w:hAnsi="David" w:cs="David"/>
          <w:b/>
          <w:bCs/>
          <w:color w:val="000000" w:themeColor="text1"/>
          <w:sz w:val="24"/>
          <w:szCs w:val="24"/>
        </w:rPr>
      </w:pPr>
      <w:r>
        <w:rPr>
          <w:rFonts w:ascii="David" w:hAnsi="David" w:cs="David" w:hint="cs"/>
          <w:color w:val="000000" w:themeColor="text1"/>
          <w:sz w:val="24"/>
          <w:szCs w:val="24"/>
          <w:rtl/>
        </w:rPr>
        <w:t>שבעה</w:t>
      </w:r>
      <w:r w:rsidRPr="00613732">
        <w:rPr>
          <w:rFonts w:ascii="David" w:hAnsi="David" w:cs="David"/>
          <w:color w:val="000000" w:themeColor="text1"/>
          <w:sz w:val="24"/>
          <w:szCs w:val="24"/>
          <w:rtl/>
        </w:rPr>
        <w:t xml:space="preserve"> עותקים של  תכניות הנדסיות / סניטריות (גרמושקה) חתומות ע"י בעל מקצוע מוסמך, רשום ומורשה כחוק (מהנדס, הנדסאי בניין ואדריכל)</w:t>
      </w:r>
      <w:r>
        <w:rPr>
          <w:rFonts w:ascii="David" w:hAnsi="David" w:cs="David" w:hint="cs"/>
          <w:color w:val="000000" w:themeColor="text1"/>
          <w:sz w:val="24"/>
          <w:szCs w:val="24"/>
          <w:rtl/>
        </w:rPr>
        <w:t xml:space="preserve"> </w:t>
      </w:r>
      <w:r w:rsidRPr="0091544A">
        <w:rPr>
          <w:rFonts w:ascii="David" w:hAnsi="David" w:cs="David" w:hint="cs"/>
          <w:b/>
          <w:bCs/>
          <w:color w:val="000000" w:themeColor="text1"/>
          <w:sz w:val="24"/>
          <w:szCs w:val="24"/>
          <w:rtl/>
        </w:rPr>
        <w:t>(עותק אחד יימסר למחלקת הגבייה ועותק נוסף יימסר למחלקת שפ"ע)</w:t>
      </w:r>
      <w:r>
        <w:rPr>
          <w:rFonts w:ascii="David" w:hAnsi="David" w:cs="David" w:hint="cs"/>
          <w:b/>
          <w:bCs/>
          <w:color w:val="000000" w:themeColor="text1"/>
          <w:sz w:val="24"/>
          <w:szCs w:val="24"/>
          <w:rtl/>
        </w:rPr>
        <w:t>.</w:t>
      </w:r>
    </w:p>
    <w:p w14:paraId="5C1ABD80"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tl/>
        </w:rPr>
        <w:t>הכוללות את הפרטים</w:t>
      </w:r>
      <w:r w:rsidRPr="00613732">
        <w:rPr>
          <w:rFonts w:ascii="David" w:hAnsi="David" w:cs="David"/>
          <w:color w:val="000000" w:themeColor="text1"/>
          <w:sz w:val="24"/>
          <w:szCs w:val="24"/>
        </w:rPr>
        <w:t>:</w:t>
      </w:r>
    </w:p>
    <w:p w14:paraId="08E4D0D0" w14:textId="77777777" w:rsidR="006F7D07" w:rsidRPr="00613732" w:rsidRDefault="006F7D07" w:rsidP="006F7D07">
      <w:pPr>
        <w:numPr>
          <w:ilvl w:val="0"/>
          <w:numId w:val="23"/>
        </w:numPr>
        <w:rPr>
          <w:rFonts w:ascii="David" w:hAnsi="David" w:cs="David"/>
          <w:color w:val="000000" w:themeColor="text1"/>
          <w:sz w:val="24"/>
          <w:szCs w:val="24"/>
        </w:rPr>
      </w:pPr>
      <w:r w:rsidRPr="00613732">
        <w:rPr>
          <w:rFonts w:ascii="David" w:hAnsi="David" w:cs="David"/>
          <w:color w:val="000000" w:themeColor="text1"/>
          <w:sz w:val="24"/>
          <w:szCs w:val="24"/>
          <w:rtl/>
        </w:rPr>
        <w:t>גוש, חלקה, כתובת העסק, שם / שמות מנהלי העסק וסוג העסק כמוגדר בחוק</w:t>
      </w:r>
      <w:r w:rsidRPr="00613732">
        <w:rPr>
          <w:rFonts w:ascii="David" w:hAnsi="David" w:cs="David"/>
          <w:color w:val="000000" w:themeColor="text1"/>
          <w:sz w:val="24"/>
          <w:szCs w:val="24"/>
        </w:rPr>
        <w:t>.</w:t>
      </w:r>
    </w:p>
    <w:p w14:paraId="4D2B71F6" w14:textId="77777777" w:rsidR="006F7D07" w:rsidRPr="00613732" w:rsidRDefault="006F7D07" w:rsidP="006F7D07">
      <w:pPr>
        <w:numPr>
          <w:ilvl w:val="0"/>
          <w:numId w:val="23"/>
        </w:numPr>
        <w:rPr>
          <w:rFonts w:ascii="David" w:hAnsi="David" w:cs="David"/>
          <w:color w:val="000000" w:themeColor="text1"/>
          <w:sz w:val="24"/>
          <w:szCs w:val="24"/>
        </w:rPr>
      </w:pPr>
      <w:r w:rsidRPr="00613732">
        <w:rPr>
          <w:rFonts w:ascii="David" w:hAnsi="David" w:cs="David"/>
          <w:color w:val="000000" w:themeColor="text1"/>
          <w:sz w:val="24"/>
          <w:szCs w:val="24"/>
          <w:rtl/>
        </w:rPr>
        <w:t xml:space="preserve">תרשים סביבה </w:t>
      </w:r>
      <w:proofErr w:type="spellStart"/>
      <w:r w:rsidRPr="00613732">
        <w:rPr>
          <w:rFonts w:ascii="David" w:hAnsi="David" w:cs="David"/>
          <w:color w:val="000000" w:themeColor="text1"/>
          <w:sz w:val="24"/>
          <w:szCs w:val="24"/>
          <w:rtl/>
        </w:rPr>
        <w:t>בקנ"מ</w:t>
      </w:r>
      <w:proofErr w:type="spellEnd"/>
      <w:r w:rsidRPr="00613732">
        <w:rPr>
          <w:rFonts w:ascii="David" w:hAnsi="David" w:cs="David"/>
          <w:color w:val="000000" w:themeColor="text1"/>
          <w:sz w:val="24"/>
          <w:szCs w:val="24"/>
          <w:rtl/>
        </w:rPr>
        <w:t xml:space="preserve"> 2500: 1, כמפורט בתקנות שבסימוכין סעיף 12 (א')</w:t>
      </w:r>
      <w:r w:rsidRPr="00613732">
        <w:rPr>
          <w:rFonts w:ascii="David" w:hAnsi="David" w:cs="David"/>
          <w:color w:val="000000" w:themeColor="text1"/>
          <w:sz w:val="24"/>
          <w:szCs w:val="24"/>
        </w:rPr>
        <w:t>. </w:t>
      </w:r>
    </w:p>
    <w:p w14:paraId="16BFBF44" w14:textId="77777777" w:rsidR="006F7D07" w:rsidRPr="00613732" w:rsidRDefault="006F7D07" w:rsidP="006F7D07">
      <w:pPr>
        <w:numPr>
          <w:ilvl w:val="0"/>
          <w:numId w:val="23"/>
        </w:numPr>
        <w:rPr>
          <w:rFonts w:ascii="David" w:hAnsi="David" w:cs="David"/>
          <w:color w:val="000000" w:themeColor="text1"/>
          <w:sz w:val="24"/>
          <w:szCs w:val="24"/>
        </w:rPr>
      </w:pPr>
      <w:r w:rsidRPr="00613732">
        <w:rPr>
          <w:rFonts w:ascii="David" w:hAnsi="David" w:cs="David"/>
          <w:color w:val="000000" w:themeColor="text1"/>
          <w:sz w:val="24"/>
          <w:szCs w:val="24"/>
          <w:rtl/>
        </w:rPr>
        <w:t xml:space="preserve">מפה מצבית </w:t>
      </w:r>
      <w:proofErr w:type="spellStart"/>
      <w:r w:rsidRPr="00613732">
        <w:rPr>
          <w:rFonts w:ascii="David" w:hAnsi="David" w:cs="David"/>
          <w:color w:val="000000" w:themeColor="text1"/>
          <w:sz w:val="24"/>
          <w:szCs w:val="24"/>
          <w:rtl/>
        </w:rPr>
        <w:t>בקנ"מ</w:t>
      </w:r>
      <w:proofErr w:type="spellEnd"/>
      <w:r w:rsidRPr="00613732">
        <w:rPr>
          <w:rFonts w:ascii="David" w:hAnsi="David" w:cs="David"/>
          <w:color w:val="000000" w:themeColor="text1"/>
          <w:sz w:val="24"/>
          <w:szCs w:val="24"/>
          <w:rtl/>
        </w:rPr>
        <w:t xml:space="preserve"> 2500: 1 (תרשים מגרש) סעיף 13 ( (א</w:t>
      </w:r>
      <w:r w:rsidRPr="00613732">
        <w:rPr>
          <w:rFonts w:ascii="David" w:hAnsi="David" w:cs="David"/>
          <w:color w:val="000000" w:themeColor="text1"/>
          <w:sz w:val="24"/>
          <w:szCs w:val="24"/>
        </w:rPr>
        <w:t>'). </w:t>
      </w:r>
    </w:p>
    <w:p w14:paraId="55193F76" w14:textId="77777777" w:rsidR="006F7D07" w:rsidRPr="00613732" w:rsidRDefault="006F7D07" w:rsidP="006F7D07">
      <w:pPr>
        <w:numPr>
          <w:ilvl w:val="0"/>
          <w:numId w:val="23"/>
        </w:numPr>
        <w:rPr>
          <w:rFonts w:ascii="David" w:hAnsi="David" w:cs="David"/>
          <w:color w:val="000000" w:themeColor="text1"/>
          <w:sz w:val="24"/>
          <w:szCs w:val="24"/>
        </w:rPr>
      </w:pPr>
      <w:r w:rsidRPr="00613732">
        <w:rPr>
          <w:rFonts w:ascii="David" w:hAnsi="David" w:cs="David"/>
          <w:color w:val="000000" w:themeColor="text1"/>
          <w:sz w:val="24"/>
          <w:szCs w:val="24"/>
          <w:rtl/>
        </w:rPr>
        <w:t xml:space="preserve">תכנית העסק </w:t>
      </w:r>
      <w:proofErr w:type="spellStart"/>
      <w:r w:rsidRPr="00613732">
        <w:rPr>
          <w:rFonts w:ascii="David" w:hAnsi="David" w:cs="David"/>
          <w:color w:val="000000" w:themeColor="text1"/>
          <w:sz w:val="24"/>
          <w:szCs w:val="24"/>
          <w:rtl/>
        </w:rPr>
        <w:t>בקנ"מ</w:t>
      </w:r>
      <w:proofErr w:type="spellEnd"/>
      <w:r w:rsidRPr="00613732">
        <w:rPr>
          <w:rFonts w:ascii="David" w:hAnsi="David" w:cs="David"/>
          <w:color w:val="000000" w:themeColor="text1"/>
          <w:sz w:val="24"/>
          <w:szCs w:val="24"/>
          <w:rtl/>
        </w:rPr>
        <w:t xml:space="preserve"> 100: 1 סעיף 14 (א') בבתי אוכל </w:t>
      </w:r>
      <w:proofErr w:type="spellStart"/>
      <w:r w:rsidRPr="00613732">
        <w:rPr>
          <w:rFonts w:ascii="David" w:hAnsi="David" w:cs="David"/>
          <w:color w:val="000000" w:themeColor="text1"/>
          <w:sz w:val="24"/>
          <w:szCs w:val="24"/>
          <w:rtl/>
        </w:rPr>
        <w:t>בקנ"מ</w:t>
      </w:r>
      <w:proofErr w:type="spellEnd"/>
      <w:r w:rsidRPr="00613732">
        <w:rPr>
          <w:rFonts w:ascii="David" w:hAnsi="David" w:cs="David"/>
          <w:color w:val="000000" w:themeColor="text1"/>
          <w:sz w:val="24"/>
          <w:szCs w:val="24"/>
          <w:rtl/>
        </w:rPr>
        <w:t xml:space="preserve"> 1:50</w:t>
      </w:r>
      <w:r w:rsidRPr="00613732">
        <w:rPr>
          <w:rFonts w:ascii="David" w:hAnsi="David" w:cs="David"/>
          <w:color w:val="000000" w:themeColor="text1"/>
          <w:sz w:val="24"/>
          <w:szCs w:val="24"/>
        </w:rPr>
        <w:t>.</w:t>
      </w:r>
    </w:p>
    <w:p w14:paraId="44A46EB4" w14:textId="77777777" w:rsidR="006F7D07" w:rsidRPr="00613732" w:rsidRDefault="006F7D07" w:rsidP="006F7D07">
      <w:pPr>
        <w:numPr>
          <w:ilvl w:val="0"/>
          <w:numId w:val="23"/>
        </w:numPr>
        <w:rPr>
          <w:rFonts w:ascii="David" w:hAnsi="David" w:cs="David"/>
          <w:color w:val="000000" w:themeColor="text1"/>
          <w:sz w:val="24"/>
          <w:szCs w:val="24"/>
        </w:rPr>
      </w:pPr>
      <w:r w:rsidRPr="00613732">
        <w:rPr>
          <w:rFonts w:ascii="David" w:hAnsi="David" w:cs="David"/>
          <w:color w:val="000000" w:themeColor="text1"/>
          <w:sz w:val="24"/>
          <w:szCs w:val="24"/>
          <w:rtl/>
        </w:rPr>
        <w:t>בבתי אוכל יש לשרטט את המטבח על כל ציודו, פריסתו ומיקום הקבועות הסניטריות, חדר האוכל, חדרי שרות ומחסן</w:t>
      </w:r>
      <w:r w:rsidRPr="00613732">
        <w:rPr>
          <w:rFonts w:ascii="David" w:hAnsi="David" w:cs="David"/>
          <w:color w:val="000000" w:themeColor="text1"/>
          <w:sz w:val="24"/>
          <w:szCs w:val="24"/>
        </w:rPr>
        <w:t>.</w:t>
      </w:r>
    </w:p>
    <w:p w14:paraId="7337CB40" w14:textId="77777777" w:rsidR="006F7D07" w:rsidRPr="00613732" w:rsidRDefault="006F7D07" w:rsidP="006F7D07">
      <w:pPr>
        <w:rPr>
          <w:rFonts w:ascii="David" w:hAnsi="David" w:cs="David"/>
          <w:b/>
          <w:bCs/>
          <w:color w:val="000000" w:themeColor="text1"/>
          <w:sz w:val="24"/>
          <w:szCs w:val="24"/>
        </w:rPr>
      </w:pPr>
      <w:r w:rsidRPr="00613732">
        <w:rPr>
          <w:rFonts w:ascii="David" w:hAnsi="David" w:cs="David"/>
          <w:color w:val="000000" w:themeColor="text1"/>
          <w:sz w:val="24"/>
          <w:szCs w:val="24"/>
        </w:rPr>
        <w:t>  </w:t>
      </w:r>
      <w:r w:rsidRPr="00613732">
        <w:rPr>
          <w:rFonts w:ascii="David" w:hAnsi="David" w:cs="David"/>
          <w:color w:val="000000" w:themeColor="text1"/>
          <w:sz w:val="24"/>
          <w:szCs w:val="24"/>
        </w:rPr>
        <w:br/>
      </w:r>
      <w:r w:rsidRPr="00613732">
        <w:rPr>
          <w:rFonts w:ascii="David" w:hAnsi="David" w:cs="David"/>
          <w:b/>
          <w:bCs/>
          <w:color w:val="000000" w:themeColor="text1"/>
          <w:sz w:val="24"/>
          <w:szCs w:val="24"/>
          <w:rtl/>
        </w:rPr>
        <w:t>מסמכים נוספים</w:t>
      </w:r>
      <w:r>
        <w:rPr>
          <w:rFonts w:ascii="David" w:hAnsi="David" w:cs="David" w:hint="cs"/>
          <w:b/>
          <w:bCs/>
          <w:color w:val="000000" w:themeColor="text1"/>
          <w:sz w:val="24"/>
          <w:szCs w:val="24"/>
          <w:rtl/>
        </w:rPr>
        <w:t>:</w:t>
      </w:r>
    </w:p>
    <w:p w14:paraId="3E7D4A9D" w14:textId="77777777" w:rsidR="006F7D07" w:rsidRPr="00613732" w:rsidRDefault="006F7D07" w:rsidP="006F7D07">
      <w:pPr>
        <w:numPr>
          <w:ilvl w:val="0"/>
          <w:numId w:val="24"/>
        </w:numPr>
        <w:rPr>
          <w:rFonts w:ascii="David" w:hAnsi="David" w:cs="David"/>
          <w:color w:val="000000" w:themeColor="text1"/>
          <w:sz w:val="24"/>
          <w:szCs w:val="24"/>
        </w:rPr>
      </w:pPr>
      <w:r w:rsidRPr="00613732">
        <w:rPr>
          <w:rFonts w:ascii="David" w:hAnsi="David" w:cs="David"/>
          <w:color w:val="000000" w:themeColor="text1"/>
          <w:sz w:val="24"/>
          <w:szCs w:val="24"/>
          <w:rtl/>
        </w:rPr>
        <w:t>צילום ת.ז. בעל העסק</w:t>
      </w:r>
      <w:r w:rsidRPr="00613732">
        <w:rPr>
          <w:rFonts w:ascii="David" w:hAnsi="David" w:cs="David"/>
          <w:color w:val="000000" w:themeColor="text1"/>
          <w:sz w:val="24"/>
          <w:szCs w:val="24"/>
        </w:rPr>
        <w:t>.</w:t>
      </w:r>
    </w:p>
    <w:p w14:paraId="67A44652" w14:textId="77777777" w:rsidR="006F7D07" w:rsidRPr="00613732" w:rsidRDefault="006F7D07" w:rsidP="006F7D07">
      <w:pPr>
        <w:numPr>
          <w:ilvl w:val="0"/>
          <w:numId w:val="24"/>
        </w:numPr>
        <w:rPr>
          <w:rFonts w:ascii="David" w:hAnsi="David" w:cs="David"/>
          <w:color w:val="000000" w:themeColor="text1"/>
          <w:sz w:val="24"/>
          <w:szCs w:val="24"/>
        </w:rPr>
      </w:pPr>
      <w:r w:rsidRPr="00613732">
        <w:rPr>
          <w:rFonts w:ascii="David" w:hAnsi="David" w:cs="David"/>
          <w:color w:val="000000" w:themeColor="text1"/>
          <w:sz w:val="24"/>
          <w:szCs w:val="24"/>
          <w:rtl/>
        </w:rPr>
        <w:t>צילום חוזה שכירות או חוזה קנייה או מסמך טאבו או זיכרון דברים</w:t>
      </w:r>
      <w:r w:rsidRPr="00613732">
        <w:rPr>
          <w:rFonts w:ascii="David" w:hAnsi="David" w:cs="David"/>
          <w:color w:val="000000" w:themeColor="text1"/>
          <w:sz w:val="24"/>
          <w:szCs w:val="24"/>
        </w:rPr>
        <w:t>.</w:t>
      </w:r>
    </w:p>
    <w:p w14:paraId="242A971A" w14:textId="77777777" w:rsidR="006F7D07" w:rsidRPr="00613732" w:rsidRDefault="006F7D07" w:rsidP="006F7D07">
      <w:pPr>
        <w:numPr>
          <w:ilvl w:val="0"/>
          <w:numId w:val="24"/>
        </w:numPr>
        <w:rPr>
          <w:rFonts w:ascii="David" w:hAnsi="David" w:cs="David"/>
          <w:color w:val="000000" w:themeColor="text1"/>
          <w:sz w:val="24"/>
          <w:szCs w:val="24"/>
        </w:rPr>
      </w:pPr>
      <w:r w:rsidRPr="00613732">
        <w:rPr>
          <w:rFonts w:ascii="David" w:hAnsi="David" w:cs="David"/>
          <w:color w:val="000000" w:themeColor="text1"/>
          <w:sz w:val="24"/>
          <w:szCs w:val="24"/>
          <w:rtl/>
        </w:rPr>
        <w:t>תאגיד/חברה – מסמכי החברה, מסמך עו"ד או רו"ח שבו ירשמו מנהלי החברה או השותפים (בהתאמה) בפירוט שם ותעודות זהות</w:t>
      </w:r>
      <w:r w:rsidRPr="00613732">
        <w:rPr>
          <w:rFonts w:ascii="David" w:hAnsi="David" w:cs="David"/>
          <w:color w:val="000000" w:themeColor="text1"/>
          <w:sz w:val="24"/>
          <w:szCs w:val="24"/>
        </w:rPr>
        <w:t>.</w:t>
      </w:r>
    </w:p>
    <w:p w14:paraId="10F375B9" w14:textId="77777777" w:rsidR="006F7D07" w:rsidRPr="00613732" w:rsidRDefault="006F7D07" w:rsidP="006F7D07">
      <w:pPr>
        <w:numPr>
          <w:ilvl w:val="0"/>
          <w:numId w:val="24"/>
        </w:numPr>
        <w:rPr>
          <w:rFonts w:ascii="David" w:hAnsi="David" w:cs="David"/>
          <w:color w:val="000000" w:themeColor="text1"/>
          <w:sz w:val="24"/>
          <w:szCs w:val="24"/>
        </w:rPr>
      </w:pPr>
      <w:r w:rsidRPr="00613732">
        <w:rPr>
          <w:rFonts w:ascii="David" w:hAnsi="David" w:cs="David"/>
          <w:color w:val="000000" w:themeColor="text1"/>
          <w:sz w:val="24"/>
          <w:szCs w:val="24"/>
          <w:rtl/>
        </w:rPr>
        <w:t>אישור היתר לשימוש חורג (למבנה שאינו מבנה קבע)</w:t>
      </w:r>
      <w:r w:rsidRPr="00613732">
        <w:rPr>
          <w:rFonts w:ascii="David" w:hAnsi="David" w:cs="David"/>
          <w:color w:val="000000" w:themeColor="text1"/>
          <w:sz w:val="24"/>
          <w:szCs w:val="24"/>
        </w:rPr>
        <w:t>.</w:t>
      </w:r>
    </w:p>
    <w:p w14:paraId="66F7F34D" w14:textId="77777777" w:rsidR="006F7D07" w:rsidRPr="00613732" w:rsidRDefault="006F7D07" w:rsidP="006F7D07">
      <w:pPr>
        <w:numPr>
          <w:ilvl w:val="0"/>
          <w:numId w:val="24"/>
        </w:numPr>
        <w:rPr>
          <w:rFonts w:ascii="David" w:hAnsi="David" w:cs="David"/>
          <w:color w:val="000000" w:themeColor="text1"/>
          <w:sz w:val="24"/>
          <w:szCs w:val="24"/>
        </w:rPr>
      </w:pPr>
      <w:r w:rsidRPr="00613732">
        <w:rPr>
          <w:rFonts w:ascii="David" w:hAnsi="David" w:cs="David"/>
          <w:color w:val="000000" w:themeColor="text1"/>
          <w:sz w:val="24"/>
          <w:szCs w:val="24"/>
          <w:rtl/>
        </w:rPr>
        <w:t>רישיונות יצרן (לעסקים בתחום המזון)</w:t>
      </w:r>
      <w:r w:rsidRPr="00613732">
        <w:rPr>
          <w:rFonts w:ascii="David" w:hAnsi="David" w:cs="David"/>
          <w:color w:val="000000" w:themeColor="text1"/>
          <w:sz w:val="24"/>
          <w:szCs w:val="24"/>
        </w:rPr>
        <w:t>.</w:t>
      </w:r>
    </w:p>
    <w:p w14:paraId="513DBA8C" w14:textId="77777777" w:rsidR="006F7D07" w:rsidRPr="00613732" w:rsidRDefault="006F7D07" w:rsidP="006F7D07">
      <w:pPr>
        <w:numPr>
          <w:ilvl w:val="0"/>
          <w:numId w:val="24"/>
        </w:numPr>
        <w:rPr>
          <w:rFonts w:ascii="David" w:hAnsi="David" w:cs="David"/>
          <w:color w:val="000000" w:themeColor="text1"/>
          <w:sz w:val="24"/>
          <w:szCs w:val="24"/>
        </w:rPr>
      </w:pPr>
      <w:r w:rsidRPr="00613732">
        <w:rPr>
          <w:rFonts w:ascii="David" w:hAnsi="David" w:cs="David"/>
          <w:color w:val="000000" w:themeColor="text1"/>
          <w:sz w:val="24"/>
          <w:szCs w:val="24"/>
          <w:rtl/>
        </w:rPr>
        <w:t>אישור חיבור ותקינות לתשתית גז</w:t>
      </w:r>
      <w:r w:rsidRPr="00613732">
        <w:rPr>
          <w:rFonts w:ascii="David" w:hAnsi="David" w:cs="David"/>
          <w:color w:val="000000" w:themeColor="text1"/>
          <w:sz w:val="24"/>
          <w:szCs w:val="24"/>
        </w:rPr>
        <w:t>.</w:t>
      </w:r>
    </w:p>
    <w:p w14:paraId="482A6413" w14:textId="77777777" w:rsidR="006F7D07" w:rsidRPr="00613732" w:rsidRDefault="006F7D07" w:rsidP="006F7D07">
      <w:pPr>
        <w:numPr>
          <w:ilvl w:val="0"/>
          <w:numId w:val="24"/>
        </w:numPr>
        <w:rPr>
          <w:rFonts w:ascii="David" w:hAnsi="David" w:cs="David"/>
          <w:color w:val="000000" w:themeColor="text1"/>
          <w:sz w:val="24"/>
          <w:szCs w:val="24"/>
        </w:rPr>
      </w:pPr>
      <w:r w:rsidRPr="00613732">
        <w:rPr>
          <w:rFonts w:ascii="David" w:hAnsi="David" w:cs="David"/>
          <w:color w:val="000000" w:themeColor="text1"/>
          <w:sz w:val="24"/>
          <w:szCs w:val="24"/>
          <w:rtl/>
        </w:rPr>
        <w:t>אישור מרשה נגישות</w:t>
      </w:r>
      <w:r w:rsidRPr="00613732">
        <w:rPr>
          <w:rFonts w:ascii="David" w:hAnsi="David" w:cs="David"/>
          <w:color w:val="000000" w:themeColor="text1"/>
          <w:sz w:val="24"/>
          <w:szCs w:val="24"/>
        </w:rPr>
        <w:t>.</w:t>
      </w:r>
    </w:p>
    <w:p w14:paraId="1D4E173A" w14:textId="77777777" w:rsidR="006F7D07" w:rsidRPr="00613732" w:rsidRDefault="006F7D07" w:rsidP="006F7D07">
      <w:pPr>
        <w:numPr>
          <w:ilvl w:val="0"/>
          <w:numId w:val="24"/>
        </w:numPr>
        <w:rPr>
          <w:rFonts w:ascii="David" w:hAnsi="David" w:cs="David"/>
          <w:color w:val="000000" w:themeColor="text1"/>
          <w:sz w:val="24"/>
          <w:szCs w:val="24"/>
        </w:rPr>
      </w:pPr>
      <w:r w:rsidRPr="00613732">
        <w:rPr>
          <w:rFonts w:ascii="David" w:hAnsi="David" w:cs="David"/>
          <w:color w:val="000000" w:themeColor="text1"/>
          <w:sz w:val="24"/>
          <w:szCs w:val="24"/>
          <w:rtl/>
        </w:rPr>
        <w:t>תשלום אגרה</w:t>
      </w:r>
      <w:r w:rsidRPr="00613732">
        <w:rPr>
          <w:rFonts w:ascii="David" w:hAnsi="David" w:cs="David"/>
          <w:color w:val="000000" w:themeColor="text1"/>
          <w:sz w:val="24"/>
          <w:szCs w:val="24"/>
        </w:rPr>
        <w:t>.  </w:t>
      </w:r>
    </w:p>
    <w:p w14:paraId="57DDDC3E" w14:textId="77777777" w:rsidR="006F7D07" w:rsidRPr="00613732" w:rsidRDefault="006F7D07" w:rsidP="006F7D07">
      <w:pPr>
        <w:rPr>
          <w:rFonts w:ascii="David" w:hAnsi="David" w:cs="David"/>
          <w:color w:val="000000" w:themeColor="text1"/>
          <w:sz w:val="24"/>
          <w:szCs w:val="24"/>
        </w:rPr>
      </w:pPr>
      <w:r w:rsidRPr="00613732">
        <w:rPr>
          <w:rFonts w:ascii="David" w:hAnsi="David" w:cs="David"/>
          <w:b/>
          <w:bCs/>
          <w:color w:val="000000" w:themeColor="text1"/>
          <w:sz w:val="24"/>
          <w:szCs w:val="24"/>
          <w:rtl/>
        </w:rPr>
        <w:t>רשות הרישוי ו/או נותני האישור רשאים לדרוש ממגיש הבקשה מסמכים נוספים כגון חוות דעת של בעל מקצוע מסוים או מסמכים נוספים אם ראו צורך בכך לשם בדיקת הבקשה</w:t>
      </w:r>
      <w:r w:rsidRPr="00613732">
        <w:rPr>
          <w:rFonts w:ascii="David" w:hAnsi="David" w:cs="David"/>
          <w:b/>
          <w:bCs/>
          <w:color w:val="000000" w:themeColor="text1"/>
          <w:sz w:val="24"/>
          <w:szCs w:val="24"/>
        </w:rPr>
        <w:t>.</w:t>
      </w:r>
    </w:p>
    <w:p w14:paraId="2A26B9EC" w14:textId="5BF341B1" w:rsidR="006F7D07" w:rsidRPr="006F7D07" w:rsidRDefault="006F7D07" w:rsidP="006F7D07">
      <w:pPr>
        <w:pStyle w:val="a5"/>
        <w:numPr>
          <w:ilvl w:val="1"/>
          <w:numId w:val="31"/>
        </w:numPr>
        <w:rPr>
          <w:rFonts w:ascii="David" w:hAnsi="David" w:cs="David"/>
          <w:color w:val="000000" w:themeColor="text1"/>
          <w:sz w:val="24"/>
          <w:szCs w:val="24"/>
        </w:rPr>
      </w:pPr>
      <w:r w:rsidRPr="006F7D07">
        <w:rPr>
          <w:rFonts w:ascii="David" w:hAnsi="David" w:cs="David"/>
          <w:b/>
          <w:bCs/>
          <w:color w:val="000000" w:themeColor="text1"/>
          <w:sz w:val="24"/>
          <w:szCs w:val="24"/>
          <w:rtl/>
        </w:rPr>
        <w:t>לפני הגשת הבקשה מומלץ</w:t>
      </w:r>
      <w:r w:rsidRPr="006F7D07">
        <w:rPr>
          <w:rFonts w:ascii="David" w:hAnsi="David" w:cs="David"/>
          <w:b/>
          <w:bCs/>
          <w:color w:val="000000" w:themeColor="text1"/>
          <w:sz w:val="24"/>
          <w:szCs w:val="24"/>
        </w:rPr>
        <w:t>:</w:t>
      </w:r>
    </w:p>
    <w:p w14:paraId="2AB756FF"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tl/>
        </w:rPr>
        <w:t>לקבל הסבר על הליך הרישוי</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מידת התאמתו של העסק לדיני התכנון והבנייה ולדרישות נותני האישור הנוספים</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מצבו המשפטי של העסק או המבנה שבו יפתח</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לעסקי מזון, מומלץ לקבל חוות דעת מקדמית ממשרד הבריאות. חוות הדעת מותנית בתשלום אגרה הקבועה בחוק</w:t>
      </w:r>
      <w:r w:rsidRPr="00613732">
        <w:rPr>
          <w:rFonts w:ascii="David" w:hAnsi="David" w:cs="David"/>
          <w:color w:val="000000" w:themeColor="text1"/>
          <w:sz w:val="24"/>
          <w:szCs w:val="24"/>
        </w:rPr>
        <w:t>.</w:t>
      </w:r>
    </w:p>
    <w:p w14:paraId="1C7732C9" w14:textId="49767B26" w:rsidR="006F7D07" w:rsidRPr="006F7D07" w:rsidRDefault="006F7D07" w:rsidP="006F7D07">
      <w:pPr>
        <w:pStyle w:val="a5"/>
        <w:numPr>
          <w:ilvl w:val="1"/>
          <w:numId w:val="31"/>
        </w:numPr>
        <w:rPr>
          <w:rFonts w:ascii="David" w:hAnsi="David" w:cs="David"/>
          <w:color w:val="000000" w:themeColor="text1"/>
          <w:sz w:val="24"/>
          <w:szCs w:val="24"/>
        </w:rPr>
      </w:pPr>
      <w:r w:rsidRPr="006F7D07">
        <w:rPr>
          <w:rFonts w:ascii="David" w:hAnsi="David" w:cs="David"/>
          <w:b/>
          <w:bCs/>
          <w:color w:val="000000" w:themeColor="text1"/>
          <w:sz w:val="24"/>
          <w:szCs w:val="24"/>
          <w:rtl/>
        </w:rPr>
        <w:t>מתי להגיש בקשה לרישיון עסק</w:t>
      </w:r>
      <w:r w:rsidRPr="006F7D07">
        <w:rPr>
          <w:rFonts w:ascii="David" w:hAnsi="David" w:cs="David"/>
          <w:b/>
          <w:bCs/>
          <w:color w:val="000000" w:themeColor="text1"/>
          <w:sz w:val="24"/>
          <w:szCs w:val="24"/>
        </w:rPr>
        <w:t>?</w:t>
      </w:r>
    </w:p>
    <w:p w14:paraId="23E3F814" w14:textId="77777777" w:rsidR="006F7D07" w:rsidRPr="00613732" w:rsidRDefault="006F7D07" w:rsidP="006F7D07">
      <w:pPr>
        <w:numPr>
          <w:ilvl w:val="0"/>
          <w:numId w:val="25"/>
        </w:numPr>
        <w:rPr>
          <w:rFonts w:ascii="David" w:hAnsi="David" w:cs="David"/>
          <w:color w:val="000000" w:themeColor="text1"/>
          <w:sz w:val="24"/>
          <w:szCs w:val="24"/>
        </w:rPr>
      </w:pPr>
      <w:r w:rsidRPr="00613732">
        <w:rPr>
          <w:rFonts w:ascii="David" w:hAnsi="David" w:cs="David"/>
          <w:color w:val="000000" w:themeColor="text1"/>
          <w:sz w:val="24"/>
          <w:szCs w:val="24"/>
          <w:rtl/>
        </w:rPr>
        <w:t>בעת פתיחת עסק חדש</w:t>
      </w:r>
      <w:r w:rsidRPr="00613732">
        <w:rPr>
          <w:rFonts w:ascii="David" w:hAnsi="David" w:cs="David"/>
          <w:color w:val="000000" w:themeColor="text1"/>
          <w:sz w:val="24"/>
          <w:szCs w:val="24"/>
        </w:rPr>
        <w:t>.</w:t>
      </w:r>
    </w:p>
    <w:p w14:paraId="7BB0CD6F" w14:textId="77777777" w:rsidR="006F7D07" w:rsidRPr="00613732" w:rsidRDefault="006F7D07" w:rsidP="006F7D07">
      <w:pPr>
        <w:numPr>
          <w:ilvl w:val="0"/>
          <w:numId w:val="25"/>
        </w:numPr>
        <w:rPr>
          <w:rFonts w:ascii="David" w:hAnsi="David" w:cs="David"/>
          <w:color w:val="000000" w:themeColor="text1"/>
          <w:sz w:val="24"/>
          <w:szCs w:val="24"/>
        </w:rPr>
      </w:pPr>
      <w:r w:rsidRPr="00613732">
        <w:rPr>
          <w:rFonts w:ascii="David" w:hAnsi="David" w:cs="David"/>
          <w:color w:val="000000" w:themeColor="text1"/>
          <w:sz w:val="24"/>
          <w:szCs w:val="24"/>
          <w:rtl/>
        </w:rPr>
        <w:t>במידה ויחול שינוי בעסק או בבעליו חלה חובת הגשה בקשה חדשה כמפורט להלן</w:t>
      </w:r>
      <w:r w:rsidRPr="00613732">
        <w:rPr>
          <w:rFonts w:ascii="David" w:hAnsi="David" w:cs="David"/>
          <w:color w:val="000000" w:themeColor="text1"/>
          <w:sz w:val="24"/>
          <w:szCs w:val="24"/>
        </w:rPr>
        <w:t>:</w:t>
      </w:r>
    </w:p>
    <w:p w14:paraId="48C6280A" w14:textId="77777777" w:rsidR="006F7D07" w:rsidRPr="00613732" w:rsidRDefault="006F7D07" w:rsidP="006F7D07">
      <w:pPr>
        <w:numPr>
          <w:ilvl w:val="0"/>
          <w:numId w:val="26"/>
        </w:numPr>
        <w:rPr>
          <w:rFonts w:ascii="David" w:hAnsi="David" w:cs="David"/>
          <w:color w:val="000000" w:themeColor="text1"/>
          <w:sz w:val="24"/>
          <w:szCs w:val="24"/>
        </w:rPr>
      </w:pPr>
      <w:r w:rsidRPr="00613732">
        <w:rPr>
          <w:rFonts w:ascii="David" w:hAnsi="David" w:cs="David"/>
          <w:color w:val="000000" w:themeColor="text1"/>
          <w:sz w:val="24"/>
          <w:szCs w:val="24"/>
          <w:rtl/>
        </w:rPr>
        <w:t>הגדלה או הקטנת השטח</w:t>
      </w:r>
      <w:r w:rsidRPr="00613732">
        <w:rPr>
          <w:rFonts w:ascii="David" w:hAnsi="David" w:cs="David"/>
          <w:color w:val="000000" w:themeColor="text1"/>
          <w:sz w:val="24"/>
          <w:szCs w:val="24"/>
        </w:rPr>
        <w:t>.</w:t>
      </w:r>
    </w:p>
    <w:p w14:paraId="74FAE644" w14:textId="77777777" w:rsidR="006F7D07" w:rsidRPr="00613732" w:rsidRDefault="006F7D07" w:rsidP="006F7D07">
      <w:pPr>
        <w:numPr>
          <w:ilvl w:val="0"/>
          <w:numId w:val="26"/>
        </w:numPr>
        <w:rPr>
          <w:rFonts w:ascii="David" w:hAnsi="David" w:cs="David"/>
          <w:color w:val="000000" w:themeColor="text1"/>
          <w:sz w:val="24"/>
          <w:szCs w:val="24"/>
        </w:rPr>
      </w:pPr>
      <w:r w:rsidRPr="00613732">
        <w:rPr>
          <w:rFonts w:ascii="David" w:hAnsi="David" w:cs="David"/>
          <w:color w:val="000000" w:themeColor="text1"/>
          <w:sz w:val="24"/>
          <w:szCs w:val="24"/>
          <w:rtl/>
        </w:rPr>
        <w:t>שינויים פיזיים פנימיים וחיצוניים במבנה העסק</w:t>
      </w:r>
      <w:r w:rsidRPr="00613732">
        <w:rPr>
          <w:rFonts w:ascii="David" w:hAnsi="David" w:cs="David"/>
          <w:color w:val="000000" w:themeColor="text1"/>
          <w:sz w:val="24"/>
          <w:szCs w:val="24"/>
        </w:rPr>
        <w:t>.</w:t>
      </w:r>
    </w:p>
    <w:p w14:paraId="5860A85A" w14:textId="77777777" w:rsidR="006F7D07" w:rsidRPr="00613732" w:rsidRDefault="006F7D07" w:rsidP="006F7D07">
      <w:pPr>
        <w:numPr>
          <w:ilvl w:val="0"/>
          <w:numId w:val="26"/>
        </w:numPr>
        <w:rPr>
          <w:rFonts w:ascii="David" w:hAnsi="David" w:cs="David"/>
          <w:color w:val="000000" w:themeColor="text1"/>
          <w:sz w:val="24"/>
          <w:szCs w:val="24"/>
        </w:rPr>
      </w:pPr>
      <w:r w:rsidRPr="00613732">
        <w:rPr>
          <w:rFonts w:ascii="David" w:hAnsi="David" w:cs="David"/>
          <w:color w:val="000000" w:themeColor="text1"/>
          <w:sz w:val="24"/>
          <w:szCs w:val="24"/>
          <w:rtl/>
        </w:rPr>
        <w:t>תוספת לסוגי העיסוקים או שינוי בפריטים</w:t>
      </w:r>
      <w:r w:rsidRPr="00613732">
        <w:rPr>
          <w:rFonts w:ascii="David" w:hAnsi="David" w:cs="David"/>
          <w:color w:val="000000" w:themeColor="text1"/>
          <w:sz w:val="24"/>
          <w:szCs w:val="24"/>
        </w:rPr>
        <w:t>.</w:t>
      </w:r>
    </w:p>
    <w:p w14:paraId="0F276309" w14:textId="77777777" w:rsidR="006F7D07" w:rsidRPr="00613732" w:rsidRDefault="006F7D07" w:rsidP="006F7D07">
      <w:pPr>
        <w:numPr>
          <w:ilvl w:val="0"/>
          <w:numId w:val="26"/>
        </w:numPr>
        <w:rPr>
          <w:rFonts w:ascii="David" w:hAnsi="David" w:cs="David"/>
          <w:color w:val="000000" w:themeColor="text1"/>
          <w:sz w:val="24"/>
          <w:szCs w:val="24"/>
        </w:rPr>
      </w:pPr>
      <w:r w:rsidRPr="00613732">
        <w:rPr>
          <w:rFonts w:ascii="David" w:hAnsi="David" w:cs="David"/>
          <w:color w:val="000000" w:themeColor="text1"/>
          <w:sz w:val="24"/>
          <w:szCs w:val="24"/>
          <w:rtl/>
        </w:rPr>
        <w:t>שינוי בבעלות: תוספת שותף, העברת בעלות וכד</w:t>
      </w:r>
      <w:r w:rsidRPr="00613732">
        <w:rPr>
          <w:rFonts w:ascii="David" w:hAnsi="David" w:cs="David"/>
          <w:color w:val="000000" w:themeColor="text1"/>
          <w:sz w:val="24"/>
          <w:szCs w:val="24"/>
        </w:rPr>
        <w:t>'.</w:t>
      </w:r>
    </w:p>
    <w:p w14:paraId="750EF7AE" w14:textId="7DC39F5C" w:rsidR="006F7D07" w:rsidRPr="00613732" w:rsidRDefault="006F7D07" w:rsidP="006F7D07">
      <w:pPr>
        <w:rPr>
          <w:rFonts w:ascii="David" w:hAnsi="David" w:cs="David"/>
          <w:b/>
          <w:bCs/>
          <w:color w:val="000000" w:themeColor="text1"/>
          <w:sz w:val="24"/>
          <w:szCs w:val="24"/>
        </w:rPr>
      </w:pPr>
      <w:r w:rsidRPr="00613732">
        <w:rPr>
          <w:rFonts w:ascii="David" w:hAnsi="David" w:cs="David"/>
          <w:color w:val="000000" w:themeColor="text1"/>
          <w:sz w:val="24"/>
          <w:szCs w:val="24"/>
        </w:rPr>
        <w:lastRenderedPageBreak/>
        <w:br/>
      </w:r>
      <w:r w:rsidR="00CA597D">
        <w:rPr>
          <w:rFonts w:ascii="David" w:hAnsi="David" w:cs="David" w:hint="cs"/>
          <w:b/>
          <w:bCs/>
          <w:color w:val="000000" w:themeColor="text1"/>
          <w:sz w:val="24"/>
          <w:szCs w:val="24"/>
          <w:rtl/>
        </w:rPr>
        <w:t>6.4.</w:t>
      </w:r>
      <w:r w:rsidR="00CA597D">
        <w:rPr>
          <w:rFonts w:ascii="David" w:hAnsi="David" w:cs="David"/>
          <w:b/>
          <w:bCs/>
          <w:color w:val="000000" w:themeColor="text1"/>
          <w:sz w:val="24"/>
          <w:szCs w:val="24"/>
          <w:rtl/>
        </w:rPr>
        <w:tab/>
      </w:r>
      <w:r w:rsidRPr="00613732">
        <w:rPr>
          <w:rFonts w:ascii="David" w:hAnsi="David" w:cs="David"/>
          <w:b/>
          <w:bCs/>
          <w:color w:val="000000" w:themeColor="text1"/>
          <w:sz w:val="24"/>
          <w:szCs w:val="24"/>
          <w:rtl/>
        </w:rPr>
        <w:t>סגירת העסק</w:t>
      </w:r>
      <w:r w:rsidRPr="00613732">
        <w:rPr>
          <w:rFonts w:ascii="David" w:hAnsi="David" w:cs="David"/>
          <w:b/>
          <w:bCs/>
          <w:color w:val="000000" w:themeColor="text1"/>
          <w:sz w:val="24"/>
          <w:szCs w:val="24"/>
        </w:rPr>
        <w:t>:</w:t>
      </w:r>
    </w:p>
    <w:p w14:paraId="52DBBDA4" w14:textId="77777777" w:rsidR="00CA597D" w:rsidRDefault="006F7D07" w:rsidP="00CA597D">
      <w:pPr>
        <w:rPr>
          <w:rFonts w:ascii="David" w:hAnsi="David" w:cs="David"/>
          <w:color w:val="000000" w:themeColor="text1"/>
          <w:sz w:val="24"/>
          <w:szCs w:val="24"/>
          <w:rtl/>
        </w:rPr>
      </w:pPr>
      <w:r w:rsidRPr="00613732">
        <w:rPr>
          <w:rFonts w:ascii="David" w:hAnsi="David" w:cs="David"/>
          <w:color w:val="000000" w:themeColor="text1"/>
          <w:sz w:val="24"/>
          <w:szCs w:val="24"/>
          <w:rtl/>
        </w:rPr>
        <w:t>מחייבת מתן הודעה כתובה למח' רישוי עסקים</w:t>
      </w:r>
      <w:r w:rsidRPr="00613732">
        <w:rPr>
          <w:rFonts w:ascii="David" w:hAnsi="David" w:cs="David"/>
          <w:color w:val="000000" w:themeColor="text1"/>
          <w:sz w:val="24"/>
          <w:szCs w:val="24"/>
        </w:rPr>
        <w:t>.</w:t>
      </w:r>
      <w:r>
        <w:rPr>
          <w:rFonts w:ascii="David" w:hAnsi="David" w:cs="David" w:hint="cs"/>
          <w:color w:val="000000" w:themeColor="text1"/>
          <w:sz w:val="24"/>
          <w:szCs w:val="24"/>
          <w:rtl/>
        </w:rPr>
        <w:t xml:space="preserve"> בנוסף </w:t>
      </w:r>
      <w:proofErr w:type="spellStart"/>
      <w:r>
        <w:rPr>
          <w:rFonts w:ascii="David" w:hAnsi="David" w:cs="David" w:hint="cs"/>
          <w:color w:val="000000" w:themeColor="text1"/>
          <w:sz w:val="24"/>
          <w:szCs w:val="24"/>
          <w:rtl/>
        </w:rPr>
        <w:t>תמסר</w:t>
      </w:r>
      <w:proofErr w:type="spellEnd"/>
      <w:r>
        <w:rPr>
          <w:rFonts w:ascii="David" w:hAnsi="David" w:cs="David" w:hint="cs"/>
          <w:color w:val="000000" w:themeColor="text1"/>
          <w:sz w:val="24"/>
          <w:szCs w:val="24"/>
          <w:rtl/>
        </w:rPr>
        <w:t xml:space="preserve"> הודעה למחלקת הגבייה ולמחלקת שפ"ע במועצה.</w:t>
      </w:r>
    </w:p>
    <w:p w14:paraId="009AE885" w14:textId="02323B9F" w:rsidR="006F7D07" w:rsidRPr="00CA597D" w:rsidRDefault="00CA597D" w:rsidP="00CA597D">
      <w:pPr>
        <w:rPr>
          <w:rFonts w:ascii="David" w:hAnsi="David" w:cs="David"/>
          <w:color w:val="000000" w:themeColor="text1"/>
          <w:sz w:val="24"/>
          <w:szCs w:val="24"/>
        </w:rPr>
      </w:pPr>
      <w:r>
        <w:rPr>
          <w:rFonts w:ascii="David" w:hAnsi="David" w:cs="David" w:hint="cs"/>
          <w:color w:val="000000" w:themeColor="text1"/>
          <w:sz w:val="24"/>
          <w:szCs w:val="24"/>
          <w:rtl/>
        </w:rPr>
        <w:t>6.5.</w:t>
      </w:r>
      <w:r w:rsidR="006F7D07" w:rsidRPr="00CA597D">
        <w:rPr>
          <w:rFonts w:ascii="David" w:hAnsi="David" w:cs="David"/>
          <w:b/>
          <w:bCs/>
          <w:color w:val="000000" w:themeColor="text1"/>
          <w:sz w:val="24"/>
          <w:szCs w:val="24"/>
          <w:rtl/>
        </w:rPr>
        <w:t>הליך הטיפול בבקשה</w:t>
      </w:r>
      <w:r w:rsidR="006F7D07" w:rsidRPr="00CA597D">
        <w:rPr>
          <w:rFonts w:ascii="David" w:hAnsi="David" w:cs="David"/>
          <w:b/>
          <w:bCs/>
          <w:color w:val="000000" w:themeColor="text1"/>
          <w:sz w:val="24"/>
          <w:szCs w:val="24"/>
        </w:rPr>
        <w:t>:</w:t>
      </w:r>
    </w:p>
    <w:p w14:paraId="2EE2D1ED" w14:textId="77777777" w:rsidR="00CA597D" w:rsidRDefault="006F7D07" w:rsidP="00CA597D">
      <w:pPr>
        <w:rPr>
          <w:rFonts w:ascii="David" w:hAnsi="David" w:cs="David"/>
          <w:color w:val="000000" w:themeColor="text1"/>
          <w:sz w:val="24"/>
          <w:szCs w:val="24"/>
          <w:rtl/>
        </w:rPr>
      </w:pPr>
      <w:r w:rsidRPr="00613732">
        <w:rPr>
          <w:rFonts w:ascii="David" w:hAnsi="David" w:cs="David"/>
          <w:color w:val="000000" w:themeColor="text1"/>
          <w:sz w:val="24"/>
          <w:szCs w:val="24"/>
          <w:rtl/>
        </w:rPr>
        <w:t xml:space="preserve">לאחר אישור התכנית ההנדסית לשם התאמת העסק לדיני תכנון ובנייה, תועבר הבקשה לגורמי האישור הרלוונטיים (כיבוי אש, משטרה, משרד בריאות, המשרד להגנת הסביבה, משרד החקלאות </w:t>
      </w:r>
      <w:proofErr w:type="spellStart"/>
      <w:r w:rsidRPr="00613732">
        <w:rPr>
          <w:rFonts w:ascii="David" w:hAnsi="David" w:cs="David"/>
          <w:color w:val="000000" w:themeColor="text1"/>
          <w:sz w:val="24"/>
          <w:szCs w:val="24"/>
          <w:rtl/>
        </w:rPr>
        <w:t>והתמ"ת</w:t>
      </w:r>
      <w:proofErr w:type="spellEnd"/>
      <w:r w:rsidRPr="00613732">
        <w:rPr>
          <w:rFonts w:ascii="David" w:hAnsi="David" w:cs="David"/>
          <w:color w:val="000000" w:themeColor="text1"/>
          <w:sz w:val="24"/>
          <w:szCs w:val="24"/>
          <w:rtl/>
        </w:rPr>
        <w:t>) וכן לגורמים נוספים בהתאם לסוג העסק, לשם קבלת אישורם ותנאיהם או התנגדותם המנומקת לפתיחת העסק</w:t>
      </w:r>
      <w:r w:rsidRPr="00613732">
        <w:rPr>
          <w:rFonts w:ascii="David" w:hAnsi="David" w:cs="David"/>
          <w:color w:val="000000" w:themeColor="text1"/>
          <w:sz w:val="24"/>
          <w:szCs w:val="24"/>
        </w:rPr>
        <w:t>. </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מתן האישור מותנה ע"פ רוב בקיום ביקורת בבית העסק ובמילוי הדרישות. הרשות המקומית או נותן האישור אינם מאשרים פתיחת עסק טרם ביצוע התנאים המוקדמים להנחת דעתם</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כל גורם מאשר / נותן אישור יבחן את הבקשה בהתאם לסמכות שהוענקה לו בחוק ולא יתנה את אישורו באישור של גורם אחר ובכך ישמר העיקרון של הפרדת סמכויות</w:t>
      </w:r>
      <w:r w:rsidRPr="00613732">
        <w:rPr>
          <w:rFonts w:ascii="David" w:hAnsi="David" w:cs="David"/>
          <w:color w:val="000000" w:themeColor="text1"/>
          <w:sz w:val="24"/>
          <w:szCs w:val="24"/>
        </w:rPr>
        <w:t>. </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קבלת הבקשה ומסמכיה אינה מהווה תחליף לרישיון העסק</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הרישיון יונפק רק לאחר שיתקבלו כל האישורים</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רשות הרישוי והגורמים המאשרים רשאים להתנות ברישיון תנאים מגבילים אשר יהיו חלק בלתי נפרד מהרישיון</w:t>
      </w:r>
      <w:r w:rsidRPr="00613732">
        <w:rPr>
          <w:rFonts w:ascii="David" w:hAnsi="David" w:cs="David"/>
          <w:color w:val="000000" w:themeColor="text1"/>
          <w:sz w:val="24"/>
          <w:szCs w:val="24"/>
        </w:rPr>
        <w:t>.</w:t>
      </w:r>
      <w:r w:rsidRPr="00613732">
        <w:rPr>
          <w:rFonts w:ascii="David" w:hAnsi="David" w:cs="David"/>
          <w:color w:val="000000" w:themeColor="text1"/>
          <w:sz w:val="24"/>
          <w:szCs w:val="24"/>
        </w:rPr>
        <w:br/>
      </w:r>
      <w:r w:rsidRPr="00613732">
        <w:rPr>
          <w:rFonts w:ascii="David" w:hAnsi="David" w:cs="David"/>
          <w:color w:val="000000" w:themeColor="text1"/>
          <w:sz w:val="24"/>
          <w:szCs w:val="24"/>
          <w:rtl/>
        </w:rPr>
        <w:t>רישיון העסק יכנס לתוקף רק לאחר שחתם בעל העסק על ההצהרה שברישיון והאגרה שולמה</w:t>
      </w:r>
      <w:r w:rsidRPr="00613732">
        <w:rPr>
          <w:rFonts w:ascii="David" w:hAnsi="David" w:cs="David"/>
          <w:color w:val="000000" w:themeColor="text1"/>
          <w:sz w:val="24"/>
          <w:szCs w:val="24"/>
        </w:rPr>
        <w:t>.</w:t>
      </w:r>
    </w:p>
    <w:p w14:paraId="48D0F88F" w14:textId="6DED8987" w:rsidR="006F7D07" w:rsidRPr="00CA597D" w:rsidRDefault="00CA597D" w:rsidP="00CA597D">
      <w:pPr>
        <w:rPr>
          <w:rFonts w:ascii="David" w:hAnsi="David" w:cs="David"/>
          <w:color w:val="000000" w:themeColor="text1"/>
          <w:sz w:val="24"/>
          <w:szCs w:val="24"/>
        </w:rPr>
      </w:pPr>
      <w:r>
        <w:rPr>
          <w:rFonts w:ascii="David" w:hAnsi="David" w:cs="David" w:hint="cs"/>
          <w:color w:val="000000" w:themeColor="text1"/>
          <w:sz w:val="24"/>
          <w:szCs w:val="24"/>
          <w:rtl/>
        </w:rPr>
        <w:t>6.6.</w:t>
      </w:r>
      <w:r>
        <w:rPr>
          <w:rFonts w:ascii="David" w:hAnsi="David" w:cs="David"/>
          <w:color w:val="000000" w:themeColor="text1"/>
          <w:sz w:val="24"/>
          <w:szCs w:val="24"/>
          <w:rtl/>
        </w:rPr>
        <w:tab/>
      </w:r>
      <w:r w:rsidR="006F7D07" w:rsidRPr="00AD13F2">
        <w:rPr>
          <w:rFonts w:ascii="David" w:hAnsi="David" w:cs="David"/>
          <w:b/>
          <w:bCs/>
          <w:color w:val="000000" w:themeColor="text1"/>
          <w:sz w:val="24"/>
          <w:szCs w:val="24"/>
          <w:rtl/>
        </w:rPr>
        <w:t>היתר זמני</w:t>
      </w:r>
    </w:p>
    <w:p w14:paraId="13DC609E"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tl/>
        </w:rPr>
        <w:t>היתר להפעלת העסק, שמעניקה רשות הרישוי לרישיון עסק בעסק טעון רישוי, לתקופה מצטברת של שנה אחת לכל היותר. במהלך פרק זמן זה יכול מגיש הבקשה להפעיל את העסק, אך עליו להשלים את התנאים שמציבים בפניו נותני האישור על מנת לקבל בסיום פרק הזמן את רישיון העסק</w:t>
      </w:r>
      <w:r w:rsidRPr="00613732">
        <w:rPr>
          <w:rFonts w:ascii="David" w:hAnsi="David" w:cs="David"/>
          <w:color w:val="000000" w:themeColor="text1"/>
          <w:sz w:val="24"/>
          <w:szCs w:val="24"/>
        </w:rPr>
        <w:t>.</w:t>
      </w:r>
    </w:p>
    <w:p w14:paraId="47507146" w14:textId="7C26EA7B" w:rsidR="006F7D07" w:rsidRPr="00CA597D" w:rsidRDefault="00CA597D" w:rsidP="00CA597D">
      <w:pPr>
        <w:pStyle w:val="a5"/>
        <w:numPr>
          <w:ilvl w:val="1"/>
          <w:numId w:val="32"/>
        </w:numPr>
        <w:rPr>
          <w:rFonts w:ascii="David" w:hAnsi="David" w:cs="David"/>
          <w:color w:val="000000" w:themeColor="text1"/>
          <w:sz w:val="24"/>
          <w:szCs w:val="24"/>
        </w:rPr>
      </w:pPr>
      <w:r>
        <w:rPr>
          <w:rFonts w:ascii="David" w:hAnsi="David" w:cs="David"/>
          <w:b/>
          <w:bCs/>
          <w:color w:val="000000" w:themeColor="text1"/>
          <w:sz w:val="24"/>
          <w:szCs w:val="24"/>
          <w:rtl/>
        </w:rPr>
        <w:tab/>
      </w:r>
      <w:r w:rsidR="006F7D07" w:rsidRPr="00CA597D">
        <w:rPr>
          <w:rFonts w:ascii="David" w:hAnsi="David" w:cs="David"/>
          <w:b/>
          <w:bCs/>
          <w:color w:val="000000" w:themeColor="text1"/>
          <w:sz w:val="24"/>
          <w:szCs w:val="24"/>
          <w:rtl/>
        </w:rPr>
        <w:t>תנאי הרישיון</w:t>
      </w:r>
    </w:p>
    <w:p w14:paraId="74165CC6"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tl/>
        </w:rPr>
        <w:t>רשות הרישוי ונותן אישור רשאים להתנות את רישיון העסק, ההיתר הזמני או האישור, בשלושה סוגי תנאים - תנאי מוקדם, תנאי ברישיון ותנאי נוסף. תנאים אלה באים להבטיח את קיום מטרות הרישוי, ומהווים חלק מתהליך הרישוי. ככלל, התנאים של נותני האישור צריכים להופיע במפרט האחיד (ככל שפורסם לגבי אותו סוג עסק מפרט אחיד) והתנאים של רשות הרישוי לגבי סוגי עסקים צריכים להופיע בדרישות רשות הרישוי באתר האינטרנט שלה. חריגים לכלל זה מופיעים בסעיף 7 לחוק רישוי עסקים</w:t>
      </w:r>
      <w:r w:rsidRPr="00613732">
        <w:rPr>
          <w:rFonts w:ascii="David" w:hAnsi="David" w:cs="David"/>
          <w:color w:val="000000" w:themeColor="text1"/>
          <w:sz w:val="24"/>
          <w:szCs w:val="24"/>
        </w:rPr>
        <w:t>.</w:t>
      </w:r>
    </w:p>
    <w:p w14:paraId="1869DB23" w14:textId="224B77CB" w:rsidR="006F7D07" w:rsidRPr="00CA597D" w:rsidRDefault="00CA597D" w:rsidP="00CA597D">
      <w:pPr>
        <w:pStyle w:val="a5"/>
        <w:numPr>
          <w:ilvl w:val="1"/>
          <w:numId w:val="32"/>
        </w:numPr>
        <w:rPr>
          <w:rFonts w:ascii="David" w:hAnsi="David" w:cs="David"/>
          <w:color w:val="000000" w:themeColor="text1"/>
          <w:sz w:val="24"/>
          <w:szCs w:val="24"/>
        </w:rPr>
      </w:pPr>
      <w:r>
        <w:rPr>
          <w:rFonts w:ascii="David" w:hAnsi="David" w:cs="David"/>
          <w:b/>
          <w:bCs/>
          <w:color w:val="000000" w:themeColor="text1"/>
          <w:sz w:val="24"/>
          <w:szCs w:val="24"/>
          <w:rtl/>
        </w:rPr>
        <w:tab/>
      </w:r>
      <w:r w:rsidR="006F7D07" w:rsidRPr="00CA597D">
        <w:rPr>
          <w:rFonts w:ascii="David" w:hAnsi="David" w:cs="David"/>
          <w:b/>
          <w:bCs/>
          <w:color w:val="000000" w:themeColor="text1"/>
          <w:sz w:val="24"/>
          <w:szCs w:val="24"/>
          <w:rtl/>
        </w:rPr>
        <w:t>שינוי בעלות</w:t>
      </w:r>
    </w:p>
    <w:p w14:paraId="3008846A"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tl/>
        </w:rPr>
        <w:t>כל שינוי בזהות הבעלים הרשומים ברישיון העסק, לרבות הוספת בעל או גריעתו וכן העברת שליטה בתאגיד כמשמעותה  בחוק ניירות ערך, התשכ"ח-1968</w:t>
      </w:r>
      <w:r w:rsidRPr="00613732">
        <w:rPr>
          <w:rFonts w:ascii="David" w:hAnsi="David" w:cs="David"/>
          <w:color w:val="000000" w:themeColor="text1"/>
          <w:sz w:val="24"/>
          <w:szCs w:val="24"/>
        </w:rPr>
        <w:t>.</w:t>
      </w:r>
    </w:p>
    <w:p w14:paraId="3245F2A5" w14:textId="4FAC7DFC" w:rsidR="006F7D07" w:rsidRPr="00CA597D" w:rsidRDefault="00CA597D" w:rsidP="00CA597D">
      <w:pPr>
        <w:pStyle w:val="a5"/>
        <w:numPr>
          <w:ilvl w:val="1"/>
          <w:numId w:val="32"/>
        </w:numPr>
        <w:rPr>
          <w:rFonts w:ascii="David" w:hAnsi="David" w:cs="David"/>
          <w:color w:val="000000" w:themeColor="text1"/>
          <w:sz w:val="24"/>
          <w:szCs w:val="24"/>
        </w:rPr>
      </w:pPr>
      <w:r>
        <w:rPr>
          <w:rFonts w:ascii="David" w:hAnsi="David" w:cs="David"/>
          <w:b/>
          <w:bCs/>
          <w:color w:val="000000" w:themeColor="text1"/>
          <w:sz w:val="24"/>
          <w:szCs w:val="24"/>
          <w:rtl/>
        </w:rPr>
        <w:tab/>
      </w:r>
      <w:r w:rsidR="006F7D07" w:rsidRPr="00CA597D">
        <w:rPr>
          <w:rFonts w:ascii="David" w:hAnsi="David" w:cs="David"/>
          <w:b/>
          <w:bCs/>
          <w:color w:val="000000" w:themeColor="text1"/>
          <w:sz w:val="24"/>
          <w:szCs w:val="24"/>
          <w:rtl/>
        </w:rPr>
        <w:t>ביטול רישיון</w:t>
      </w:r>
      <w:r w:rsidR="00374C0B">
        <w:rPr>
          <w:rFonts w:ascii="David" w:hAnsi="David" w:cs="David" w:hint="cs"/>
          <w:color w:val="000000" w:themeColor="text1"/>
          <w:sz w:val="24"/>
          <w:szCs w:val="24"/>
          <w:rtl/>
        </w:rPr>
        <w:t xml:space="preserve"> </w:t>
      </w:r>
      <w:r w:rsidR="00374C0B" w:rsidRPr="00374C0B">
        <w:rPr>
          <w:rFonts w:ascii="David" w:hAnsi="David" w:cs="David" w:hint="cs"/>
          <w:b/>
          <w:bCs/>
          <w:color w:val="000000" w:themeColor="text1"/>
          <w:sz w:val="24"/>
          <w:szCs w:val="24"/>
          <w:rtl/>
        </w:rPr>
        <w:t>לאחר שימוע</w:t>
      </w:r>
    </w:p>
    <w:p w14:paraId="407A8247"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tl/>
        </w:rPr>
        <w:t>הרשות המקומית רשאית לבטל רישיון עסק מיוזמתה או מיוזמת נותן האישור, אם העסק חרג מתנאי הרישיון. ביטול הרישיון יתבצע רק לאחר שיתאפשר לבעל העסק לשטוח את טענותיו בפני הרשות המקומית</w:t>
      </w:r>
      <w:r w:rsidRPr="00613732">
        <w:rPr>
          <w:rFonts w:ascii="David" w:hAnsi="David" w:cs="David"/>
          <w:color w:val="000000" w:themeColor="text1"/>
          <w:sz w:val="24"/>
          <w:szCs w:val="24"/>
        </w:rPr>
        <w:t>.</w:t>
      </w:r>
    </w:p>
    <w:p w14:paraId="36E4AB92"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Pr>
        <w:t> </w:t>
      </w:r>
    </w:p>
    <w:p w14:paraId="7D96C857" w14:textId="77777777" w:rsidR="006F7D07" w:rsidRPr="00AD13F2" w:rsidRDefault="006F7D07" w:rsidP="00CA597D">
      <w:pPr>
        <w:pStyle w:val="a5"/>
        <w:numPr>
          <w:ilvl w:val="0"/>
          <w:numId w:val="32"/>
        </w:numPr>
        <w:rPr>
          <w:rFonts w:ascii="David" w:hAnsi="David" w:cs="David"/>
          <w:b/>
          <w:bCs/>
          <w:color w:val="000000" w:themeColor="text1"/>
          <w:sz w:val="24"/>
          <w:szCs w:val="24"/>
        </w:rPr>
      </w:pPr>
      <w:bookmarkStart w:id="4" w:name="_Ref59375235"/>
      <w:r w:rsidRPr="00AD13F2">
        <w:rPr>
          <w:rFonts w:ascii="David" w:hAnsi="David" w:cs="David"/>
          <w:b/>
          <w:bCs/>
          <w:color w:val="000000" w:themeColor="text1"/>
          <w:sz w:val="24"/>
          <w:szCs w:val="24"/>
          <w:rtl/>
        </w:rPr>
        <w:t>השגה</w:t>
      </w:r>
      <w:bookmarkEnd w:id="4"/>
    </w:p>
    <w:p w14:paraId="1C90BCAD"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tl/>
        </w:rPr>
        <w:t>מבקש רישיון או בעל עסק רשאי להגיש השגה, שהיא בעצם ערעור על סירוב למתן רישיון או היתר זמני או מזורז ועל תנאים או מסמכים הנדרשים ממנו</w:t>
      </w:r>
      <w:r w:rsidRPr="00AD13F2">
        <w:rPr>
          <w:rFonts w:ascii="David" w:hAnsi="David" w:cs="David"/>
          <w:color w:val="000000" w:themeColor="text1"/>
          <w:sz w:val="24"/>
          <w:szCs w:val="24"/>
        </w:rPr>
        <w:t>.</w:t>
      </w:r>
    </w:p>
    <w:p w14:paraId="77A2F11E" w14:textId="1F58507F" w:rsidR="006F7D07" w:rsidRPr="00AD13F2" w:rsidRDefault="00CA597D" w:rsidP="006F7D07">
      <w:pPr>
        <w:rPr>
          <w:rFonts w:ascii="David" w:hAnsi="David" w:cs="David"/>
          <w:b/>
          <w:bCs/>
          <w:color w:val="000000" w:themeColor="text1"/>
          <w:sz w:val="24"/>
          <w:szCs w:val="24"/>
        </w:rPr>
      </w:pPr>
      <w:r>
        <w:rPr>
          <w:rFonts w:ascii="David" w:hAnsi="David" w:cs="David" w:hint="cs"/>
          <w:b/>
          <w:bCs/>
          <w:color w:val="000000" w:themeColor="text1"/>
          <w:sz w:val="24"/>
          <w:szCs w:val="24"/>
          <w:rtl/>
        </w:rPr>
        <w:t>7</w:t>
      </w:r>
      <w:r w:rsidR="006F7D07">
        <w:rPr>
          <w:rFonts w:ascii="David" w:hAnsi="David" w:cs="David" w:hint="cs"/>
          <w:b/>
          <w:bCs/>
          <w:color w:val="000000" w:themeColor="text1"/>
          <w:sz w:val="24"/>
          <w:szCs w:val="24"/>
          <w:rtl/>
        </w:rPr>
        <w:t>.1.</w:t>
      </w:r>
      <w:r w:rsidR="006F7D07">
        <w:rPr>
          <w:rFonts w:ascii="David" w:hAnsi="David" w:cs="David"/>
          <w:b/>
          <w:bCs/>
          <w:color w:val="000000" w:themeColor="text1"/>
          <w:sz w:val="24"/>
          <w:szCs w:val="24"/>
          <w:rtl/>
        </w:rPr>
        <w:tab/>
      </w:r>
      <w:r w:rsidR="006F7D07" w:rsidRPr="00AD13F2">
        <w:rPr>
          <w:rFonts w:ascii="David" w:hAnsi="David" w:cs="David"/>
          <w:b/>
          <w:bCs/>
          <w:color w:val="000000" w:themeColor="text1"/>
          <w:sz w:val="24"/>
          <w:szCs w:val="24"/>
          <w:rtl/>
        </w:rPr>
        <w:t>הגדרות</w:t>
      </w:r>
      <w:r w:rsidR="006F7D07" w:rsidRPr="00AD13F2">
        <w:rPr>
          <w:rFonts w:ascii="David" w:hAnsi="David" w:cs="David"/>
          <w:b/>
          <w:bCs/>
          <w:color w:val="000000" w:themeColor="text1"/>
          <w:sz w:val="24"/>
          <w:szCs w:val="24"/>
        </w:rPr>
        <w:t>:</w:t>
      </w:r>
    </w:p>
    <w:p w14:paraId="4108F58C"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Pr>
        <w:t>"</w:t>
      </w:r>
      <w:r w:rsidRPr="00AD13F2">
        <w:rPr>
          <w:rFonts w:ascii="David" w:hAnsi="David" w:cs="David"/>
          <w:color w:val="000000" w:themeColor="text1"/>
          <w:sz w:val="24"/>
          <w:szCs w:val="24"/>
          <w:rtl/>
        </w:rPr>
        <w:t>דרישה" - תנאי או מסמך שדרשו רשות הרישוי או נותן אישור לפי החוק, למעט תנאי או מסמך שנקבע בחיקוק</w:t>
      </w:r>
      <w:r w:rsidRPr="00AD13F2">
        <w:rPr>
          <w:rFonts w:ascii="David" w:hAnsi="David" w:cs="David"/>
          <w:color w:val="000000" w:themeColor="text1"/>
          <w:sz w:val="24"/>
          <w:szCs w:val="24"/>
        </w:rPr>
        <w:t>.</w:t>
      </w:r>
      <w:r w:rsidRPr="00AD13F2">
        <w:rPr>
          <w:rFonts w:ascii="David" w:hAnsi="David" w:cs="David"/>
          <w:color w:val="000000" w:themeColor="text1"/>
          <w:sz w:val="24"/>
          <w:szCs w:val="24"/>
        </w:rPr>
        <w:br/>
      </w:r>
      <w:r w:rsidRPr="00AD13F2">
        <w:rPr>
          <w:rFonts w:ascii="David" w:hAnsi="David" w:cs="David"/>
          <w:color w:val="000000" w:themeColor="text1"/>
          <w:sz w:val="24"/>
          <w:szCs w:val="24"/>
        </w:rPr>
        <w:lastRenderedPageBreak/>
        <w:t>"</w:t>
      </w:r>
      <w:r w:rsidRPr="00AD13F2">
        <w:rPr>
          <w:rFonts w:ascii="David" w:hAnsi="David" w:cs="David"/>
          <w:color w:val="000000" w:themeColor="text1"/>
          <w:sz w:val="24"/>
          <w:szCs w:val="24"/>
          <w:rtl/>
        </w:rPr>
        <w:t xml:space="preserve">השגה" -  לפי סעף 7ג5 לחוק רישוי עסקים, </w:t>
      </w:r>
      <w:proofErr w:type="spellStart"/>
      <w:r w:rsidRPr="00AD13F2">
        <w:rPr>
          <w:rFonts w:ascii="David" w:hAnsi="David" w:cs="David"/>
          <w:color w:val="000000" w:themeColor="text1"/>
          <w:sz w:val="24"/>
          <w:szCs w:val="24"/>
          <w:rtl/>
        </w:rPr>
        <w:t>התשכ"ח</w:t>
      </w:r>
      <w:proofErr w:type="spellEnd"/>
      <w:r w:rsidRPr="00AD13F2">
        <w:rPr>
          <w:rFonts w:ascii="David" w:hAnsi="David" w:cs="David"/>
          <w:color w:val="000000" w:themeColor="text1"/>
          <w:sz w:val="24"/>
          <w:szCs w:val="24"/>
          <w:rtl/>
        </w:rPr>
        <w:t xml:space="preserve"> - 1968 (להלן - החוק), על דרישה או על סירוב לתת רישיון, היתר זמני או היתר מזורז</w:t>
      </w:r>
      <w:r w:rsidRPr="00AD13F2">
        <w:rPr>
          <w:rFonts w:ascii="David" w:hAnsi="David" w:cs="David"/>
          <w:color w:val="000000" w:themeColor="text1"/>
          <w:sz w:val="24"/>
          <w:szCs w:val="24"/>
        </w:rPr>
        <w:t>.</w:t>
      </w:r>
      <w:r w:rsidRPr="00AD13F2">
        <w:rPr>
          <w:rFonts w:ascii="David" w:hAnsi="David" w:cs="David"/>
          <w:color w:val="000000" w:themeColor="text1"/>
          <w:sz w:val="24"/>
          <w:szCs w:val="24"/>
        </w:rPr>
        <w:br/>
        <w:t>"</w:t>
      </w:r>
      <w:r w:rsidRPr="00AD13F2">
        <w:rPr>
          <w:rFonts w:ascii="David" w:hAnsi="David" w:cs="David"/>
          <w:color w:val="000000" w:themeColor="text1"/>
          <w:sz w:val="24"/>
          <w:szCs w:val="24"/>
          <w:rtl/>
        </w:rPr>
        <w:t>משיג" -   מבקש רישיון, היתר זמני או היתר מזורז, או בעל רישיון או היתר כאמור, הרואה עצמו נפגע מדרישה או מסירוב לתת רישיון או היתר כאמור</w:t>
      </w:r>
      <w:r w:rsidRPr="00AD13F2">
        <w:rPr>
          <w:rFonts w:ascii="David" w:hAnsi="David" w:cs="David"/>
          <w:color w:val="000000" w:themeColor="text1"/>
          <w:sz w:val="24"/>
          <w:szCs w:val="24"/>
        </w:rPr>
        <w:t>.</w:t>
      </w:r>
    </w:p>
    <w:p w14:paraId="0FC0DA33" w14:textId="2E54EF5C" w:rsidR="006F7D07" w:rsidRPr="00AD13F2" w:rsidRDefault="006F7D07" w:rsidP="006F7D07">
      <w:pPr>
        <w:rPr>
          <w:rFonts w:ascii="David" w:hAnsi="David" w:cs="David"/>
          <w:b/>
          <w:bCs/>
          <w:color w:val="000000" w:themeColor="text1"/>
          <w:sz w:val="24"/>
          <w:szCs w:val="24"/>
        </w:rPr>
      </w:pPr>
      <w:r w:rsidRPr="00AD13F2">
        <w:rPr>
          <w:rFonts w:ascii="David" w:hAnsi="David" w:cs="David"/>
          <w:color w:val="000000" w:themeColor="text1"/>
          <w:sz w:val="24"/>
          <w:szCs w:val="24"/>
        </w:rPr>
        <w:br/>
      </w:r>
      <w:r w:rsidR="00CA597D">
        <w:rPr>
          <w:rFonts w:ascii="David" w:hAnsi="David" w:cs="David" w:hint="cs"/>
          <w:b/>
          <w:bCs/>
          <w:color w:val="000000" w:themeColor="text1"/>
          <w:sz w:val="24"/>
          <w:szCs w:val="24"/>
          <w:rtl/>
        </w:rPr>
        <w:t>7</w:t>
      </w:r>
      <w:r w:rsidRPr="00AD13F2">
        <w:rPr>
          <w:rFonts w:ascii="David" w:hAnsi="David" w:cs="David" w:hint="cs"/>
          <w:b/>
          <w:bCs/>
          <w:color w:val="000000" w:themeColor="text1"/>
          <w:sz w:val="24"/>
          <w:szCs w:val="24"/>
          <w:rtl/>
        </w:rPr>
        <w:t>.2.</w:t>
      </w:r>
      <w:r w:rsidRPr="00AD13F2">
        <w:rPr>
          <w:rFonts w:ascii="David" w:hAnsi="David" w:cs="David"/>
          <w:b/>
          <w:bCs/>
          <w:color w:val="000000" w:themeColor="text1"/>
          <w:sz w:val="24"/>
          <w:szCs w:val="24"/>
          <w:rtl/>
        </w:rPr>
        <w:tab/>
        <w:t>מי יכול להגיש השגה</w:t>
      </w:r>
      <w:r w:rsidRPr="00AD13F2">
        <w:rPr>
          <w:rFonts w:ascii="David" w:hAnsi="David" w:cs="David"/>
          <w:b/>
          <w:bCs/>
          <w:color w:val="000000" w:themeColor="text1"/>
          <w:sz w:val="24"/>
          <w:szCs w:val="24"/>
        </w:rPr>
        <w:t>?</w:t>
      </w:r>
    </w:p>
    <w:p w14:paraId="747F7DF0"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tl/>
        </w:rPr>
        <w:t>מבקש רישיון או בעל עסק</w:t>
      </w:r>
      <w:r w:rsidRPr="00AD13F2">
        <w:rPr>
          <w:rFonts w:ascii="David" w:hAnsi="David" w:cs="David"/>
          <w:color w:val="000000" w:themeColor="text1"/>
          <w:sz w:val="24"/>
          <w:szCs w:val="24"/>
        </w:rPr>
        <w:t>.</w:t>
      </w:r>
    </w:p>
    <w:p w14:paraId="5A0F4EDB" w14:textId="4B109CEE" w:rsidR="006F7D07" w:rsidRPr="00AD13F2" w:rsidRDefault="006F7D07" w:rsidP="006F7D07">
      <w:pPr>
        <w:rPr>
          <w:rFonts w:ascii="David" w:hAnsi="David" w:cs="David"/>
          <w:b/>
          <w:bCs/>
          <w:color w:val="000000" w:themeColor="text1"/>
          <w:sz w:val="24"/>
          <w:szCs w:val="24"/>
        </w:rPr>
      </w:pPr>
      <w:r w:rsidRPr="00AD13F2">
        <w:rPr>
          <w:rFonts w:ascii="David" w:hAnsi="David" w:cs="David"/>
          <w:color w:val="000000" w:themeColor="text1"/>
          <w:sz w:val="24"/>
          <w:szCs w:val="24"/>
        </w:rPr>
        <w:br/>
      </w:r>
      <w:r w:rsidR="00CA597D">
        <w:rPr>
          <w:rFonts w:ascii="David" w:hAnsi="David" w:cs="David" w:hint="cs"/>
          <w:b/>
          <w:bCs/>
          <w:color w:val="000000" w:themeColor="text1"/>
          <w:sz w:val="24"/>
          <w:szCs w:val="24"/>
          <w:rtl/>
        </w:rPr>
        <w:t>7</w:t>
      </w:r>
      <w:r w:rsidRPr="00AD13F2">
        <w:rPr>
          <w:rFonts w:ascii="David" w:hAnsi="David" w:cs="David" w:hint="cs"/>
          <w:b/>
          <w:bCs/>
          <w:color w:val="000000" w:themeColor="text1"/>
          <w:sz w:val="24"/>
          <w:szCs w:val="24"/>
          <w:rtl/>
        </w:rPr>
        <w:t>.3.</w:t>
      </w:r>
      <w:r w:rsidRPr="00AD13F2">
        <w:rPr>
          <w:rFonts w:ascii="David" w:hAnsi="David" w:cs="David"/>
          <w:b/>
          <w:bCs/>
          <w:color w:val="000000" w:themeColor="text1"/>
          <w:sz w:val="24"/>
          <w:szCs w:val="24"/>
          <w:rtl/>
        </w:rPr>
        <w:tab/>
        <w:t>באילו תנאים לא ניתן להגיש השגה</w:t>
      </w:r>
      <w:r w:rsidRPr="00AD13F2">
        <w:rPr>
          <w:rFonts w:ascii="David" w:hAnsi="David" w:cs="David"/>
          <w:b/>
          <w:bCs/>
          <w:color w:val="000000" w:themeColor="text1"/>
          <w:sz w:val="24"/>
          <w:szCs w:val="24"/>
        </w:rPr>
        <w:t>?</w:t>
      </w:r>
    </w:p>
    <w:p w14:paraId="18510C57"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tl/>
        </w:rPr>
        <w:t>אין אפשרות להגיש השגה על תנאים, חוקי עזר, חיקוק אחר או תקנה</w:t>
      </w:r>
      <w:r w:rsidRPr="00AD13F2">
        <w:rPr>
          <w:rFonts w:ascii="David" w:hAnsi="David" w:cs="David"/>
          <w:color w:val="000000" w:themeColor="text1"/>
          <w:sz w:val="24"/>
          <w:szCs w:val="24"/>
        </w:rPr>
        <w:t>.</w:t>
      </w:r>
    </w:p>
    <w:p w14:paraId="785324D8" w14:textId="467B4C29" w:rsidR="006F7D07" w:rsidRPr="00AD13F2" w:rsidRDefault="006F7D07" w:rsidP="006F7D07">
      <w:pPr>
        <w:rPr>
          <w:rFonts w:ascii="David" w:hAnsi="David" w:cs="David"/>
          <w:b/>
          <w:bCs/>
          <w:color w:val="000000" w:themeColor="text1"/>
          <w:sz w:val="24"/>
          <w:szCs w:val="24"/>
        </w:rPr>
      </w:pPr>
      <w:r w:rsidRPr="00AD13F2">
        <w:rPr>
          <w:rFonts w:ascii="David" w:hAnsi="David" w:cs="David"/>
          <w:color w:val="000000" w:themeColor="text1"/>
          <w:sz w:val="24"/>
          <w:szCs w:val="24"/>
        </w:rPr>
        <w:t> </w:t>
      </w:r>
      <w:r w:rsidR="00CA597D">
        <w:rPr>
          <w:rFonts w:ascii="David" w:hAnsi="David" w:cs="David" w:hint="cs"/>
          <w:b/>
          <w:bCs/>
          <w:color w:val="000000" w:themeColor="text1"/>
          <w:sz w:val="24"/>
          <w:szCs w:val="24"/>
          <w:rtl/>
        </w:rPr>
        <w:t>7</w:t>
      </w:r>
      <w:r w:rsidRPr="00AD13F2">
        <w:rPr>
          <w:rFonts w:ascii="David" w:hAnsi="David" w:cs="David" w:hint="cs"/>
          <w:b/>
          <w:bCs/>
          <w:color w:val="000000" w:themeColor="text1"/>
          <w:sz w:val="24"/>
          <w:szCs w:val="24"/>
          <w:rtl/>
        </w:rPr>
        <w:t>.4.</w:t>
      </w:r>
      <w:r w:rsidRPr="00AD13F2">
        <w:rPr>
          <w:rFonts w:ascii="David" w:hAnsi="David" w:cs="David"/>
          <w:b/>
          <w:bCs/>
          <w:color w:val="000000" w:themeColor="text1"/>
          <w:sz w:val="24"/>
          <w:szCs w:val="24"/>
          <w:rtl/>
        </w:rPr>
        <w:tab/>
        <w:t>באילו תנאים ניתן להגיש השגה</w:t>
      </w:r>
      <w:r w:rsidRPr="00AD13F2">
        <w:rPr>
          <w:rFonts w:ascii="David" w:hAnsi="David" w:cs="David"/>
          <w:b/>
          <w:bCs/>
          <w:color w:val="000000" w:themeColor="text1"/>
          <w:sz w:val="24"/>
          <w:szCs w:val="24"/>
        </w:rPr>
        <w:t>?</w:t>
      </w:r>
    </w:p>
    <w:p w14:paraId="28B95800"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tl/>
        </w:rPr>
        <w:t>ניתן להגיש השגה רק על פרטים שפורסם להם מפרט אחיד. כמו כן, ניתן להגיש השגה רק בגין תנאי או מסמך שנקבע לפי החוק (גם אם הוא נקבע במפרט האחיד) או בגין סירוב למתן רישיון, היתר זמני או היתר מזורז</w:t>
      </w:r>
      <w:r w:rsidRPr="00AD13F2">
        <w:rPr>
          <w:rFonts w:ascii="David" w:hAnsi="David" w:cs="David"/>
          <w:color w:val="000000" w:themeColor="text1"/>
          <w:sz w:val="24"/>
          <w:szCs w:val="24"/>
        </w:rPr>
        <w:t>.</w:t>
      </w:r>
      <w:r w:rsidRPr="00AD13F2">
        <w:rPr>
          <w:rFonts w:ascii="David" w:hAnsi="David" w:cs="David"/>
          <w:color w:val="000000" w:themeColor="text1"/>
          <w:sz w:val="24"/>
          <w:szCs w:val="24"/>
        </w:rPr>
        <w:br/>
        <w:t> </w:t>
      </w:r>
    </w:p>
    <w:p w14:paraId="6971B045" w14:textId="5715144B" w:rsidR="006F7D07" w:rsidRPr="00AD13F2" w:rsidRDefault="00CA597D" w:rsidP="006F7D07">
      <w:pPr>
        <w:rPr>
          <w:rFonts w:ascii="David" w:hAnsi="David" w:cs="David"/>
          <w:b/>
          <w:bCs/>
          <w:color w:val="000000" w:themeColor="text1"/>
          <w:sz w:val="24"/>
          <w:szCs w:val="24"/>
        </w:rPr>
      </w:pPr>
      <w:r>
        <w:rPr>
          <w:rFonts w:ascii="David" w:hAnsi="David" w:cs="David" w:hint="cs"/>
          <w:b/>
          <w:bCs/>
          <w:color w:val="000000" w:themeColor="text1"/>
          <w:sz w:val="24"/>
          <w:szCs w:val="24"/>
          <w:rtl/>
        </w:rPr>
        <w:t>7</w:t>
      </w:r>
      <w:r w:rsidR="006F7D07" w:rsidRPr="00AD13F2">
        <w:rPr>
          <w:rFonts w:ascii="David" w:hAnsi="David" w:cs="David" w:hint="cs"/>
          <w:b/>
          <w:bCs/>
          <w:color w:val="000000" w:themeColor="text1"/>
          <w:sz w:val="24"/>
          <w:szCs w:val="24"/>
          <w:rtl/>
        </w:rPr>
        <w:t>.5.</w:t>
      </w:r>
      <w:r w:rsidR="006F7D07" w:rsidRPr="00AD13F2">
        <w:rPr>
          <w:rFonts w:ascii="David" w:hAnsi="David" w:cs="David"/>
          <w:b/>
          <w:bCs/>
          <w:color w:val="000000" w:themeColor="text1"/>
          <w:sz w:val="24"/>
          <w:szCs w:val="24"/>
          <w:rtl/>
        </w:rPr>
        <w:tab/>
        <w:t>מהו אופן הגשת ההשגה</w:t>
      </w:r>
      <w:r w:rsidR="006F7D07" w:rsidRPr="00AD13F2">
        <w:rPr>
          <w:rFonts w:ascii="David" w:hAnsi="David" w:cs="David"/>
          <w:b/>
          <w:bCs/>
          <w:color w:val="000000" w:themeColor="text1"/>
          <w:sz w:val="24"/>
          <w:szCs w:val="24"/>
        </w:rPr>
        <w:t>?</w:t>
      </w:r>
    </w:p>
    <w:p w14:paraId="498430B7" w14:textId="77777777" w:rsidR="006F7D07" w:rsidRPr="00AD13F2" w:rsidRDefault="006F7D07" w:rsidP="006F7D07">
      <w:pPr>
        <w:numPr>
          <w:ilvl w:val="0"/>
          <w:numId w:val="27"/>
        </w:numPr>
        <w:rPr>
          <w:rFonts w:ascii="David" w:hAnsi="David" w:cs="David"/>
          <w:color w:val="000000" w:themeColor="text1"/>
          <w:sz w:val="24"/>
          <w:szCs w:val="24"/>
        </w:rPr>
      </w:pPr>
      <w:r w:rsidRPr="00AD13F2">
        <w:rPr>
          <w:rFonts w:ascii="David" w:hAnsi="David" w:cs="David"/>
          <w:color w:val="000000" w:themeColor="text1"/>
          <w:sz w:val="24"/>
          <w:szCs w:val="24"/>
          <w:rtl/>
        </w:rPr>
        <w:t>ההשגה תוגש לפי</w:t>
      </w:r>
      <w:r w:rsidRPr="00AD13F2">
        <w:rPr>
          <w:rFonts w:ascii="David" w:hAnsi="David" w:cs="David"/>
          <w:color w:val="000000" w:themeColor="text1"/>
          <w:sz w:val="24"/>
          <w:szCs w:val="24"/>
        </w:rPr>
        <w:t> </w:t>
      </w:r>
      <w:hyperlink r:id="rId42" w:tgtFrame="_blank" w:tooltip="קובץ מסוג PDF" w:history="1">
        <w:r w:rsidRPr="00AD13F2">
          <w:rPr>
            <w:rStyle w:val="Hyperlink"/>
            <w:rFonts w:ascii="David" w:hAnsi="David" w:cs="David"/>
            <w:sz w:val="24"/>
            <w:szCs w:val="24"/>
          </w:rPr>
          <w:t> </w:t>
        </w:r>
        <w:r w:rsidRPr="00AD13F2">
          <w:rPr>
            <w:rStyle w:val="Hyperlink"/>
            <w:rFonts w:ascii="David" w:hAnsi="David" w:cs="David"/>
            <w:b/>
            <w:bCs/>
            <w:sz w:val="24"/>
            <w:szCs w:val="24"/>
            <w:rtl/>
          </w:rPr>
          <w:t>טופס 9</w:t>
        </w:r>
      </w:hyperlink>
      <w:r w:rsidRPr="00AD13F2">
        <w:rPr>
          <w:rFonts w:ascii="David" w:hAnsi="David" w:cs="David"/>
          <w:color w:val="000000" w:themeColor="text1"/>
          <w:sz w:val="24"/>
          <w:szCs w:val="24"/>
        </w:rPr>
        <w:t> </w:t>
      </w:r>
      <w:r w:rsidRPr="00AD13F2">
        <w:rPr>
          <w:rFonts w:ascii="David" w:hAnsi="David" w:cs="David"/>
          <w:color w:val="000000" w:themeColor="text1"/>
          <w:sz w:val="24"/>
          <w:szCs w:val="24"/>
          <w:rtl/>
        </w:rPr>
        <w:t>בתקנות</w:t>
      </w:r>
      <w:r>
        <w:rPr>
          <w:rFonts w:ascii="David" w:hAnsi="David" w:cs="David" w:hint="cs"/>
          <w:color w:val="000000" w:themeColor="text1"/>
          <w:sz w:val="24"/>
          <w:szCs w:val="24"/>
          <w:rtl/>
        </w:rPr>
        <w:t>.</w:t>
      </w:r>
    </w:p>
    <w:p w14:paraId="6F4DBAAA" w14:textId="77777777" w:rsidR="006F7D07" w:rsidRPr="00AD13F2" w:rsidRDefault="006F7D07" w:rsidP="006F7D07">
      <w:pPr>
        <w:numPr>
          <w:ilvl w:val="0"/>
          <w:numId w:val="27"/>
        </w:numPr>
        <w:rPr>
          <w:rFonts w:ascii="David" w:hAnsi="David" w:cs="David"/>
          <w:color w:val="000000" w:themeColor="text1"/>
          <w:sz w:val="24"/>
          <w:szCs w:val="24"/>
        </w:rPr>
      </w:pPr>
      <w:r w:rsidRPr="00AD13F2">
        <w:rPr>
          <w:rFonts w:ascii="David" w:hAnsi="David" w:cs="David"/>
          <w:color w:val="000000" w:themeColor="text1"/>
          <w:sz w:val="24"/>
          <w:szCs w:val="24"/>
          <w:rtl/>
        </w:rPr>
        <w:t>יצורף אישור על תשלום אגרה</w:t>
      </w:r>
    </w:p>
    <w:p w14:paraId="13FEF1F7" w14:textId="77777777" w:rsidR="006F7D07" w:rsidRPr="00AD13F2" w:rsidRDefault="006F7D07" w:rsidP="006F7D07">
      <w:pPr>
        <w:numPr>
          <w:ilvl w:val="0"/>
          <w:numId w:val="27"/>
        </w:numPr>
        <w:rPr>
          <w:rFonts w:ascii="David" w:hAnsi="David" w:cs="David"/>
          <w:color w:val="000000" w:themeColor="text1"/>
          <w:sz w:val="24"/>
          <w:szCs w:val="24"/>
        </w:rPr>
      </w:pPr>
      <w:r w:rsidRPr="00AD13F2">
        <w:rPr>
          <w:rFonts w:ascii="David" w:hAnsi="David" w:cs="David"/>
          <w:color w:val="000000" w:themeColor="text1"/>
          <w:sz w:val="24"/>
          <w:szCs w:val="24"/>
          <w:rtl/>
        </w:rPr>
        <w:t>ההשגה תוגש בשני עותקים</w:t>
      </w:r>
    </w:p>
    <w:p w14:paraId="36953AEA" w14:textId="77777777" w:rsidR="006F7D07" w:rsidRPr="00AD13F2" w:rsidRDefault="006F7D07" w:rsidP="006F7D07">
      <w:pPr>
        <w:numPr>
          <w:ilvl w:val="0"/>
          <w:numId w:val="27"/>
        </w:numPr>
        <w:rPr>
          <w:rFonts w:ascii="David" w:hAnsi="David" w:cs="David"/>
          <w:color w:val="000000" w:themeColor="text1"/>
          <w:sz w:val="24"/>
          <w:szCs w:val="24"/>
        </w:rPr>
      </w:pPr>
      <w:r w:rsidRPr="00AD13F2">
        <w:rPr>
          <w:rFonts w:ascii="David" w:hAnsi="David" w:cs="David"/>
          <w:color w:val="000000" w:themeColor="text1"/>
          <w:sz w:val="24"/>
          <w:szCs w:val="24"/>
          <w:rtl/>
        </w:rPr>
        <w:t>לכל עותק של ההשגה יצורפו הרישיון, ההיתר הזמני, ההיתר המזורז או הבקשה לקבלתם והדרישה או ההחלטה שעליה מוגשת ההשגה</w:t>
      </w:r>
      <w:r w:rsidRPr="00AD13F2">
        <w:rPr>
          <w:rFonts w:ascii="David" w:hAnsi="David" w:cs="David"/>
          <w:color w:val="000000" w:themeColor="text1"/>
          <w:sz w:val="24"/>
          <w:szCs w:val="24"/>
        </w:rPr>
        <w:t>.</w:t>
      </w:r>
    </w:p>
    <w:p w14:paraId="160206F7" w14:textId="77777777" w:rsidR="006F7D07" w:rsidRPr="00AD13F2" w:rsidRDefault="006F7D07" w:rsidP="006F7D07">
      <w:pPr>
        <w:numPr>
          <w:ilvl w:val="0"/>
          <w:numId w:val="27"/>
        </w:numPr>
        <w:rPr>
          <w:rFonts w:ascii="David" w:hAnsi="David" w:cs="David"/>
          <w:color w:val="000000" w:themeColor="text1"/>
          <w:sz w:val="24"/>
          <w:szCs w:val="24"/>
        </w:rPr>
      </w:pPr>
      <w:r w:rsidRPr="00AD13F2">
        <w:rPr>
          <w:rFonts w:ascii="David" w:hAnsi="David" w:cs="David"/>
          <w:color w:val="000000" w:themeColor="text1"/>
          <w:sz w:val="24"/>
          <w:szCs w:val="24"/>
          <w:rtl/>
        </w:rPr>
        <w:t>יצורף כל מסמך נוסף הנוגע לעניין</w:t>
      </w:r>
      <w:r w:rsidRPr="00AD13F2">
        <w:rPr>
          <w:rFonts w:ascii="David" w:hAnsi="David" w:cs="David"/>
          <w:color w:val="000000" w:themeColor="text1"/>
          <w:sz w:val="24"/>
          <w:szCs w:val="24"/>
        </w:rPr>
        <w:t>.</w:t>
      </w:r>
    </w:p>
    <w:p w14:paraId="66D1F10B" w14:textId="77777777" w:rsidR="006F7D07" w:rsidRPr="00AD13F2" w:rsidRDefault="006F7D07" w:rsidP="006F7D07">
      <w:pPr>
        <w:numPr>
          <w:ilvl w:val="0"/>
          <w:numId w:val="27"/>
        </w:numPr>
        <w:rPr>
          <w:rFonts w:ascii="David" w:hAnsi="David" w:cs="David"/>
          <w:color w:val="000000" w:themeColor="text1"/>
          <w:sz w:val="24"/>
          <w:szCs w:val="24"/>
        </w:rPr>
      </w:pPr>
      <w:r w:rsidRPr="00AD13F2">
        <w:rPr>
          <w:rFonts w:ascii="David" w:hAnsi="David" w:cs="David"/>
          <w:color w:val="000000" w:themeColor="text1"/>
          <w:sz w:val="24"/>
          <w:szCs w:val="24"/>
          <w:rtl/>
        </w:rPr>
        <w:t>בהשגה יפורטו הגורם שהושגה לו ההשגה, הדרישה או ההחלטה נושא ההשגה, מועד קבלתה, העילות להשגה והצעות המשיג שיהוו חלופה לדרישה, במידה ויש כאלו</w:t>
      </w:r>
      <w:r w:rsidRPr="00AD13F2">
        <w:rPr>
          <w:rFonts w:ascii="David" w:hAnsi="David" w:cs="David"/>
          <w:color w:val="000000" w:themeColor="text1"/>
          <w:sz w:val="24"/>
          <w:szCs w:val="24"/>
        </w:rPr>
        <w:t>.</w:t>
      </w:r>
    </w:p>
    <w:p w14:paraId="1F191F7F" w14:textId="77777777" w:rsidR="006F7D07" w:rsidRPr="00AD13F2" w:rsidRDefault="006F7D07" w:rsidP="006F7D07">
      <w:pPr>
        <w:numPr>
          <w:ilvl w:val="0"/>
          <w:numId w:val="27"/>
        </w:numPr>
        <w:rPr>
          <w:rFonts w:ascii="David" w:hAnsi="David" w:cs="David"/>
          <w:color w:val="000000" w:themeColor="text1"/>
          <w:sz w:val="24"/>
          <w:szCs w:val="24"/>
        </w:rPr>
      </w:pPr>
      <w:r w:rsidRPr="00AD13F2">
        <w:rPr>
          <w:rFonts w:ascii="David" w:hAnsi="David" w:cs="David"/>
          <w:color w:val="000000" w:themeColor="text1"/>
          <w:sz w:val="24"/>
          <w:szCs w:val="24"/>
          <w:rtl/>
        </w:rPr>
        <w:t>משיג המעוניין בהתליית תוקפה של הדרישה או ההחלטה עד להחלטה בהשגה, יצרף להשגה בקשה מנומקת בעניין זה</w:t>
      </w:r>
      <w:r w:rsidRPr="00AD13F2">
        <w:rPr>
          <w:rFonts w:ascii="David" w:hAnsi="David" w:cs="David"/>
          <w:color w:val="000000" w:themeColor="text1"/>
          <w:sz w:val="24"/>
          <w:szCs w:val="24"/>
        </w:rPr>
        <w:t>.</w:t>
      </w:r>
    </w:p>
    <w:p w14:paraId="21D9FF37" w14:textId="618B43AA" w:rsidR="006F7D07" w:rsidRPr="00AD13F2" w:rsidRDefault="006F7D07" w:rsidP="006F7D07">
      <w:pPr>
        <w:rPr>
          <w:rFonts w:ascii="David" w:hAnsi="David" w:cs="David"/>
          <w:b/>
          <w:bCs/>
          <w:color w:val="000000" w:themeColor="text1"/>
          <w:sz w:val="24"/>
          <w:szCs w:val="24"/>
        </w:rPr>
      </w:pPr>
      <w:r w:rsidRPr="00AD13F2">
        <w:rPr>
          <w:rFonts w:ascii="David" w:hAnsi="David" w:cs="David"/>
          <w:color w:val="000000" w:themeColor="text1"/>
          <w:sz w:val="24"/>
          <w:szCs w:val="24"/>
        </w:rPr>
        <w:br/>
      </w:r>
      <w:r w:rsidR="00CA597D">
        <w:rPr>
          <w:rFonts w:ascii="David" w:hAnsi="David" w:cs="David" w:hint="cs"/>
          <w:b/>
          <w:bCs/>
          <w:color w:val="000000" w:themeColor="text1"/>
          <w:sz w:val="24"/>
          <w:szCs w:val="24"/>
          <w:rtl/>
        </w:rPr>
        <w:t>7</w:t>
      </w:r>
      <w:r w:rsidRPr="00AD13F2">
        <w:rPr>
          <w:rFonts w:ascii="David" w:hAnsi="David" w:cs="David" w:hint="cs"/>
          <w:b/>
          <w:bCs/>
          <w:color w:val="000000" w:themeColor="text1"/>
          <w:sz w:val="24"/>
          <w:szCs w:val="24"/>
          <w:rtl/>
        </w:rPr>
        <w:t>.6.</w:t>
      </w:r>
      <w:r w:rsidRPr="00AD13F2">
        <w:rPr>
          <w:rFonts w:ascii="David" w:hAnsi="David" w:cs="David"/>
          <w:b/>
          <w:bCs/>
          <w:color w:val="000000" w:themeColor="text1"/>
          <w:sz w:val="24"/>
          <w:szCs w:val="24"/>
          <w:rtl/>
        </w:rPr>
        <w:tab/>
        <w:t>למי תוגש ההשגה</w:t>
      </w:r>
      <w:r w:rsidRPr="00AD13F2">
        <w:rPr>
          <w:rFonts w:ascii="David" w:hAnsi="David" w:cs="David"/>
          <w:b/>
          <w:bCs/>
          <w:color w:val="000000" w:themeColor="text1"/>
          <w:sz w:val="24"/>
          <w:szCs w:val="24"/>
        </w:rPr>
        <w:t>?</w:t>
      </w:r>
    </w:p>
    <w:p w14:paraId="43209DAC"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tl/>
        </w:rPr>
        <w:t>השגה תוגש בשלושה עותקים</w:t>
      </w:r>
      <w:r w:rsidRPr="00AD13F2">
        <w:rPr>
          <w:rFonts w:ascii="David" w:hAnsi="David" w:cs="David"/>
          <w:color w:val="000000" w:themeColor="text1"/>
          <w:sz w:val="24"/>
          <w:szCs w:val="24"/>
        </w:rPr>
        <w:t>:</w:t>
      </w:r>
    </w:p>
    <w:p w14:paraId="554DAE45" w14:textId="77777777" w:rsidR="006F7D07" w:rsidRPr="00AD13F2" w:rsidRDefault="006F7D07" w:rsidP="006F7D07">
      <w:pPr>
        <w:numPr>
          <w:ilvl w:val="0"/>
          <w:numId w:val="28"/>
        </w:numPr>
        <w:rPr>
          <w:rFonts w:ascii="David" w:hAnsi="David" w:cs="David"/>
          <w:color w:val="000000" w:themeColor="text1"/>
          <w:sz w:val="24"/>
          <w:szCs w:val="24"/>
        </w:rPr>
      </w:pPr>
      <w:r w:rsidRPr="00AD13F2">
        <w:rPr>
          <w:rFonts w:ascii="David" w:hAnsi="David" w:cs="David"/>
          <w:color w:val="000000" w:themeColor="text1"/>
          <w:sz w:val="24"/>
          <w:szCs w:val="24"/>
          <w:rtl/>
        </w:rPr>
        <w:t>שני עותקים לגורם מוסמך ארצי, אשר הדרישה או ההחלטה שעליה מוגשת ההשגה נקבעה מטעמו או לקיום מטרה שהוא מופקד עליה לפי סעיף 1 לחוק</w:t>
      </w:r>
      <w:r w:rsidRPr="00AD13F2">
        <w:rPr>
          <w:rFonts w:ascii="David" w:hAnsi="David" w:cs="David"/>
          <w:color w:val="000000" w:themeColor="text1"/>
          <w:sz w:val="24"/>
          <w:szCs w:val="24"/>
        </w:rPr>
        <w:t>.</w:t>
      </w:r>
    </w:p>
    <w:p w14:paraId="20235E4A" w14:textId="77777777" w:rsidR="006F7D07" w:rsidRPr="00AD13F2" w:rsidRDefault="006F7D07" w:rsidP="006F7D07">
      <w:pPr>
        <w:numPr>
          <w:ilvl w:val="0"/>
          <w:numId w:val="28"/>
        </w:numPr>
        <w:rPr>
          <w:rFonts w:ascii="David" w:hAnsi="David" w:cs="David"/>
          <w:color w:val="000000" w:themeColor="text1"/>
          <w:sz w:val="24"/>
          <w:szCs w:val="24"/>
        </w:rPr>
      </w:pPr>
      <w:r w:rsidRPr="00AD13F2">
        <w:rPr>
          <w:rFonts w:ascii="David" w:hAnsi="David" w:cs="David"/>
          <w:color w:val="000000" w:themeColor="text1"/>
          <w:sz w:val="24"/>
          <w:szCs w:val="24"/>
          <w:rtl/>
        </w:rPr>
        <w:t>המשיג יגיש עותק נוסף מן ההשגה לרשות הרישוי (אם ההשגה אינה מוגשת לרשות הרישוי). אם יש בהשגה טענה לאי התאמה עם דרישה שנקבעה מטעם נותן אישור אחר או לקיום מטרה שהוא מופקד עליה, יש להגיש עותק נוסף מההשגה לגורם המוסמך הארצי מטעם נותן האישור האחר. רשות הרישוי אינה רשאית לקבל השגות על דרישות או החלטות של נותני האישור. יש להפנות את המשיגים להגיש את ההשגה לנותן האישור הרלוונטי. דרכי הגשת ההשגה לנותני האישור השונים יפורטו באתרי האינטרנט של נותני האישור ובאתר ממשל זמין (הפורטל הממשלתי)</w:t>
      </w:r>
      <w:r w:rsidRPr="00AD13F2">
        <w:rPr>
          <w:rFonts w:ascii="David" w:hAnsi="David" w:cs="David"/>
          <w:color w:val="000000" w:themeColor="text1"/>
          <w:sz w:val="24"/>
          <w:szCs w:val="24"/>
        </w:rPr>
        <w:t>.</w:t>
      </w:r>
    </w:p>
    <w:p w14:paraId="07E512D4" w14:textId="10832F77" w:rsidR="006F7D07" w:rsidRPr="00AD13F2" w:rsidRDefault="006F7D07" w:rsidP="006F7D07">
      <w:pPr>
        <w:rPr>
          <w:rFonts w:ascii="David" w:hAnsi="David" w:cs="David"/>
          <w:b/>
          <w:bCs/>
          <w:color w:val="000000" w:themeColor="text1"/>
          <w:sz w:val="24"/>
          <w:szCs w:val="24"/>
        </w:rPr>
      </w:pPr>
      <w:r w:rsidRPr="00AD13F2">
        <w:rPr>
          <w:rFonts w:ascii="David" w:hAnsi="David" w:cs="David"/>
          <w:color w:val="000000" w:themeColor="text1"/>
          <w:sz w:val="24"/>
          <w:szCs w:val="24"/>
        </w:rPr>
        <w:br/>
      </w:r>
      <w:r w:rsidR="00CA597D">
        <w:rPr>
          <w:rFonts w:ascii="David" w:hAnsi="David" w:cs="David" w:hint="cs"/>
          <w:b/>
          <w:bCs/>
          <w:color w:val="000000" w:themeColor="text1"/>
          <w:sz w:val="24"/>
          <w:szCs w:val="24"/>
          <w:rtl/>
        </w:rPr>
        <w:t>7</w:t>
      </w:r>
      <w:r w:rsidRPr="00AD13F2">
        <w:rPr>
          <w:rFonts w:ascii="David" w:hAnsi="David" w:cs="David" w:hint="cs"/>
          <w:b/>
          <w:bCs/>
          <w:color w:val="000000" w:themeColor="text1"/>
          <w:sz w:val="24"/>
          <w:szCs w:val="24"/>
          <w:rtl/>
        </w:rPr>
        <w:t>.7.</w:t>
      </w:r>
      <w:r w:rsidRPr="00AD13F2">
        <w:rPr>
          <w:rFonts w:ascii="David" w:hAnsi="David" w:cs="David"/>
          <w:b/>
          <w:bCs/>
          <w:color w:val="000000" w:themeColor="text1"/>
          <w:sz w:val="24"/>
          <w:szCs w:val="24"/>
          <w:rtl/>
        </w:rPr>
        <w:tab/>
        <w:t>עד מתי ניתן להגיש את ההשגה</w:t>
      </w:r>
      <w:r w:rsidRPr="00AD13F2">
        <w:rPr>
          <w:rFonts w:ascii="David" w:hAnsi="David" w:cs="David"/>
          <w:b/>
          <w:bCs/>
          <w:color w:val="000000" w:themeColor="text1"/>
          <w:sz w:val="24"/>
          <w:szCs w:val="24"/>
        </w:rPr>
        <w:t>?</w:t>
      </w:r>
    </w:p>
    <w:p w14:paraId="7A100F9A"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tl/>
        </w:rPr>
        <w:lastRenderedPageBreak/>
        <w:t>יש להגיש השגה בתוך 30 ימים מיום קבלת ההחלטה או הדרישה לאחר תשלום אגרה הזהה בגובהה לאגרת הרישוי</w:t>
      </w:r>
      <w:r w:rsidRPr="00AD13F2">
        <w:rPr>
          <w:rFonts w:ascii="David" w:hAnsi="David" w:cs="David"/>
          <w:color w:val="000000" w:themeColor="text1"/>
          <w:sz w:val="24"/>
          <w:szCs w:val="24"/>
        </w:rPr>
        <w:t>.</w:t>
      </w:r>
    </w:p>
    <w:p w14:paraId="553376D0" w14:textId="62C2B6A7" w:rsidR="006F7D07" w:rsidRPr="00AD13F2" w:rsidRDefault="006F7D07" w:rsidP="006F7D07">
      <w:pPr>
        <w:rPr>
          <w:rFonts w:ascii="David" w:hAnsi="David" w:cs="David"/>
          <w:b/>
          <w:bCs/>
          <w:color w:val="000000" w:themeColor="text1"/>
          <w:sz w:val="24"/>
          <w:szCs w:val="24"/>
        </w:rPr>
      </w:pPr>
      <w:r w:rsidRPr="00AD13F2">
        <w:rPr>
          <w:rFonts w:ascii="David" w:hAnsi="David" w:cs="David"/>
          <w:color w:val="000000" w:themeColor="text1"/>
          <w:sz w:val="24"/>
          <w:szCs w:val="24"/>
        </w:rPr>
        <w:br/>
      </w:r>
      <w:r w:rsidR="00CA597D">
        <w:rPr>
          <w:rFonts w:ascii="David" w:hAnsi="David" w:cs="David" w:hint="cs"/>
          <w:b/>
          <w:bCs/>
          <w:color w:val="000000" w:themeColor="text1"/>
          <w:sz w:val="24"/>
          <w:szCs w:val="24"/>
          <w:rtl/>
        </w:rPr>
        <w:t>7</w:t>
      </w:r>
      <w:r w:rsidRPr="00AD13F2">
        <w:rPr>
          <w:rFonts w:ascii="David" w:hAnsi="David" w:cs="David" w:hint="cs"/>
          <w:b/>
          <w:bCs/>
          <w:color w:val="000000" w:themeColor="text1"/>
          <w:sz w:val="24"/>
          <w:szCs w:val="24"/>
          <w:rtl/>
        </w:rPr>
        <w:t>.8.</w:t>
      </w:r>
      <w:r w:rsidRPr="00AD13F2">
        <w:rPr>
          <w:rFonts w:ascii="David" w:hAnsi="David" w:cs="David"/>
          <w:b/>
          <w:bCs/>
          <w:color w:val="000000" w:themeColor="text1"/>
          <w:sz w:val="24"/>
          <w:szCs w:val="24"/>
          <w:rtl/>
        </w:rPr>
        <w:tab/>
        <w:t>האם גורם ארצי מוסמך רשאי להאריך את המועמד להגשת ההשגה</w:t>
      </w:r>
      <w:r w:rsidRPr="00AD13F2">
        <w:rPr>
          <w:rFonts w:ascii="David" w:hAnsi="David" w:cs="David"/>
          <w:b/>
          <w:bCs/>
          <w:color w:val="000000" w:themeColor="text1"/>
          <w:sz w:val="24"/>
          <w:szCs w:val="24"/>
        </w:rPr>
        <w:t>?</w:t>
      </w:r>
    </w:p>
    <w:p w14:paraId="3261EABF"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tl/>
        </w:rPr>
        <w:t>גורם מוסמך ארצי רשאי בהחלטה מנומקת מנסיבות מיוחדות, להאריך את המועד להגשת השגה ובלבד שלא יעלה על 15 ימים נוספים. משיג המעוניין בהארכת המועד להגשת השגה, יצרף להשגה בקשה מנומקת בעניין זה</w:t>
      </w:r>
      <w:r w:rsidRPr="00AD13F2">
        <w:rPr>
          <w:rFonts w:ascii="David" w:hAnsi="David" w:cs="David"/>
          <w:color w:val="000000" w:themeColor="text1"/>
          <w:sz w:val="24"/>
          <w:szCs w:val="24"/>
        </w:rPr>
        <w:t>.</w:t>
      </w:r>
    </w:p>
    <w:p w14:paraId="71776B6A" w14:textId="2E0DDFA1" w:rsidR="006F7D07" w:rsidRPr="00AD13F2" w:rsidRDefault="006F7D07" w:rsidP="006F7D07">
      <w:pPr>
        <w:rPr>
          <w:rFonts w:ascii="David" w:hAnsi="David" w:cs="David"/>
          <w:b/>
          <w:bCs/>
          <w:color w:val="000000" w:themeColor="text1"/>
          <w:sz w:val="24"/>
          <w:szCs w:val="24"/>
        </w:rPr>
      </w:pPr>
      <w:r w:rsidRPr="00AD13F2">
        <w:rPr>
          <w:rFonts w:ascii="David" w:hAnsi="David" w:cs="David"/>
          <w:color w:val="000000" w:themeColor="text1"/>
          <w:sz w:val="24"/>
          <w:szCs w:val="24"/>
        </w:rPr>
        <w:br/>
      </w:r>
      <w:r w:rsidR="00CA597D">
        <w:rPr>
          <w:rFonts w:ascii="David" w:hAnsi="David" w:cs="David" w:hint="cs"/>
          <w:b/>
          <w:bCs/>
          <w:color w:val="000000" w:themeColor="text1"/>
          <w:sz w:val="24"/>
          <w:szCs w:val="24"/>
          <w:rtl/>
        </w:rPr>
        <w:t>7</w:t>
      </w:r>
      <w:r w:rsidRPr="00AD13F2">
        <w:rPr>
          <w:rFonts w:ascii="David" w:hAnsi="David" w:cs="David" w:hint="cs"/>
          <w:b/>
          <w:bCs/>
          <w:color w:val="000000" w:themeColor="text1"/>
          <w:sz w:val="24"/>
          <w:szCs w:val="24"/>
          <w:rtl/>
        </w:rPr>
        <w:t>.9.</w:t>
      </w:r>
      <w:r w:rsidRPr="00AD13F2">
        <w:rPr>
          <w:rFonts w:ascii="David" w:hAnsi="David" w:cs="David"/>
          <w:b/>
          <w:bCs/>
          <w:color w:val="000000" w:themeColor="text1"/>
          <w:sz w:val="24"/>
          <w:szCs w:val="24"/>
          <w:rtl/>
        </w:rPr>
        <w:tab/>
        <w:t>המועד להכרעה בהשגה</w:t>
      </w:r>
      <w:r w:rsidRPr="00AD13F2">
        <w:rPr>
          <w:rFonts w:ascii="David" w:hAnsi="David" w:cs="David"/>
          <w:b/>
          <w:bCs/>
          <w:color w:val="000000" w:themeColor="text1"/>
          <w:sz w:val="24"/>
          <w:szCs w:val="24"/>
        </w:rPr>
        <w:t>:</w:t>
      </w:r>
    </w:p>
    <w:p w14:paraId="0D60AD09"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tl/>
        </w:rPr>
        <w:t>על הגורם המוסמך הארצי להכריע בבקשה בתוך 30 ימים מהגשתה</w:t>
      </w:r>
      <w:r w:rsidRPr="00AD13F2">
        <w:rPr>
          <w:rFonts w:ascii="David" w:hAnsi="David" w:cs="David"/>
          <w:color w:val="000000" w:themeColor="text1"/>
          <w:sz w:val="24"/>
          <w:szCs w:val="24"/>
        </w:rPr>
        <w:t>.</w:t>
      </w:r>
      <w:r w:rsidRPr="00AD13F2">
        <w:rPr>
          <w:rFonts w:ascii="David" w:hAnsi="David" w:cs="David"/>
          <w:color w:val="000000" w:themeColor="text1"/>
          <w:sz w:val="24"/>
          <w:szCs w:val="24"/>
        </w:rPr>
        <w:br/>
      </w:r>
      <w:r w:rsidRPr="00AD13F2">
        <w:rPr>
          <w:rFonts w:ascii="David" w:hAnsi="David" w:cs="David"/>
          <w:color w:val="000000" w:themeColor="text1"/>
          <w:sz w:val="24"/>
          <w:szCs w:val="24"/>
          <w:rtl/>
        </w:rPr>
        <w:t>גורם מוסמך ארצי רשאי בהחלטה מנומקת להאריך את המועד להחלטה בבקשה בעד 30 ימים נוספים</w:t>
      </w:r>
      <w:r w:rsidRPr="00AD13F2">
        <w:rPr>
          <w:rFonts w:ascii="David" w:hAnsi="David" w:cs="David"/>
          <w:color w:val="000000" w:themeColor="text1"/>
          <w:sz w:val="24"/>
          <w:szCs w:val="24"/>
        </w:rPr>
        <w:t>. </w:t>
      </w:r>
      <w:r w:rsidRPr="00AD13F2">
        <w:rPr>
          <w:rFonts w:ascii="David" w:hAnsi="David" w:cs="David"/>
          <w:color w:val="000000" w:themeColor="text1"/>
          <w:sz w:val="24"/>
          <w:szCs w:val="24"/>
        </w:rPr>
        <w:br/>
      </w:r>
      <w:r w:rsidRPr="00AD13F2">
        <w:rPr>
          <w:rFonts w:ascii="David" w:hAnsi="David" w:cs="David"/>
          <w:color w:val="000000" w:themeColor="text1"/>
          <w:sz w:val="24"/>
          <w:szCs w:val="24"/>
          <w:rtl/>
        </w:rPr>
        <w:t>במקרה של השגה על דרישה או החלטה של נותן אישור, רשאי גורם מוסמך ארצי (מטעם נותן האישור), להאריך את המועד למתן החלטה ב- 90 ימים, אם סבר שהיא מצדיקה שינוי במפרט האחיד. הוא יודיע על כך למשיג ולרשות הרישוי</w:t>
      </w:r>
      <w:r w:rsidRPr="00AD13F2">
        <w:rPr>
          <w:rFonts w:ascii="David" w:hAnsi="David" w:cs="David"/>
          <w:color w:val="000000" w:themeColor="text1"/>
          <w:sz w:val="24"/>
          <w:szCs w:val="24"/>
        </w:rPr>
        <w:t>.</w:t>
      </w:r>
      <w:r w:rsidRPr="00AD13F2">
        <w:rPr>
          <w:rFonts w:ascii="David" w:hAnsi="David" w:cs="David"/>
          <w:color w:val="000000" w:themeColor="text1"/>
          <w:sz w:val="24"/>
          <w:szCs w:val="24"/>
        </w:rPr>
        <w:br/>
      </w:r>
      <w:r w:rsidRPr="00AD13F2">
        <w:rPr>
          <w:rFonts w:ascii="David" w:hAnsi="David" w:cs="David"/>
          <w:color w:val="000000" w:themeColor="text1"/>
          <w:sz w:val="24"/>
          <w:szCs w:val="24"/>
          <w:rtl/>
        </w:rPr>
        <w:t>אם מדובר בהשגה שעניינה טענה לאי התאמה בין דרישות של שני נותני אישור, רשאי גורם מוסמך ארצי בהחלטה מנומקת, להאריך את המועד להכרעה ב- 120 ימים</w:t>
      </w:r>
      <w:r w:rsidRPr="00AD13F2">
        <w:rPr>
          <w:rFonts w:ascii="David" w:hAnsi="David" w:cs="David"/>
          <w:color w:val="000000" w:themeColor="text1"/>
          <w:sz w:val="24"/>
          <w:szCs w:val="24"/>
        </w:rPr>
        <w:t>.</w:t>
      </w:r>
    </w:p>
    <w:p w14:paraId="50DAD88F" w14:textId="3C11725A" w:rsidR="006F7D07" w:rsidRPr="00AD13F2" w:rsidRDefault="006F7D07" w:rsidP="006F7D07">
      <w:pPr>
        <w:rPr>
          <w:rFonts w:ascii="David" w:hAnsi="David" w:cs="David"/>
          <w:b/>
          <w:bCs/>
          <w:color w:val="000000" w:themeColor="text1"/>
          <w:sz w:val="24"/>
          <w:szCs w:val="24"/>
        </w:rPr>
      </w:pPr>
      <w:r w:rsidRPr="00AD13F2">
        <w:rPr>
          <w:rFonts w:ascii="David" w:hAnsi="David" w:cs="David"/>
          <w:color w:val="000000" w:themeColor="text1"/>
          <w:sz w:val="24"/>
          <w:szCs w:val="24"/>
        </w:rPr>
        <w:br/>
      </w:r>
      <w:r w:rsidR="00CA597D">
        <w:rPr>
          <w:rFonts w:ascii="David" w:hAnsi="David" w:cs="David" w:hint="cs"/>
          <w:b/>
          <w:bCs/>
          <w:color w:val="000000" w:themeColor="text1"/>
          <w:sz w:val="24"/>
          <w:szCs w:val="24"/>
          <w:rtl/>
        </w:rPr>
        <w:t>7</w:t>
      </w:r>
      <w:r w:rsidRPr="00AD13F2">
        <w:rPr>
          <w:rFonts w:ascii="David" w:hAnsi="David" w:cs="David" w:hint="cs"/>
          <w:b/>
          <w:bCs/>
          <w:color w:val="000000" w:themeColor="text1"/>
          <w:sz w:val="24"/>
          <w:szCs w:val="24"/>
          <w:rtl/>
        </w:rPr>
        <w:t>.10.</w:t>
      </w:r>
      <w:r w:rsidRPr="00AD13F2">
        <w:rPr>
          <w:rFonts w:ascii="David" w:hAnsi="David" w:cs="David"/>
          <w:b/>
          <w:bCs/>
          <w:color w:val="000000" w:themeColor="text1"/>
          <w:sz w:val="24"/>
          <w:szCs w:val="24"/>
          <w:rtl/>
        </w:rPr>
        <w:tab/>
        <w:t>השגה הנוגעת לאי התאמה בין דרישות רשות הרישוי ונותן האישור</w:t>
      </w:r>
      <w:r w:rsidRPr="00AD13F2">
        <w:rPr>
          <w:rFonts w:ascii="David" w:hAnsi="David" w:cs="David"/>
          <w:b/>
          <w:bCs/>
          <w:color w:val="000000" w:themeColor="text1"/>
          <w:sz w:val="24"/>
          <w:szCs w:val="24"/>
        </w:rPr>
        <w:t>:</w:t>
      </w:r>
    </w:p>
    <w:p w14:paraId="76B2B8D1"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tl/>
        </w:rPr>
        <w:t>השגה שעניינה טענה לאי התאמה בין דרישת נותן אישור לדרישת רשות הרישוי, תוכרע על ידי גורם מוסמך ארצי במשרד נותן האישור, לאחר ששמע את טענות רשות הרישוי לגבי העניין שבמחלוקת. בנימוקי החלטתו יתייחס הגורם המוסמך הארצי לטענות רשות הרישוי</w:t>
      </w:r>
      <w:r w:rsidRPr="00AD13F2">
        <w:rPr>
          <w:rFonts w:ascii="David" w:hAnsi="David" w:cs="David"/>
          <w:color w:val="000000" w:themeColor="text1"/>
          <w:sz w:val="24"/>
          <w:szCs w:val="24"/>
        </w:rPr>
        <w:t>.</w:t>
      </w:r>
    </w:p>
    <w:p w14:paraId="41692615" w14:textId="7510FC6A" w:rsidR="006F7D07" w:rsidRPr="00AD13F2" w:rsidRDefault="006F7D07" w:rsidP="006F7D07">
      <w:pPr>
        <w:rPr>
          <w:rFonts w:ascii="David" w:hAnsi="David" w:cs="David"/>
          <w:b/>
          <w:bCs/>
          <w:color w:val="000000" w:themeColor="text1"/>
          <w:sz w:val="24"/>
          <w:szCs w:val="24"/>
        </w:rPr>
      </w:pPr>
      <w:r w:rsidRPr="00AD13F2">
        <w:rPr>
          <w:rFonts w:ascii="David" w:hAnsi="David" w:cs="David"/>
          <w:color w:val="000000" w:themeColor="text1"/>
          <w:sz w:val="24"/>
          <w:szCs w:val="24"/>
        </w:rPr>
        <w:br/>
      </w:r>
      <w:r w:rsidR="00CA597D">
        <w:rPr>
          <w:rFonts w:ascii="David" w:hAnsi="David" w:cs="David" w:hint="cs"/>
          <w:b/>
          <w:bCs/>
          <w:color w:val="000000" w:themeColor="text1"/>
          <w:sz w:val="24"/>
          <w:szCs w:val="24"/>
          <w:rtl/>
        </w:rPr>
        <w:t>7</w:t>
      </w:r>
      <w:r w:rsidRPr="00AD13F2">
        <w:rPr>
          <w:rFonts w:ascii="David" w:hAnsi="David" w:cs="David" w:hint="cs"/>
          <w:b/>
          <w:bCs/>
          <w:color w:val="000000" w:themeColor="text1"/>
          <w:sz w:val="24"/>
          <w:szCs w:val="24"/>
          <w:rtl/>
        </w:rPr>
        <w:t>.11.</w:t>
      </w:r>
      <w:r w:rsidRPr="00AD13F2">
        <w:rPr>
          <w:rFonts w:ascii="David" w:hAnsi="David" w:cs="David"/>
          <w:b/>
          <w:bCs/>
          <w:color w:val="000000" w:themeColor="text1"/>
          <w:sz w:val="24"/>
          <w:szCs w:val="24"/>
          <w:rtl/>
        </w:rPr>
        <w:tab/>
        <w:t>מה דינה של ההחלטה שנתקבלה ועליה הושגה השגה</w:t>
      </w:r>
      <w:r w:rsidRPr="00AD13F2">
        <w:rPr>
          <w:rFonts w:ascii="David" w:hAnsi="David" w:cs="David"/>
          <w:b/>
          <w:bCs/>
          <w:color w:val="000000" w:themeColor="text1"/>
          <w:sz w:val="24"/>
          <w:szCs w:val="24"/>
        </w:rPr>
        <w:t>?</w:t>
      </w:r>
    </w:p>
    <w:p w14:paraId="79E6CCB7" w14:textId="77777777" w:rsidR="006F7D07" w:rsidRPr="00AD13F2" w:rsidRDefault="006F7D07" w:rsidP="006F7D07">
      <w:pPr>
        <w:rPr>
          <w:rFonts w:ascii="David" w:hAnsi="David" w:cs="David"/>
          <w:color w:val="000000" w:themeColor="text1"/>
          <w:sz w:val="24"/>
          <w:szCs w:val="24"/>
        </w:rPr>
      </w:pPr>
      <w:r w:rsidRPr="00AD13F2">
        <w:rPr>
          <w:rFonts w:ascii="David" w:hAnsi="David" w:cs="David"/>
          <w:color w:val="000000" w:themeColor="text1"/>
          <w:sz w:val="24"/>
          <w:szCs w:val="24"/>
          <w:rtl/>
        </w:rPr>
        <w:t>הגשת השגה אינה מבטלת או "מקפיאה" את החלטות רשות הרישוי, אלא אם קבע הגורם הדן בהשגה אחרת. על המשיג להגיש בקשה מתאימה להתליית ההחלטה או הדרישה שהושגה עליה השגה. החלטה על התליה תועבר למשיג ולרשות הרישוי, ויפורטו בה נימוקי ההחלטה ותקופת ההתליה</w:t>
      </w:r>
      <w:r w:rsidRPr="00AD13F2">
        <w:rPr>
          <w:rFonts w:ascii="David" w:hAnsi="David" w:cs="David"/>
          <w:color w:val="000000" w:themeColor="text1"/>
          <w:sz w:val="24"/>
          <w:szCs w:val="24"/>
        </w:rPr>
        <w:t>.</w:t>
      </w:r>
    </w:p>
    <w:p w14:paraId="26488790" w14:textId="0619A0C6" w:rsidR="006F7D07" w:rsidRPr="00CA597D" w:rsidRDefault="006F7D07" w:rsidP="00CA597D">
      <w:pPr>
        <w:pStyle w:val="a5"/>
        <w:numPr>
          <w:ilvl w:val="0"/>
          <w:numId w:val="32"/>
        </w:numPr>
        <w:rPr>
          <w:rFonts w:ascii="David" w:hAnsi="David" w:cs="David"/>
          <w:b/>
          <w:bCs/>
          <w:color w:val="000000" w:themeColor="text1"/>
          <w:sz w:val="24"/>
          <w:szCs w:val="24"/>
        </w:rPr>
      </w:pPr>
      <w:r w:rsidRPr="00CA597D">
        <w:rPr>
          <w:rFonts w:ascii="David" w:hAnsi="David" w:cs="David"/>
          <w:b/>
          <w:bCs/>
          <w:color w:val="000000" w:themeColor="text1"/>
          <w:sz w:val="24"/>
          <w:szCs w:val="24"/>
          <w:rtl/>
        </w:rPr>
        <w:t>היתר מזורז</w:t>
      </w:r>
      <w:r w:rsidRPr="00CA597D">
        <w:rPr>
          <w:rFonts w:ascii="David" w:hAnsi="David" w:cs="David"/>
          <w:b/>
          <w:bCs/>
          <w:color w:val="000000" w:themeColor="text1"/>
          <w:sz w:val="24"/>
          <w:szCs w:val="24"/>
        </w:rPr>
        <w:t> </w:t>
      </w:r>
    </w:p>
    <w:p w14:paraId="47855530" w14:textId="77777777" w:rsidR="006F7D07" w:rsidRPr="00613732" w:rsidRDefault="006F7D07" w:rsidP="006F7D07">
      <w:pPr>
        <w:rPr>
          <w:rFonts w:ascii="David" w:hAnsi="David" w:cs="David"/>
          <w:color w:val="000000" w:themeColor="text1"/>
          <w:sz w:val="24"/>
          <w:szCs w:val="24"/>
        </w:rPr>
      </w:pPr>
      <w:r w:rsidRPr="00613732">
        <w:rPr>
          <w:rFonts w:ascii="David" w:hAnsi="David" w:cs="David"/>
          <w:color w:val="000000" w:themeColor="text1"/>
          <w:sz w:val="24"/>
          <w:szCs w:val="24"/>
          <w:rtl/>
        </w:rPr>
        <w:t xml:space="preserve">רישיון הניתן לבעל העסק, עוד בטרם קבלת אישור מנותני האישור. היתר מזורז ניתן לתת רק לעסקים הזכאים לכך על פי צו רישוי עסקים </w:t>
      </w:r>
      <w:proofErr w:type="spellStart"/>
      <w:r w:rsidRPr="00613732">
        <w:rPr>
          <w:rFonts w:ascii="David" w:hAnsi="David" w:cs="David"/>
          <w:color w:val="000000" w:themeColor="text1"/>
          <w:sz w:val="24"/>
          <w:szCs w:val="24"/>
          <w:rtl/>
        </w:rPr>
        <w:t>התשע"ג</w:t>
      </w:r>
      <w:proofErr w:type="spellEnd"/>
      <w:r w:rsidRPr="00613732">
        <w:rPr>
          <w:rFonts w:ascii="David" w:hAnsi="David" w:cs="David"/>
          <w:color w:val="000000" w:themeColor="text1"/>
          <w:sz w:val="24"/>
          <w:szCs w:val="24"/>
          <w:rtl/>
        </w:rPr>
        <w:t xml:space="preserve"> 2013 טור ד</w:t>
      </w:r>
      <w:r>
        <w:rPr>
          <w:rFonts w:ascii="David" w:hAnsi="David" w:cs="David" w:hint="cs"/>
          <w:color w:val="000000" w:themeColor="text1"/>
          <w:sz w:val="24"/>
          <w:szCs w:val="24"/>
          <w:rtl/>
        </w:rPr>
        <w:t>'.</w:t>
      </w:r>
    </w:p>
    <w:p w14:paraId="6121DCEA" w14:textId="032E8ED5" w:rsidR="006F7D07" w:rsidRPr="00CA597D" w:rsidRDefault="006F7D07" w:rsidP="00CA597D">
      <w:pPr>
        <w:pStyle w:val="a5"/>
        <w:numPr>
          <w:ilvl w:val="0"/>
          <w:numId w:val="32"/>
        </w:numPr>
        <w:rPr>
          <w:rFonts w:ascii="David" w:hAnsi="David" w:cs="David"/>
          <w:b/>
          <w:bCs/>
          <w:color w:val="000000" w:themeColor="text1"/>
          <w:sz w:val="24"/>
          <w:szCs w:val="24"/>
        </w:rPr>
      </w:pPr>
      <w:r w:rsidRPr="00CA597D">
        <w:rPr>
          <w:rFonts w:ascii="David" w:hAnsi="David" w:cs="David"/>
          <w:b/>
          <w:bCs/>
          <w:color w:val="000000" w:themeColor="text1"/>
          <w:sz w:val="24"/>
          <w:szCs w:val="24"/>
          <w:rtl/>
        </w:rPr>
        <w:t>נגישות</w:t>
      </w:r>
    </w:p>
    <w:p w14:paraId="6B24EBF9" w14:textId="77777777" w:rsidR="006F7D07" w:rsidRPr="00AD13F2" w:rsidRDefault="006F7D07" w:rsidP="006F7D07">
      <w:pPr>
        <w:rPr>
          <w:rFonts w:ascii="David" w:hAnsi="David" w:cs="David"/>
          <w:color w:val="000000" w:themeColor="text1"/>
          <w:sz w:val="24"/>
          <w:szCs w:val="24"/>
          <w:rtl/>
        </w:rPr>
      </w:pPr>
      <w:r w:rsidRPr="00AD13F2">
        <w:rPr>
          <w:rFonts w:ascii="David" w:hAnsi="David" w:cs="David"/>
          <w:color w:val="000000" w:themeColor="text1"/>
          <w:sz w:val="24"/>
          <w:szCs w:val="24"/>
          <w:rtl/>
        </w:rPr>
        <w:t>מדינת ישראל עוברת מהפכה ביחסה אל אנשים עם מוגבלויות הכולל התאמת המרחב הציבורי עבורם.</w:t>
      </w:r>
      <w:r>
        <w:rPr>
          <w:rFonts w:ascii="David" w:hAnsi="David" w:cs="David" w:hint="cs"/>
          <w:color w:val="000000" w:themeColor="text1"/>
          <w:sz w:val="24"/>
          <w:szCs w:val="24"/>
          <w:rtl/>
        </w:rPr>
        <w:t xml:space="preserve"> </w:t>
      </w:r>
    </w:p>
    <w:p w14:paraId="027DB00A" w14:textId="0CB5BF71" w:rsidR="006F7D07" w:rsidRPr="00AD13F2" w:rsidRDefault="006F7D07" w:rsidP="006F7D07">
      <w:pPr>
        <w:rPr>
          <w:rFonts w:ascii="David" w:hAnsi="David" w:cs="David"/>
          <w:color w:val="000000" w:themeColor="text1"/>
          <w:sz w:val="24"/>
          <w:szCs w:val="24"/>
          <w:rtl/>
        </w:rPr>
      </w:pPr>
      <w:r w:rsidRPr="00AD13F2">
        <w:rPr>
          <w:rFonts w:ascii="David" w:hAnsi="David" w:cs="David"/>
          <w:color w:val="000000" w:themeColor="text1"/>
          <w:sz w:val="24"/>
          <w:szCs w:val="24"/>
          <w:rtl/>
        </w:rPr>
        <w:t xml:space="preserve">מועצה מקומית </w:t>
      </w:r>
      <w:proofErr w:type="spellStart"/>
      <w:r w:rsidR="00CC6447">
        <w:rPr>
          <w:rFonts w:ascii="David" w:hAnsi="David" w:cs="David" w:hint="cs"/>
          <w:color w:val="000000" w:themeColor="text1"/>
          <w:sz w:val="24"/>
          <w:szCs w:val="24"/>
          <w:rtl/>
        </w:rPr>
        <w:t>כסרא</w:t>
      </w:r>
      <w:proofErr w:type="spellEnd"/>
      <w:r w:rsidR="00CC6447">
        <w:rPr>
          <w:rFonts w:ascii="David" w:hAnsi="David" w:cs="David" w:hint="cs"/>
          <w:color w:val="000000" w:themeColor="text1"/>
          <w:sz w:val="24"/>
          <w:szCs w:val="24"/>
          <w:rtl/>
        </w:rPr>
        <w:t xml:space="preserve"> </w:t>
      </w:r>
      <w:proofErr w:type="spellStart"/>
      <w:r w:rsidR="00CC6447">
        <w:rPr>
          <w:rFonts w:ascii="David" w:hAnsi="David" w:cs="David" w:hint="cs"/>
          <w:color w:val="000000" w:themeColor="text1"/>
          <w:sz w:val="24"/>
          <w:szCs w:val="24"/>
          <w:rtl/>
        </w:rPr>
        <w:t>סמיע</w:t>
      </w:r>
      <w:proofErr w:type="spellEnd"/>
      <w:r w:rsidRPr="00AD13F2">
        <w:rPr>
          <w:rFonts w:ascii="David" w:hAnsi="David" w:cs="David"/>
          <w:color w:val="000000" w:themeColor="text1"/>
          <w:sz w:val="24"/>
          <w:szCs w:val="24"/>
          <w:rtl/>
        </w:rPr>
        <w:t xml:space="preserve"> מקדמת ביצוע התאמות נגישות בישוב.</w:t>
      </w:r>
    </w:p>
    <w:p w14:paraId="2AD7176C" w14:textId="77777777" w:rsidR="006F7D07" w:rsidRPr="004465CF" w:rsidRDefault="006F7D07" w:rsidP="006F7D07">
      <w:pPr>
        <w:rPr>
          <w:rFonts w:ascii="David" w:hAnsi="David" w:cs="David"/>
          <w:color w:val="000000" w:themeColor="text1"/>
          <w:sz w:val="24"/>
          <w:szCs w:val="24"/>
          <w:rtl/>
        </w:rPr>
      </w:pPr>
      <w:r w:rsidRPr="00AD13F2">
        <w:rPr>
          <w:rFonts w:ascii="David" w:hAnsi="David" w:cs="David"/>
          <w:color w:val="000000" w:themeColor="text1"/>
          <w:sz w:val="24"/>
          <w:szCs w:val="24"/>
          <w:rtl/>
        </w:rPr>
        <w:t xml:space="preserve">המחוקק קבע כי בתי העסק וכל מקום בו ניתן שירות לציבור יהיה חייב לבצע התאמות נגישות כמפורט ב </w:t>
      </w:r>
      <w:hyperlink r:id="rId43" w:history="1">
        <w:r w:rsidRPr="00AD13F2">
          <w:rPr>
            <w:rFonts w:ascii="David" w:hAnsi="David" w:cs="David"/>
            <w:color w:val="7030A0"/>
            <w:sz w:val="24"/>
            <w:szCs w:val="24"/>
            <w:u w:val="single"/>
            <w:rtl/>
          </w:rPr>
          <w:t>תקנות הנגישות</w:t>
        </w:r>
      </w:hyperlink>
      <w:r>
        <w:rPr>
          <w:rFonts w:ascii="David" w:hAnsi="David" w:cs="David" w:hint="cs"/>
          <w:color w:val="000000" w:themeColor="text1"/>
          <w:sz w:val="24"/>
          <w:szCs w:val="24"/>
          <w:rtl/>
        </w:rPr>
        <w:t xml:space="preserve"> </w:t>
      </w:r>
      <w:r w:rsidRPr="00AD13F2">
        <w:rPr>
          <w:rFonts w:ascii="David" w:hAnsi="David" w:cs="David"/>
          <w:color w:val="000000" w:themeColor="text1"/>
          <w:sz w:val="24"/>
          <w:szCs w:val="24"/>
          <w:rtl/>
        </w:rPr>
        <w:t xml:space="preserve">, </w:t>
      </w:r>
      <w:hyperlink r:id="rId44" w:history="1">
        <w:r w:rsidRPr="00AD13F2">
          <w:rPr>
            <w:rFonts w:ascii="David" w:hAnsi="David" w:cs="David"/>
            <w:color w:val="7030A0"/>
            <w:sz w:val="24"/>
            <w:szCs w:val="24"/>
            <w:u w:val="single"/>
            <w:rtl/>
          </w:rPr>
          <w:t>חוק שיווין זכויות לאנשים עם מוגבלויות</w:t>
        </w:r>
        <w:r>
          <w:rPr>
            <w:rFonts w:ascii="David" w:hAnsi="David" w:cs="David"/>
            <w:color w:val="000000" w:themeColor="text1"/>
            <w:sz w:val="24"/>
            <w:szCs w:val="24"/>
          </w:rPr>
          <w:t xml:space="preserve"> </w:t>
        </w:r>
      </w:hyperlink>
      <w:r w:rsidRPr="00AD13F2">
        <w:rPr>
          <w:rFonts w:ascii="David" w:hAnsi="David" w:cs="David"/>
          <w:color w:val="000000" w:themeColor="text1"/>
          <w:sz w:val="24"/>
          <w:szCs w:val="24"/>
          <w:rtl/>
        </w:rPr>
        <w:t xml:space="preserve"> ו </w:t>
      </w:r>
      <w:hyperlink r:id="rId45" w:history="1">
        <w:r w:rsidRPr="004465CF">
          <w:rPr>
            <w:rFonts w:ascii="David" w:hAnsi="David" w:cs="David"/>
            <w:color w:val="7030A0"/>
            <w:sz w:val="24"/>
            <w:szCs w:val="24"/>
            <w:u w:val="single"/>
            <w:rtl/>
          </w:rPr>
          <w:t xml:space="preserve">חוק רישוי עסקים </w:t>
        </w:r>
        <w:proofErr w:type="spellStart"/>
        <w:r w:rsidRPr="004465CF">
          <w:rPr>
            <w:rFonts w:ascii="David" w:hAnsi="David" w:cs="David"/>
            <w:color w:val="7030A0"/>
            <w:sz w:val="24"/>
            <w:szCs w:val="24"/>
            <w:u w:val="single"/>
            <w:rtl/>
          </w:rPr>
          <w:t>התשכ"ח</w:t>
        </w:r>
        <w:proofErr w:type="spellEnd"/>
        <w:r w:rsidRPr="004465CF">
          <w:rPr>
            <w:rFonts w:ascii="David" w:hAnsi="David" w:cs="David"/>
            <w:color w:val="7030A0"/>
            <w:sz w:val="24"/>
            <w:szCs w:val="24"/>
            <w:u w:val="single"/>
            <w:rtl/>
          </w:rPr>
          <w:t xml:space="preserve"> 1968</w:t>
        </w:r>
        <w:r>
          <w:rPr>
            <w:rFonts w:ascii="David" w:hAnsi="David" w:cs="David"/>
            <w:color w:val="000000" w:themeColor="text1"/>
            <w:sz w:val="24"/>
            <w:szCs w:val="24"/>
          </w:rPr>
          <w:t>.</w:t>
        </w:r>
      </w:hyperlink>
    </w:p>
    <w:p w14:paraId="18AA4F06" w14:textId="77777777" w:rsidR="006F7D07" w:rsidRPr="00AD13F2" w:rsidRDefault="006F7D07" w:rsidP="006F7D07">
      <w:pPr>
        <w:rPr>
          <w:rFonts w:ascii="David" w:hAnsi="David" w:cs="David"/>
          <w:color w:val="000000" w:themeColor="text1"/>
          <w:sz w:val="24"/>
          <w:szCs w:val="24"/>
          <w:rtl/>
        </w:rPr>
      </w:pPr>
      <w:r w:rsidRPr="00AD13F2">
        <w:rPr>
          <w:rFonts w:ascii="David" w:hAnsi="David" w:cs="David"/>
          <w:color w:val="000000" w:themeColor="text1"/>
          <w:sz w:val="24"/>
          <w:szCs w:val="24"/>
          <w:rtl/>
        </w:rPr>
        <w:t>בתי העסק נדרשים לבצע את התאמות הנגישות הנדרשות ע"פ החוק והתקנות.</w:t>
      </w:r>
    </w:p>
    <w:p w14:paraId="58A659EB" w14:textId="77777777" w:rsidR="006F7D07" w:rsidRPr="00AD13F2" w:rsidRDefault="006F7D07" w:rsidP="006F7D07">
      <w:pPr>
        <w:rPr>
          <w:rFonts w:ascii="David" w:hAnsi="David" w:cs="David"/>
          <w:color w:val="000000" w:themeColor="text1"/>
          <w:sz w:val="24"/>
          <w:szCs w:val="24"/>
          <w:rtl/>
        </w:rPr>
      </w:pPr>
      <w:r w:rsidRPr="00AD13F2">
        <w:rPr>
          <w:rFonts w:ascii="David" w:hAnsi="David" w:cs="David"/>
          <w:color w:val="000000" w:themeColor="text1"/>
          <w:sz w:val="24"/>
          <w:szCs w:val="24"/>
          <w:rtl/>
        </w:rPr>
        <w:t>ביצוע התאמות נגישות בבתי העסק יאפשרו לחלק מהקהילה, אנשים בעלי מוגבלויות שונות שעד כה הדיר רגליו ממקומות שאינם נגישים להם מסיבות שונות, ליהנות משירותי בתי העסק ומקומות הבילוי בדיוק כמו כל אחד אחר.</w:t>
      </w:r>
    </w:p>
    <w:p w14:paraId="00D463D1" w14:textId="77777777" w:rsidR="006F7D07" w:rsidRPr="00AD13F2" w:rsidRDefault="006F7D07" w:rsidP="006F7D07">
      <w:pPr>
        <w:rPr>
          <w:rFonts w:ascii="David" w:hAnsi="David" w:cs="David"/>
          <w:color w:val="000000" w:themeColor="text1"/>
          <w:sz w:val="24"/>
          <w:szCs w:val="24"/>
          <w:rtl/>
        </w:rPr>
      </w:pPr>
      <w:r w:rsidRPr="00AD13F2">
        <w:rPr>
          <w:rFonts w:ascii="David" w:hAnsi="David" w:cs="David"/>
          <w:color w:val="000000" w:themeColor="text1"/>
          <w:sz w:val="24"/>
          <w:szCs w:val="24"/>
          <w:rtl/>
        </w:rPr>
        <w:t>כל עסק חדש חייב להיות נגיש, החל מפתיחתו.</w:t>
      </w:r>
    </w:p>
    <w:p w14:paraId="6F05FB6D" w14:textId="77777777" w:rsidR="006F7D07" w:rsidRPr="00AD13F2" w:rsidRDefault="006F7D07" w:rsidP="006F7D07">
      <w:pPr>
        <w:rPr>
          <w:rFonts w:ascii="David" w:hAnsi="David" w:cs="David"/>
          <w:color w:val="000000" w:themeColor="text1"/>
          <w:sz w:val="24"/>
          <w:szCs w:val="24"/>
          <w:rtl/>
        </w:rPr>
      </w:pPr>
      <w:r w:rsidRPr="00AD13F2">
        <w:rPr>
          <w:rFonts w:ascii="David" w:hAnsi="David" w:cs="David"/>
          <w:color w:val="000000" w:themeColor="text1"/>
          <w:sz w:val="24"/>
          <w:szCs w:val="24"/>
          <w:rtl/>
        </w:rPr>
        <w:lastRenderedPageBreak/>
        <w:t>מורשה נגישות מטעם המועצה יבחן את תיקי העסק (הן עבור עסק חדש והן עבור חידוש רישיון) על מנת לוודא כי הם עומדים בדרישות הנגישות השונות.</w:t>
      </w:r>
    </w:p>
    <w:p w14:paraId="538B6EC5" w14:textId="77777777" w:rsidR="006F7D07" w:rsidRPr="00AD13F2" w:rsidRDefault="006F7D07" w:rsidP="006F7D07">
      <w:pPr>
        <w:rPr>
          <w:rFonts w:ascii="David" w:hAnsi="David" w:cs="David"/>
          <w:color w:val="000000" w:themeColor="text1"/>
          <w:sz w:val="24"/>
          <w:szCs w:val="24"/>
          <w:rtl/>
        </w:rPr>
      </w:pPr>
      <w:r w:rsidRPr="00AD13F2">
        <w:rPr>
          <w:rFonts w:ascii="David" w:hAnsi="David" w:cs="David"/>
          <w:color w:val="000000" w:themeColor="text1"/>
          <w:sz w:val="24"/>
          <w:szCs w:val="24"/>
          <w:rtl/>
        </w:rPr>
        <w:t>בית עסק שלא יעמוד בדרישות הנגישות, רישיונו עלול להישלל.</w:t>
      </w:r>
    </w:p>
    <w:p w14:paraId="27256FC8" w14:textId="77777777" w:rsidR="006F7D07" w:rsidRPr="00AD13F2" w:rsidRDefault="006F7D07" w:rsidP="006F7D07">
      <w:pPr>
        <w:rPr>
          <w:rFonts w:ascii="David" w:hAnsi="David" w:cs="David"/>
          <w:color w:val="000000" w:themeColor="text1"/>
          <w:sz w:val="24"/>
          <w:szCs w:val="24"/>
          <w:rtl/>
        </w:rPr>
      </w:pPr>
    </w:p>
    <w:p w14:paraId="623E1AEE" w14:textId="77777777" w:rsidR="006F7D07" w:rsidRDefault="006F7D07" w:rsidP="006F7D07">
      <w:pPr>
        <w:rPr>
          <w:rFonts w:ascii="David" w:hAnsi="David" w:cs="David"/>
          <w:color w:val="000000" w:themeColor="text1"/>
          <w:sz w:val="24"/>
          <w:szCs w:val="24"/>
          <w:rtl/>
        </w:rPr>
      </w:pPr>
      <w:r w:rsidRPr="00613732">
        <w:rPr>
          <w:rFonts w:ascii="David" w:hAnsi="David" w:cs="David"/>
          <w:b/>
          <w:bCs/>
          <w:color w:val="000000" w:themeColor="text1"/>
          <w:sz w:val="24"/>
          <w:szCs w:val="24"/>
          <w:rtl/>
        </w:rPr>
        <w:t>לא יפתח אדם עסק ולא ינהל עסק טעון רישוי ללא רישיון</w:t>
      </w:r>
      <w:r w:rsidRPr="00613732">
        <w:rPr>
          <w:rFonts w:ascii="David" w:hAnsi="David" w:cs="David"/>
          <w:b/>
          <w:bCs/>
          <w:color w:val="000000" w:themeColor="text1"/>
          <w:sz w:val="24"/>
          <w:szCs w:val="24"/>
        </w:rPr>
        <w:t>!</w:t>
      </w:r>
      <w:r w:rsidRPr="00613732">
        <w:rPr>
          <w:rFonts w:ascii="David" w:hAnsi="David" w:cs="David"/>
          <w:b/>
          <w:bCs/>
          <w:color w:val="000000" w:themeColor="text1"/>
          <w:sz w:val="24"/>
          <w:szCs w:val="24"/>
        </w:rPr>
        <w:br/>
      </w:r>
      <w:r w:rsidRPr="00613732">
        <w:rPr>
          <w:rFonts w:ascii="David" w:hAnsi="David" w:cs="David"/>
          <w:b/>
          <w:bCs/>
          <w:color w:val="000000" w:themeColor="text1"/>
          <w:sz w:val="24"/>
          <w:szCs w:val="24"/>
          <w:rtl/>
        </w:rPr>
        <w:t>העובר על החוק צפוי לסגירה מנהלית מידית של העסק ובנוסף לכך תוגש נגדו תביעה משפטית</w:t>
      </w:r>
      <w:r w:rsidRPr="00613732">
        <w:rPr>
          <w:rFonts w:ascii="David" w:hAnsi="David" w:cs="David"/>
          <w:b/>
          <w:bCs/>
          <w:color w:val="000000" w:themeColor="text1"/>
          <w:sz w:val="24"/>
          <w:szCs w:val="24"/>
        </w:rPr>
        <w:t>.</w:t>
      </w:r>
      <w:r w:rsidRPr="00613732">
        <w:rPr>
          <w:rFonts w:ascii="David" w:hAnsi="David" w:cs="David"/>
          <w:b/>
          <w:bCs/>
          <w:color w:val="000000" w:themeColor="text1"/>
          <w:sz w:val="24"/>
          <w:szCs w:val="24"/>
        </w:rPr>
        <w:br/>
      </w:r>
      <w:r w:rsidRPr="00613732">
        <w:rPr>
          <w:rFonts w:ascii="David" w:hAnsi="David" w:cs="David"/>
          <w:b/>
          <w:bCs/>
          <w:color w:val="000000" w:themeColor="text1"/>
          <w:sz w:val="24"/>
          <w:szCs w:val="24"/>
          <w:rtl/>
        </w:rPr>
        <w:t>להזכירך כי המידע הוא כללי וצפוי להתעדכן מעת לעת בהתאם להוראות החוק</w:t>
      </w:r>
      <w:r w:rsidRPr="00613732">
        <w:rPr>
          <w:rFonts w:ascii="David" w:hAnsi="David" w:cs="David"/>
          <w:b/>
          <w:bCs/>
          <w:color w:val="000000" w:themeColor="text1"/>
          <w:sz w:val="24"/>
          <w:szCs w:val="24"/>
        </w:rPr>
        <w:t>. </w:t>
      </w:r>
      <w:r w:rsidRPr="00613732">
        <w:rPr>
          <w:rFonts w:ascii="David" w:hAnsi="David" w:cs="David"/>
          <w:b/>
          <w:bCs/>
          <w:color w:val="000000" w:themeColor="text1"/>
          <w:sz w:val="24"/>
          <w:szCs w:val="24"/>
        </w:rPr>
        <w:br/>
      </w:r>
      <w:r w:rsidRPr="00613732">
        <w:rPr>
          <w:rFonts w:ascii="David" w:hAnsi="David" w:cs="David"/>
          <w:b/>
          <w:bCs/>
          <w:color w:val="000000" w:themeColor="text1"/>
          <w:sz w:val="24"/>
          <w:szCs w:val="24"/>
          <w:rtl/>
        </w:rPr>
        <w:t>זכור, הוראות החוק הן הקובעות</w:t>
      </w:r>
      <w:r w:rsidRPr="00613732">
        <w:rPr>
          <w:rFonts w:ascii="David" w:hAnsi="David" w:cs="David"/>
          <w:b/>
          <w:bCs/>
          <w:color w:val="000000" w:themeColor="text1"/>
          <w:sz w:val="24"/>
          <w:szCs w:val="24"/>
        </w:rPr>
        <w:t>!</w:t>
      </w:r>
    </w:p>
    <w:p w14:paraId="039BFD0C" w14:textId="77777777" w:rsidR="006F7D07" w:rsidRDefault="006F7D07" w:rsidP="006F7D07">
      <w:pPr>
        <w:rPr>
          <w:rFonts w:ascii="David" w:hAnsi="David" w:cs="David"/>
          <w:color w:val="000000" w:themeColor="text1"/>
          <w:sz w:val="24"/>
          <w:szCs w:val="24"/>
          <w:rtl/>
        </w:rPr>
      </w:pPr>
    </w:p>
    <w:p w14:paraId="12476E02" w14:textId="77777777" w:rsidR="006F7D07" w:rsidRPr="00613732" w:rsidRDefault="006F7D07" w:rsidP="006F7D07">
      <w:pPr>
        <w:rPr>
          <w:rFonts w:ascii="David" w:hAnsi="David" w:cs="David"/>
          <w:color w:val="000000" w:themeColor="text1"/>
          <w:sz w:val="24"/>
          <w:szCs w:val="24"/>
        </w:rPr>
      </w:pPr>
    </w:p>
    <w:p w14:paraId="5954027D" w14:textId="381F9BA4" w:rsidR="006F7D07" w:rsidRPr="00CA597D" w:rsidRDefault="006F7D07" w:rsidP="00CA597D">
      <w:pPr>
        <w:pStyle w:val="a5"/>
        <w:numPr>
          <w:ilvl w:val="0"/>
          <w:numId w:val="32"/>
        </w:numPr>
        <w:rPr>
          <w:rFonts w:ascii="David" w:hAnsi="David" w:cs="David"/>
          <w:b/>
          <w:bCs/>
          <w:color w:val="000000" w:themeColor="text1"/>
          <w:sz w:val="24"/>
          <w:szCs w:val="24"/>
          <w:u w:val="single"/>
          <w:rtl/>
        </w:rPr>
      </w:pPr>
      <w:r w:rsidRPr="00CA597D">
        <w:rPr>
          <w:rFonts w:ascii="David" w:hAnsi="David" w:cs="David" w:hint="cs"/>
          <w:b/>
          <w:bCs/>
          <w:color w:val="000000" w:themeColor="text1"/>
          <w:sz w:val="24"/>
          <w:szCs w:val="24"/>
          <w:u w:val="single"/>
          <w:rtl/>
        </w:rPr>
        <w:t>להלן תרשים זרימה לתיאור תהליך קבלת רישיון עסק:</w:t>
      </w:r>
    </w:p>
    <w:p w14:paraId="06F0655B" w14:textId="77777777" w:rsidR="006F7D07" w:rsidRDefault="006F7D07" w:rsidP="006F7D07">
      <w:pPr>
        <w:rPr>
          <w:rFonts w:ascii="David" w:hAnsi="David" w:cs="David"/>
          <w:color w:val="000000" w:themeColor="text1"/>
          <w:sz w:val="24"/>
          <w:szCs w:val="24"/>
          <w:rtl/>
        </w:rPr>
      </w:pPr>
      <w:r w:rsidRPr="00C3043B">
        <w:rPr>
          <w:noProof/>
        </w:rPr>
        <w:lastRenderedPageBreak/>
        <w:drawing>
          <wp:inline distT="0" distB="0" distL="0" distR="0" wp14:anchorId="5FA2347A" wp14:editId="71D7EAA0">
            <wp:extent cx="4432300" cy="7031031"/>
            <wp:effectExtent l="0" t="0" r="635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32300" cy="7031031"/>
                    </a:xfrm>
                    <a:prstGeom prst="rect">
                      <a:avLst/>
                    </a:prstGeom>
                  </pic:spPr>
                </pic:pic>
              </a:graphicData>
            </a:graphic>
          </wp:inline>
        </w:drawing>
      </w:r>
    </w:p>
    <w:p w14:paraId="4F6D15C5" w14:textId="0350E1F5" w:rsidR="006F7D07" w:rsidRDefault="006F7D07" w:rsidP="006F7D07">
      <w:pPr>
        <w:rPr>
          <w:rFonts w:ascii="David" w:hAnsi="David" w:cs="David"/>
          <w:color w:val="000000" w:themeColor="text1"/>
          <w:sz w:val="24"/>
          <w:szCs w:val="24"/>
          <w:rtl/>
        </w:rPr>
      </w:pPr>
    </w:p>
    <w:p w14:paraId="50F921C9" w14:textId="0091F531" w:rsidR="008B7EAC" w:rsidRDefault="008B7EAC" w:rsidP="006F7D07">
      <w:pPr>
        <w:rPr>
          <w:rFonts w:ascii="David" w:hAnsi="David" w:cs="David"/>
          <w:color w:val="000000" w:themeColor="text1"/>
          <w:sz w:val="24"/>
          <w:szCs w:val="24"/>
          <w:rtl/>
        </w:rPr>
      </w:pPr>
    </w:p>
    <w:p w14:paraId="7A7802C2" w14:textId="690EC1E3" w:rsidR="008B7EAC" w:rsidRDefault="008B7EAC" w:rsidP="006F7D07">
      <w:pPr>
        <w:rPr>
          <w:rFonts w:ascii="David" w:hAnsi="David" w:cs="David"/>
          <w:color w:val="000000" w:themeColor="text1"/>
          <w:sz w:val="24"/>
          <w:szCs w:val="24"/>
          <w:rtl/>
        </w:rPr>
      </w:pPr>
    </w:p>
    <w:p w14:paraId="76311F1E" w14:textId="5583B330" w:rsidR="008B7EAC" w:rsidRDefault="008B7EAC" w:rsidP="006F7D07">
      <w:pPr>
        <w:rPr>
          <w:rFonts w:ascii="David" w:hAnsi="David" w:cs="David"/>
          <w:color w:val="000000" w:themeColor="text1"/>
          <w:sz w:val="24"/>
          <w:szCs w:val="24"/>
          <w:rtl/>
        </w:rPr>
      </w:pPr>
    </w:p>
    <w:p w14:paraId="387E2ADB" w14:textId="5B3ED50B" w:rsidR="008B7EAC" w:rsidRDefault="008B7EAC" w:rsidP="006F7D07">
      <w:pPr>
        <w:rPr>
          <w:rFonts w:ascii="David" w:hAnsi="David" w:cs="David"/>
          <w:color w:val="000000" w:themeColor="text1"/>
          <w:sz w:val="24"/>
          <w:szCs w:val="24"/>
          <w:rtl/>
        </w:rPr>
      </w:pPr>
    </w:p>
    <w:p w14:paraId="147FFDC3" w14:textId="77777777" w:rsidR="008B7EAC" w:rsidRDefault="008B7EAC" w:rsidP="006F7D07">
      <w:pPr>
        <w:rPr>
          <w:rFonts w:ascii="David" w:hAnsi="David" w:cs="David"/>
          <w:color w:val="000000" w:themeColor="text1"/>
          <w:sz w:val="24"/>
          <w:szCs w:val="24"/>
          <w:rtl/>
        </w:rPr>
      </w:pPr>
    </w:p>
    <w:p w14:paraId="4F5F6CA7" w14:textId="04633CC3" w:rsidR="006F7D07" w:rsidRPr="00CA597D" w:rsidRDefault="006F7D07" w:rsidP="00CA597D">
      <w:pPr>
        <w:pStyle w:val="a5"/>
        <w:numPr>
          <w:ilvl w:val="0"/>
          <w:numId w:val="32"/>
        </w:numPr>
        <w:rPr>
          <w:rFonts w:ascii="David" w:hAnsi="David" w:cs="David"/>
          <w:b/>
          <w:bCs/>
          <w:color w:val="000000" w:themeColor="text1"/>
          <w:sz w:val="24"/>
          <w:szCs w:val="24"/>
          <w:u w:val="single"/>
          <w:rtl/>
        </w:rPr>
      </w:pPr>
      <w:r w:rsidRPr="00CA597D">
        <w:rPr>
          <w:rFonts w:ascii="David" w:hAnsi="David" w:cs="David" w:hint="cs"/>
          <w:b/>
          <w:bCs/>
          <w:color w:val="000000" w:themeColor="text1"/>
          <w:sz w:val="24"/>
          <w:szCs w:val="24"/>
          <w:u w:val="single"/>
          <w:rtl/>
        </w:rPr>
        <w:lastRenderedPageBreak/>
        <w:t>לוחות זמנים בתהליך קבלת רישיון עסק:</w:t>
      </w:r>
    </w:p>
    <w:tbl>
      <w:tblPr>
        <w:tblStyle w:val="a6"/>
        <w:bidiVisual/>
        <w:tblW w:w="0" w:type="auto"/>
        <w:tblLook w:val="04A0" w:firstRow="1" w:lastRow="0" w:firstColumn="1" w:lastColumn="0" w:noHBand="0" w:noVBand="1"/>
      </w:tblPr>
      <w:tblGrid>
        <w:gridCol w:w="569"/>
        <w:gridCol w:w="1518"/>
        <w:gridCol w:w="1445"/>
        <w:gridCol w:w="1067"/>
        <w:gridCol w:w="1405"/>
        <w:gridCol w:w="2292"/>
      </w:tblGrid>
      <w:tr w:rsidR="006F7D07" w14:paraId="75E669BA" w14:textId="77777777" w:rsidTr="002B7F17">
        <w:tc>
          <w:tcPr>
            <w:tcW w:w="548" w:type="dxa"/>
            <w:shd w:val="clear" w:color="auto" w:fill="DEEAF6" w:themeFill="accent1" w:themeFillTint="33"/>
          </w:tcPr>
          <w:p w14:paraId="1AD83310" w14:textId="77777777" w:rsidR="006F7D07" w:rsidRPr="006E3D41" w:rsidRDefault="006F7D07" w:rsidP="002B7F17">
            <w:pPr>
              <w:rPr>
                <w:rFonts w:ascii="David" w:hAnsi="David" w:cs="David"/>
                <w:b/>
                <w:bCs/>
                <w:color w:val="000000" w:themeColor="text1"/>
                <w:sz w:val="24"/>
                <w:szCs w:val="24"/>
                <w:rtl/>
              </w:rPr>
            </w:pPr>
            <w:r w:rsidRPr="006E3D41">
              <w:rPr>
                <w:rFonts w:ascii="David" w:hAnsi="David" w:cs="David" w:hint="cs"/>
                <w:b/>
                <w:bCs/>
                <w:color w:val="000000" w:themeColor="text1"/>
                <w:sz w:val="24"/>
                <w:szCs w:val="24"/>
                <w:rtl/>
              </w:rPr>
              <w:t>מס'</w:t>
            </w:r>
          </w:p>
        </w:tc>
        <w:tc>
          <w:tcPr>
            <w:tcW w:w="1412" w:type="dxa"/>
            <w:shd w:val="clear" w:color="auto" w:fill="DEEAF6" w:themeFill="accent1" w:themeFillTint="33"/>
          </w:tcPr>
          <w:p w14:paraId="732BB1F8" w14:textId="77777777" w:rsidR="006F7D07" w:rsidRPr="006E3D41" w:rsidRDefault="006F7D07" w:rsidP="002B7F17">
            <w:pPr>
              <w:rPr>
                <w:rFonts w:ascii="David" w:hAnsi="David" w:cs="David"/>
                <w:b/>
                <w:bCs/>
                <w:color w:val="000000" w:themeColor="text1"/>
                <w:sz w:val="24"/>
                <w:szCs w:val="24"/>
                <w:rtl/>
              </w:rPr>
            </w:pPr>
            <w:r w:rsidRPr="006E3D41">
              <w:rPr>
                <w:rFonts w:ascii="David" w:hAnsi="David" w:cs="David" w:hint="cs"/>
                <w:b/>
                <w:bCs/>
                <w:color w:val="000000" w:themeColor="text1"/>
                <w:sz w:val="24"/>
                <w:szCs w:val="24"/>
                <w:rtl/>
              </w:rPr>
              <w:t xml:space="preserve">הפעולה </w:t>
            </w:r>
          </w:p>
        </w:tc>
        <w:tc>
          <w:tcPr>
            <w:tcW w:w="1445" w:type="dxa"/>
            <w:shd w:val="clear" w:color="auto" w:fill="DEEAF6" w:themeFill="accent1" w:themeFillTint="33"/>
          </w:tcPr>
          <w:p w14:paraId="6E576A08" w14:textId="77777777" w:rsidR="006F7D07" w:rsidRPr="006E3D41" w:rsidRDefault="006F7D07" w:rsidP="002B7F17">
            <w:pPr>
              <w:rPr>
                <w:rFonts w:ascii="David" w:hAnsi="David" w:cs="David"/>
                <w:b/>
                <w:bCs/>
                <w:color w:val="000000" w:themeColor="text1"/>
                <w:sz w:val="24"/>
                <w:szCs w:val="24"/>
                <w:rtl/>
              </w:rPr>
            </w:pPr>
            <w:r w:rsidRPr="006E3D41">
              <w:rPr>
                <w:rFonts w:ascii="David" w:hAnsi="David" w:cs="David" w:hint="cs"/>
                <w:b/>
                <w:bCs/>
                <w:color w:val="000000" w:themeColor="text1"/>
                <w:sz w:val="24"/>
                <w:szCs w:val="24"/>
                <w:rtl/>
              </w:rPr>
              <w:t>מאת-אל</w:t>
            </w:r>
          </w:p>
        </w:tc>
        <w:tc>
          <w:tcPr>
            <w:tcW w:w="1067" w:type="dxa"/>
            <w:shd w:val="clear" w:color="auto" w:fill="DEEAF6" w:themeFill="accent1" w:themeFillTint="33"/>
          </w:tcPr>
          <w:p w14:paraId="2A8BA753" w14:textId="77777777" w:rsidR="006F7D07" w:rsidRPr="006E3D41" w:rsidRDefault="006F7D07" w:rsidP="002B7F17">
            <w:pPr>
              <w:rPr>
                <w:rFonts w:ascii="David" w:hAnsi="David" w:cs="David"/>
                <w:b/>
                <w:bCs/>
                <w:color w:val="000000" w:themeColor="text1"/>
                <w:sz w:val="24"/>
                <w:szCs w:val="24"/>
                <w:rtl/>
              </w:rPr>
            </w:pPr>
            <w:r w:rsidRPr="006E3D41">
              <w:rPr>
                <w:rFonts w:ascii="David" w:hAnsi="David" w:cs="David" w:hint="cs"/>
                <w:b/>
                <w:bCs/>
                <w:color w:val="000000" w:themeColor="text1"/>
                <w:sz w:val="24"/>
                <w:szCs w:val="24"/>
                <w:rtl/>
              </w:rPr>
              <w:t>הסעיף בתקנות</w:t>
            </w:r>
          </w:p>
        </w:tc>
        <w:tc>
          <w:tcPr>
            <w:tcW w:w="1459" w:type="dxa"/>
            <w:shd w:val="clear" w:color="auto" w:fill="DEEAF6" w:themeFill="accent1" w:themeFillTint="33"/>
          </w:tcPr>
          <w:p w14:paraId="4A9EDCB7" w14:textId="77777777" w:rsidR="006F7D07" w:rsidRPr="006E3D41" w:rsidRDefault="006F7D07" w:rsidP="002B7F17">
            <w:pPr>
              <w:rPr>
                <w:rFonts w:ascii="David" w:hAnsi="David" w:cs="David"/>
                <w:b/>
                <w:bCs/>
                <w:color w:val="000000" w:themeColor="text1"/>
                <w:sz w:val="24"/>
                <w:szCs w:val="24"/>
                <w:rtl/>
              </w:rPr>
            </w:pPr>
            <w:r w:rsidRPr="006E3D41">
              <w:rPr>
                <w:rFonts w:ascii="David" w:hAnsi="David" w:cs="David" w:hint="cs"/>
                <w:b/>
                <w:bCs/>
                <w:color w:val="000000" w:themeColor="text1"/>
                <w:sz w:val="24"/>
                <w:szCs w:val="24"/>
                <w:rtl/>
              </w:rPr>
              <w:t>מועד</w:t>
            </w:r>
          </w:p>
        </w:tc>
        <w:tc>
          <w:tcPr>
            <w:tcW w:w="2365" w:type="dxa"/>
            <w:shd w:val="clear" w:color="auto" w:fill="DEEAF6" w:themeFill="accent1" w:themeFillTint="33"/>
          </w:tcPr>
          <w:p w14:paraId="4B862FD9" w14:textId="77777777" w:rsidR="006F7D07" w:rsidRPr="006E3D41" w:rsidRDefault="006F7D07" w:rsidP="002B7F17">
            <w:pPr>
              <w:rPr>
                <w:rFonts w:ascii="David" w:hAnsi="David" w:cs="David"/>
                <w:b/>
                <w:bCs/>
                <w:color w:val="000000" w:themeColor="text1"/>
                <w:sz w:val="24"/>
                <w:szCs w:val="24"/>
                <w:rtl/>
              </w:rPr>
            </w:pPr>
            <w:r w:rsidRPr="006E3D41">
              <w:rPr>
                <w:rFonts w:ascii="David" w:hAnsi="David" w:cs="David" w:hint="cs"/>
                <w:b/>
                <w:bCs/>
                <w:color w:val="000000" w:themeColor="text1"/>
                <w:sz w:val="24"/>
                <w:szCs w:val="24"/>
                <w:rtl/>
              </w:rPr>
              <w:t>הערות</w:t>
            </w:r>
          </w:p>
        </w:tc>
      </w:tr>
      <w:tr w:rsidR="006F7D07" w14:paraId="39875565" w14:textId="77777777" w:rsidTr="002B7F17">
        <w:tc>
          <w:tcPr>
            <w:tcW w:w="548" w:type="dxa"/>
          </w:tcPr>
          <w:p w14:paraId="2372F2D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1</w:t>
            </w:r>
          </w:p>
        </w:tc>
        <w:tc>
          <w:tcPr>
            <w:tcW w:w="1412" w:type="dxa"/>
          </w:tcPr>
          <w:p w14:paraId="0BDBF084"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מתן חוות דעת מקדמית</w:t>
            </w:r>
          </w:p>
        </w:tc>
        <w:tc>
          <w:tcPr>
            <w:tcW w:w="1445" w:type="dxa"/>
          </w:tcPr>
          <w:p w14:paraId="0FA69E7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נותן האישור/רשות הרישוי אל מגיש הפנייה</w:t>
            </w:r>
          </w:p>
        </w:tc>
        <w:tc>
          <w:tcPr>
            <w:tcW w:w="1067" w:type="dxa"/>
          </w:tcPr>
          <w:p w14:paraId="061A2303"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3(א)</w:t>
            </w:r>
          </w:p>
          <w:p w14:paraId="33BDCD28" w14:textId="77777777" w:rsidR="006F7D07" w:rsidRDefault="006F7D07" w:rsidP="002B7F17">
            <w:pPr>
              <w:rPr>
                <w:rFonts w:ascii="David" w:hAnsi="David" w:cs="David"/>
                <w:color w:val="000000" w:themeColor="text1"/>
                <w:sz w:val="24"/>
                <w:szCs w:val="24"/>
                <w:rtl/>
              </w:rPr>
            </w:pPr>
          </w:p>
          <w:p w14:paraId="137451AC"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3(ב)</w:t>
            </w:r>
          </w:p>
        </w:tc>
        <w:tc>
          <w:tcPr>
            <w:tcW w:w="1459" w:type="dxa"/>
          </w:tcPr>
          <w:p w14:paraId="706DFAAA"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30 יום</w:t>
            </w:r>
          </w:p>
          <w:p w14:paraId="46363B07" w14:textId="77777777" w:rsidR="006F7D07" w:rsidRDefault="006F7D07" w:rsidP="002B7F17">
            <w:pPr>
              <w:rPr>
                <w:rFonts w:ascii="David" w:hAnsi="David" w:cs="David"/>
                <w:color w:val="000000" w:themeColor="text1"/>
                <w:sz w:val="24"/>
                <w:szCs w:val="24"/>
                <w:rtl/>
              </w:rPr>
            </w:pPr>
          </w:p>
          <w:p w14:paraId="29834B5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עד 60 יום</w:t>
            </w:r>
          </w:p>
          <w:p w14:paraId="2CEE339B" w14:textId="77777777" w:rsidR="006F7D07" w:rsidRDefault="006F7D07" w:rsidP="002B7F17">
            <w:pPr>
              <w:rPr>
                <w:rFonts w:ascii="David" w:hAnsi="David" w:cs="David"/>
                <w:color w:val="000000" w:themeColor="text1"/>
                <w:sz w:val="24"/>
                <w:szCs w:val="24"/>
                <w:rtl/>
              </w:rPr>
            </w:pPr>
          </w:p>
          <w:p w14:paraId="493E8378" w14:textId="77777777" w:rsidR="006F7D07" w:rsidRDefault="006F7D07" w:rsidP="002B7F17">
            <w:pPr>
              <w:rPr>
                <w:rFonts w:ascii="David" w:hAnsi="David" w:cs="David"/>
                <w:color w:val="000000" w:themeColor="text1"/>
                <w:sz w:val="24"/>
                <w:szCs w:val="24"/>
                <w:rtl/>
              </w:rPr>
            </w:pPr>
          </w:p>
          <w:p w14:paraId="7E467B57" w14:textId="0F7522EF" w:rsidR="006F7D07" w:rsidRDefault="006F7D07" w:rsidP="002B7F17">
            <w:pPr>
              <w:rPr>
                <w:rFonts w:ascii="David" w:hAnsi="David" w:cs="David"/>
                <w:color w:val="000000" w:themeColor="text1"/>
                <w:sz w:val="24"/>
                <w:szCs w:val="24"/>
                <w:rtl/>
              </w:rPr>
            </w:pPr>
          </w:p>
        </w:tc>
        <w:tc>
          <w:tcPr>
            <w:tcW w:w="2365" w:type="dxa"/>
          </w:tcPr>
          <w:p w14:paraId="70F6B642"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-מיום קבלת הבקשה</w:t>
            </w:r>
          </w:p>
          <w:p w14:paraId="43BAF358" w14:textId="77777777" w:rsidR="006F7D07" w:rsidRDefault="006F7D07" w:rsidP="002B7F17">
            <w:pPr>
              <w:rPr>
                <w:rFonts w:ascii="David" w:hAnsi="David" w:cs="David"/>
                <w:color w:val="000000" w:themeColor="text1"/>
                <w:sz w:val="24"/>
                <w:szCs w:val="24"/>
                <w:rtl/>
              </w:rPr>
            </w:pPr>
          </w:p>
          <w:p w14:paraId="76164A10"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הארכת מועד בנסיבות מיוחדות</w:t>
            </w:r>
          </w:p>
          <w:p w14:paraId="50243282" w14:textId="77777777" w:rsidR="006F7D07" w:rsidRDefault="006F7D07" w:rsidP="002B7F17">
            <w:pPr>
              <w:rPr>
                <w:rFonts w:ascii="David" w:hAnsi="David" w:cs="David"/>
                <w:color w:val="000000" w:themeColor="text1"/>
                <w:sz w:val="24"/>
                <w:szCs w:val="24"/>
                <w:rtl/>
              </w:rPr>
            </w:pPr>
          </w:p>
          <w:p w14:paraId="17B2983F"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הארכה נוספת במקרים מיוחדים באישור של מי שהסמיכו השר נותן האישור</w:t>
            </w:r>
          </w:p>
        </w:tc>
      </w:tr>
      <w:tr w:rsidR="006F7D07" w14:paraId="02E675F9" w14:textId="77777777" w:rsidTr="002B7F17">
        <w:tc>
          <w:tcPr>
            <w:tcW w:w="548" w:type="dxa"/>
          </w:tcPr>
          <w:p w14:paraId="17E3D97D"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2</w:t>
            </w:r>
          </w:p>
        </w:tc>
        <w:tc>
          <w:tcPr>
            <w:tcW w:w="1412" w:type="dxa"/>
          </w:tcPr>
          <w:p w14:paraId="1B1B4310"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העברת הבקשה לרישיון/היתר זמני לנותן האישור</w:t>
            </w:r>
          </w:p>
        </w:tc>
        <w:tc>
          <w:tcPr>
            <w:tcW w:w="1445" w:type="dxa"/>
          </w:tcPr>
          <w:p w14:paraId="7FE88E8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מרשות הרישוי לנותן האישור</w:t>
            </w:r>
          </w:p>
        </w:tc>
        <w:tc>
          <w:tcPr>
            <w:tcW w:w="1067" w:type="dxa"/>
          </w:tcPr>
          <w:p w14:paraId="17B1E44F"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6(א)</w:t>
            </w:r>
          </w:p>
        </w:tc>
        <w:tc>
          <w:tcPr>
            <w:tcW w:w="1459" w:type="dxa"/>
          </w:tcPr>
          <w:p w14:paraId="1E9074F5"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21 יום</w:t>
            </w:r>
          </w:p>
        </w:tc>
        <w:tc>
          <w:tcPr>
            <w:tcW w:w="2365" w:type="dxa"/>
          </w:tcPr>
          <w:p w14:paraId="26E38EB5"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מיום אישור הבקשה אם החליט שלא לדחותה</w:t>
            </w:r>
          </w:p>
        </w:tc>
      </w:tr>
      <w:tr w:rsidR="006F7D07" w14:paraId="0D1B1F75" w14:textId="77777777" w:rsidTr="002B7F17">
        <w:tc>
          <w:tcPr>
            <w:tcW w:w="548" w:type="dxa"/>
          </w:tcPr>
          <w:p w14:paraId="5E48781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w:t>
            </w:r>
          </w:p>
        </w:tc>
        <w:tc>
          <w:tcPr>
            <w:tcW w:w="1412" w:type="dxa"/>
          </w:tcPr>
          <w:p w14:paraId="1D350C9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החליטה רשות הרישוי שלא להעביר בקשה לנותן האישור</w:t>
            </w:r>
          </w:p>
        </w:tc>
        <w:tc>
          <w:tcPr>
            <w:tcW w:w="1445" w:type="dxa"/>
          </w:tcPr>
          <w:p w14:paraId="1731BB3B"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מרשות הרישוי למגיש הבקשה</w:t>
            </w:r>
          </w:p>
        </w:tc>
        <w:tc>
          <w:tcPr>
            <w:tcW w:w="1067" w:type="dxa"/>
          </w:tcPr>
          <w:p w14:paraId="69E871E4"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6(ב)</w:t>
            </w:r>
          </w:p>
        </w:tc>
        <w:tc>
          <w:tcPr>
            <w:tcW w:w="1459" w:type="dxa"/>
          </w:tcPr>
          <w:p w14:paraId="15661F2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-21 יום ובכל מקרה תעביר לנותן אישור או תחליט על דחייה בתוך 45 יום</w:t>
            </w:r>
          </w:p>
        </w:tc>
        <w:tc>
          <w:tcPr>
            <w:tcW w:w="2365" w:type="dxa"/>
          </w:tcPr>
          <w:p w14:paraId="09C60785"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תוך פירוט נימוקים</w:t>
            </w:r>
          </w:p>
        </w:tc>
      </w:tr>
      <w:tr w:rsidR="006F7D07" w14:paraId="16BC9030" w14:textId="77777777" w:rsidTr="002B7F17">
        <w:tc>
          <w:tcPr>
            <w:tcW w:w="548" w:type="dxa"/>
          </w:tcPr>
          <w:p w14:paraId="64929070"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4</w:t>
            </w:r>
          </w:p>
        </w:tc>
        <w:tc>
          <w:tcPr>
            <w:tcW w:w="1412" w:type="dxa"/>
          </w:tcPr>
          <w:p w14:paraId="65BBF6B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תשובת נותן האישור</w:t>
            </w:r>
          </w:p>
        </w:tc>
        <w:tc>
          <w:tcPr>
            <w:tcW w:w="1445" w:type="dxa"/>
          </w:tcPr>
          <w:p w14:paraId="76F4EF7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מנותן האישור לרשות הרישוי</w:t>
            </w:r>
          </w:p>
        </w:tc>
        <w:tc>
          <w:tcPr>
            <w:tcW w:w="1067" w:type="dxa"/>
          </w:tcPr>
          <w:p w14:paraId="2D93CDC0"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7(א)</w:t>
            </w:r>
          </w:p>
          <w:p w14:paraId="1A48FBAB" w14:textId="77777777" w:rsidR="006F7D07" w:rsidRDefault="006F7D07" w:rsidP="002B7F17">
            <w:pPr>
              <w:rPr>
                <w:rFonts w:ascii="David" w:hAnsi="David" w:cs="David"/>
                <w:color w:val="000000" w:themeColor="text1"/>
                <w:sz w:val="24"/>
                <w:szCs w:val="24"/>
                <w:rtl/>
              </w:rPr>
            </w:pPr>
          </w:p>
          <w:p w14:paraId="7CEB9C72" w14:textId="77777777" w:rsidR="006F7D07" w:rsidRDefault="006F7D07" w:rsidP="002B7F17">
            <w:pPr>
              <w:rPr>
                <w:rFonts w:ascii="David" w:hAnsi="David" w:cs="David"/>
                <w:color w:val="000000" w:themeColor="text1"/>
                <w:sz w:val="24"/>
                <w:szCs w:val="24"/>
                <w:rtl/>
              </w:rPr>
            </w:pPr>
          </w:p>
          <w:p w14:paraId="75DDACA2"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7(ב)</w:t>
            </w:r>
          </w:p>
          <w:p w14:paraId="5434C05B" w14:textId="77777777" w:rsidR="006F7D07" w:rsidRDefault="006F7D07" w:rsidP="002B7F17">
            <w:pPr>
              <w:rPr>
                <w:rFonts w:ascii="David" w:hAnsi="David" w:cs="David"/>
                <w:color w:val="000000" w:themeColor="text1"/>
                <w:sz w:val="24"/>
                <w:szCs w:val="24"/>
                <w:rtl/>
              </w:rPr>
            </w:pPr>
          </w:p>
          <w:p w14:paraId="06C4467E" w14:textId="77777777" w:rsidR="006F7D07" w:rsidRDefault="006F7D07" w:rsidP="002B7F17">
            <w:pPr>
              <w:rPr>
                <w:rFonts w:ascii="David" w:hAnsi="David" w:cs="David"/>
                <w:color w:val="000000" w:themeColor="text1"/>
                <w:sz w:val="24"/>
                <w:szCs w:val="24"/>
                <w:rtl/>
              </w:rPr>
            </w:pPr>
          </w:p>
          <w:p w14:paraId="32D104AD" w14:textId="77777777" w:rsidR="006F7D07" w:rsidRDefault="006F7D07" w:rsidP="002B7F17">
            <w:pPr>
              <w:rPr>
                <w:rFonts w:ascii="David" w:hAnsi="David" w:cs="David"/>
                <w:color w:val="000000" w:themeColor="text1"/>
                <w:sz w:val="24"/>
                <w:szCs w:val="24"/>
                <w:rtl/>
              </w:rPr>
            </w:pPr>
          </w:p>
          <w:p w14:paraId="17AD1D78" w14:textId="77777777" w:rsidR="006F7D07" w:rsidRDefault="006F7D07" w:rsidP="002B7F17">
            <w:pPr>
              <w:rPr>
                <w:rFonts w:ascii="David" w:hAnsi="David" w:cs="David"/>
                <w:color w:val="000000" w:themeColor="text1"/>
                <w:sz w:val="24"/>
                <w:szCs w:val="24"/>
                <w:rtl/>
              </w:rPr>
            </w:pPr>
          </w:p>
          <w:p w14:paraId="6750360B"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7(ד)</w:t>
            </w:r>
          </w:p>
          <w:p w14:paraId="0B363FB5" w14:textId="77777777" w:rsidR="006F7D07" w:rsidRDefault="006F7D07" w:rsidP="002B7F17">
            <w:pPr>
              <w:rPr>
                <w:rFonts w:ascii="David" w:hAnsi="David" w:cs="David"/>
                <w:color w:val="000000" w:themeColor="text1"/>
                <w:sz w:val="24"/>
                <w:szCs w:val="24"/>
                <w:rtl/>
              </w:rPr>
            </w:pPr>
          </w:p>
          <w:p w14:paraId="3B36B1F6" w14:textId="77777777" w:rsidR="006F7D07" w:rsidRDefault="006F7D07" w:rsidP="002B7F17">
            <w:pPr>
              <w:rPr>
                <w:rFonts w:ascii="David" w:hAnsi="David" w:cs="David"/>
                <w:color w:val="000000" w:themeColor="text1"/>
                <w:sz w:val="24"/>
                <w:szCs w:val="24"/>
                <w:rtl/>
              </w:rPr>
            </w:pPr>
          </w:p>
          <w:p w14:paraId="3C55EE7A" w14:textId="77777777" w:rsidR="006F7D07" w:rsidRDefault="006F7D07" w:rsidP="002B7F17">
            <w:pPr>
              <w:rPr>
                <w:rFonts w:ascii="David" w:hAnsi="David" w:cs="David"/>
                <w:color w:val="000000" w:themeColor="text1"/>
                <w:sz w:val="24"/>
                <w:szCs w:val="24"/>
                <w:rtl/>
              </w:rPr>
            </w:pPr>
          </w:p>
          <w:p w14:paraId="47AA9C6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7(ה)</w:t>
            </w:r>
          </w:p>
        </w:tc>
        <w:tc>
          <w:tcPr>
            <w:tcW w:w="1459" w:type="dxa"/>
          </w:tcPr>
          <w:p w14:paraId="77400731"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תוך 30 יום</w:t>
            </w:r>
          </w:p>
          <w:p w14:paraId="6E60DDD5" w14:textId="77777777" w:rsidR="006F7D07" w:rsidRDefault="006F7D07" w:rsidP="002B7F17">
            <w:pPr>
              <w:rPr>
                <w:rFonts w:ascii="David" w:hAnsi="David" w:cs="David"/>
                <w:color w:val="000000" w:themeColor="text1"/>
                <w:sz w:val="24"/>
                <w:szCs w:val="24"/>
                <w:rtl/>
              </w:rPr>
            </w:pPr>
          </w:p>
          <w:p w14:paraId="152B181D" w14:textId="77777777" w:rsidR="006F7D07" w:rsidRDefault="006F7D07" w:rsidP="002B7F17">
            <w:pPr>
              <w:rPr>
                <w:rFonts w:ascii="David" w:hAnsi="David" w:cs="David"/>
                <w:color w:val="000000" w:themeColor="text1"/>
                <w:sz w:val="24"/>
                <w:szCs w:val="24"/>
                <w:rtl/>
              </w:rPr>
            </w:pPr>
          </w:p>
          <w:p w14:paraId="3148BB05"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תוך 60-90 יום</w:t>
            </w:r>
          </w:p>
          <w:p w14:paraId="4E3B8848" w14:textId="77777777" w:rsidR="006F7D07" w:rsidRDefault="006F7D07" w:rsidP="002B7F17">
            <w:pPr>
              <w:rPr>
                <w:rFonts w:ascii="David" w:hAnsi="David" w:cs="David"/>
                <w:color w:val="000000" w:themeColor="text1"/>
                <w:sz w:val="24"/>
                <w:szCs w:val="24"/>
                <w:rtl/>
              </w:rPr>
            </w:pPr>
          </w:p>
          <w:p w14:paraId="5CE80759" w14:textId="77777777" w:rsidR="006F7D07" w:rsidRDefault="006F7D07" w:rsidP="002B7F17">
            <w:pPr>
              <w:rPr>
                <w:rFonts w:ascii="David" w:hAnsi="David" w:cs="David"/>
                <w:color w:val="000000" w:themeColor="text1"/>
                <w:sz w:val="24"/>
                <w:szCs w:val="24"/>
                <w:rtl/>
              </w:rPr>
            </w:pPr>
          </w:p>
          <w:p w14:paraId="4C6ECF54" w14:textId="77777777" w:rsidR="006F7D07" w:rsidRDefault="006F7D07" w:rsidP="002B7F17">
            <w:pPr>
              <w:rPr>
                <w:rFonts w:ascii="David" w:hAnsi="David" w:cs="David"/>
                <w:color w:val="000000" w:themeColor="text1"/>
                <w:sz w:val="24"/>
                <w:szCs w:val="24"/>
                <w:rtl/>
              </w:rPr>
            </w:pPr>
          </w:p>
          <w:p w14:paraId="521495D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עד 30 יום</w:t>
            </w:r>
          </w:p>
          <w:p w14:paraId="7AC64301" w14:textId="77777777" w:rsidR="006F7D07" w:rsidRDefault="006F7D07" w:rsidP="002B7F17">
            <w:pPr>
              <w:rPr>
                <w:rFonts w:ascii="David" w:hAnsi="David" w:cs="David"/>
                <w:color w:val="000000" w:themeColor="text1"/>
                <w:sz w:val="24"/>
                <w:szCs w:val="24"/>
                <w:rtl/>
              </w:rPr>
            </w:pPr>
          </w:p>
          <w:p w14:paraId="23058A01" w14:textId="77777777" w:rsidR="006F7D07" w:rsidRDefault="006F7D07" w:rsidP="002B7F17">
            <w:pPr>
              <w:rPr>
                <w:rFonts w:ascii="David" w:hAnsi="David" w:cs="David"/>
                <w:color w:val="000000" w:themeColor="text1"/>
                <w:sz w:val="24"/>
                <w:szCs w:val="24"/>
                <w:rtl/>
              </w:rPr>
            </w:pPr>
          </w:p>
          <w:p w14:paraId="268C1FF5" w14:textId="77777777" w:rsidR="006F7D07" w:rsidRDefault="006F7D07" w:rsidP="002B7F17">
            <w:pPr>
              <w:rPr>
                <w:rFonts w:ascii="David" w:hAnsi="David" w:cs="David"/>
                <w:color w:val="000000" w:themeColor="text1"/>
                <w:sz w:val="24"/>
                <w:szCs w:val="24"/>
                <w:rtl/>
              </w:rPr>
            </w:pPr>
          </w:p>
          <w:p w14:paraId="68B2BA71"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עד 30 יום</w:t>
            </w:r>
          </w:p>
        </w:tc>
        <w:tc>
          <w:tcPr>
            <w:tcW w:w="2365" w:type="dxa"/>
          </w:tcPr>
          <w:p w14:paraId="2BA762FC"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-מיום קבלת הבקשה מרשות הרישוי</w:t>
            </w:r>
          </w:p>
          <w:p w14:paraId="4F8D2088" w14:textId="77777777" w:rsidR="006F7D07" w:rsidRDefault="006F7D07" w:rsidP="002B7F17">
            <w:pPr>
              <w:rPr>
                <w:rFonts w:ascii="David" w:hAnsi="David" w:cs="David"/>
                <w:color w:val="000000" w:themeColor="text1"/>
                <w:sz w:val="24"/>
                <w:szCs w:val="24"/>
                <w:rtl/>
              </w:rPr>
            </w:pPr>
          </w:p>
          <w:p w14:paraId="7425EA14"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-מטעמים מיוחדים</w:t>
            </w:r>
          </w:p>
          <w:p w14:paraId="6D91F7F3"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-במקרים מיוחדים אישור של מי שהסמיכו השר נותן האישור</w:t>
            </w:r>
          </w:p>
          <w:p w14:paraId="13E21AB1" w14:textId="77777777" w:rsidR="006F7D07" w:rsidRDefault="006F7D07" w:rsidP="002B7F17">
            <w:pPr>
              <w:rPr>
                <w:rFonts w:ascii="David" w:hAnsi="David" w:cs="David"/>
                <w:color w:val="000000" w:themeColor="text1"/>
                <w:sz w:val="24"/>
                <w:szCs w:val="24"/>
                <w:rtl/>
              </w:rPr>
            </w:pPr>
          </w:p>
          <w:p w14:paraId="6426C40D"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 xml:space="preserve">-אם צורפה </w:t>
            </w:r>
            <w:proofErr w:type="spellStart"/>
            <w:r>
              <w:rPr>
                <w:rFonts w:ascii="David" w:hAnsi="David" w:cs="David" w:hint="cs"/>
                <w:color w:val="000000" w:themeColor="text1"/>
                <w:sz w:val="24"/>
                <w:szCs w:val="24"/>
                <w:rtl/>
              </w:rPr>
              <w:t>חוו"ד</w:t>
            </w:r>
            <w:proofErr w:type="spellEnd"/>
            <w:r>
              <w:rPr>
                <w:rFonts w:ascii="David" w:hAnsi="David" w:cs="David" w:hint="cs"/>
                <w:color w:val="000000" w:themeColor="text1"/>
                <w:sz w:val="24"/>
                <w:szCs w:val="24"/>
                <w:rtl/>
              </w:rPr>
              <w:t xml:space="preserve"> </w:t>
            </w:r>
            <w:proofErr w:type="spellStart"/>
            <w:r>
              <w:rPr>
                <w:rFonts w:ascii="David" w:hAnsi="David" w:cs="David" w:hint="cs"/>
                <w:color w:val="000000" w:themeColor="text1"/>
                <w:sz w:val="24"/>
                <w:szCs w:val="24"/>
                <w:rtl/>
              </w:rPr>
              <w:t>מקדמית+חוו"ד</w:t>
            </w:r>
            <w:proofErr w:type="spellEnd"/>
            <w:r>
              <w:rPr>
                <w:rFonts w:ascii="David" w:hAnsi="David" w:cs="David" w:hint="cs"/>
                <w:color w:val="000000" w:themeColor="text1"/>
                <w:sz w:val="24"/>
                <w:szCs w:val="24"/>
                <w:rtl/>
              </w:rPr>
              <w:t xml:space="preserve"> בעל מקצוע</w:t>
            </w:r>
          </w:p>
          <w:p w14:paraId="3E3C1910" w14:textId="77777777" w:rsidR="006F7D07" w:rsidRDefault="006F7D07" w:rsidP="002B7F17">
            <w:pPr>
              <w:rPr>
                <w:rFonts w:ascii="David" w:hAnsi="David" w:cs="David"/>
                <w:color w:val="000000" w:themeColor="text1"/>
                <w:sz w:val="24"/>
                <w:szCs w:val="24"/>
                <w:rtl/>
              </w:rPr>
            </w:pPr>
          </w:p>
          <w:p w14:paraId="229A5BB2"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-מיום שהודיע המבקש כי מילא תנאים מוקדמים</w:t>
            </w:r>
          </w:p>
        </w:tc>
      </w:tr>
      <w:tr w:rsidR="006F7D07" w14:paraId="7798F5C1" w14:textId="77777777" w:rsidTr="002B7F17">
        <w:tc>
          <w:tcPr>
            <w:tcW w:w="548" w:type="dxa"/>
          </w:tcPr>
          <w:p w14:paraId="5AF430B7"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5</w:t>
            </w:r>
          </w:p>
        </w:tc>
        <w:tc>
          <w:tcPr>
            <w:tcW w:w="1412" w:type="dxa"/>
          </w:tcPr>
          <w:p w14:paraId="64FDCDEC"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החלטת רשות הרישוי בבקשה</w:t>
            </w:r>
          </w:p>
        </w:tc>
        <w:tc>
          <w:tcPr>
            <w:tcW w:w="1445" w:type="dxa"/>
          </w:tcPr>
          <w:p w14:paraId="77D1B0B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רשות הרישוי למגיש הבקשה</w:t>
            </w:r>
          </w:p>
        </w:tc>
        <w:tc>
          <w:tcPr>
            <w:tcW w:w="1067" w:type="dxa"/>
          </w:tcPr>
          <w:p w14:paraId="427588D1"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8(א)+8(ב)</w:t>
            </w:r>
          </w:p>
          <w:p w14:paraId="320E8B13" w14:textId="77777777" w:rsidR="006F7D07" w:rsidRDefault="006F7D07" w:rsidP="002B7F17">
            <w:pPr>
              <w:rPr>
                <w:rFonts w:ascii="David" w:hAnsi="David" w:cs="David"/>
                <w:color w:val="000000" w:themeColor="text1"/>
                <w:sz w:val="24"/>
                <w:szCs w:val="24"/>
                <w:rtl/>
              </w:rPr>
            </w:pPr>
          </w:p>
          <w:p w14:paraId="72FA26E0" w14:textId="77777777" w:rsidR="006F7D07" w:rsidRDefault="006F7D07" w:rsidP="002B7F17">
            <w:pPr>
              <w:rPr>
                <w:rFonts w:ascii="David" w:hAnsi="David" w:cs="David"/>
                <w:color w:val="000000" w:themeColor="text1"/>
                <w:sz w:val="24"/>
                <w:szCs w:val="24"/>
                <w:rtl/>
              </w:rPr>
            </w:pPr>
          </w:p>
          <w:p w14:paraId="01B24A74"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8(ג)</w:t>
            </w:r>
          </w:p>
          <w:p w14:paraId="2FDEE6FC" w14:textId="77777777" w:rsidR="006F7D07" w:rsidRDefault="006F7D07" w:rsidP="002B7F17">
            <w:pPr>
              <w:rPr>
                <w:rFonts w:ascii="David" w:hAnsi="David" w:cs="David"/>
                <w:color w:val="000000" w:themeColor="text1"/>
                <w:sz w:val="24"/>
                <w:szCs w:val="24"/>
                <w:rtl/>
              </w:rPr>
            </w:pPr>
          </w:p>
          <w:p w14:paraId="155016C9" w14:textId="77777777" w:rsidR="006F7D07" w:rsidRDefault="006F7D07" w:rsidP="002B7F17">
            <w:pPr>
              <w:rPr>
                <w:rFonts w:ascii="David" w:hAnsi="David" w:cs="David"/>
                <w:color w:val="000000" w:themeColor="text1"/>
                <w:sz w:val="24"/>
                <w:szCs w:val="24"/>
                <w:rtl/>
              </w:rPr>
            </w:pPr>
          </w:p>
          <w:p w14:paraId="3C86E134"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8(ד)</w:t>
            </w:r>
          </w:p>
          <w:p w14:paraId="1D7A6CF9" w14:textId="77777777" w:rsidR="006F7D07" w:rsidRDefault="006F7D07" w:rsidP="002B7F17">
            <w:pPr>
              <w:rPr>
                <w:rFonts w:ascii="David" w:hAnsi="David" w:cs="David"/>
                <w:color w:val="000000" w:themeColor="text1"/>
                <w:sz w:val="24"/>
                <w:szCs w:val="24"/>
                <w:rtl/>
              </w:rPr>
            </w:pPr>
          </w:p>
          <w:p w14:paraId="7CB34134" w14:textId="77777777" w:rsidR="006F7D07" w:rsidRDefault="006F7D07" w:rsidP="002B7F17">
            <w:pPr>
              <w:rPr>
                <w:rFonts w:ascii="David" w:hAnsi="David" w:cs="David"/>
                <w:color w:val="000000" w:themeColor="text1"/>
                <w:sz w:val="24"/>
                <w:szCs w:val="24"/>
                <w:rtl/>
              </w:rPr>
            </w:pPr>
          </w:p>
          <w:p w14:paraId="03D9634D"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8(ה)</w:t>
            </w:r>
          </w:p>
        </w:tc>
        <w:tc>
          <w:tcPr>
            <w:tcW w:w="1459" w:type="dxa"/>
          </w:tcPr>
          <w:p w14:paraId="45C33AB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7 ימים</w:t>
            </w:r>
          </w:p>
          <w:p w14:paraId="6DB16695" w14:textId="77777777" w:rsidR="006F7D07" w:rsidRDefault="006F7D07" w:rsidP="002B7F17">
            <w:pPr>
              <w:rPr>
                <w:rFonts w:ascii="David" w:hAnsi="David" w:cs="David"/>
                <w:color w:val="000000" w:themeColor="text1"/>
                <w:sz w:val="24"/>
                <w:szCs w:val="24"/>
                <w:rtl/>
              </w:rPr>
            </w:pPr>
          </w:p>
          <w:p w14:paraId="49B960FB" w14:textId="77777777" w:rsidR="006F7D07" w:rsidRDefault="006F7D07" w:rsidP="002B7F17">
            <w:pPr>
              <w:rPr>
                <w:rFonts w:ascii="David" w:hAnsi="David" w:cs="David"/>
                <w:color w:val="000000" w:themeColor="text1"/>
                <w:sz w:val="24"/>
                <w:szCs w:val="24"/>
                <w:rtl/>
              </w:rPr>
            </w:pPr>
          </w:p>
          <w:p w14:paraId="67CA6AF4"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45 יום</w:t>
            </w:r>
          </w:p>
          <w:p w14:paraId="5B75F073" w14:textId="77777777" w:rsidR="006F7D07" w:rsidRDefault="006F7D07" w:rsidP="002B7F17">
            <w:pPr>
              <w:rPr>
                <w:rFonts w:ascii="David" w:hAnsi="David" w:cs="David"/>
                <w:color w:val="000000" w:themeColor="text1"/>
                <w:sz w:val="24"/>
                <w:szCs w:val="24"/>
                <w:rtl/>
              </w:rPr>
            </w:pPr>
          </w:p>
          <w:p w14:paraId="56965580" w14:textId="77777777" w:rsidR="006F7D07" w:rsidRDefault="006F7D07" w:rsidP="002B7F17">
            <w:pPr>
              <w:rPr>
                <w:rFonts w:ascii="David" w:hAnsi="David" w:cs="David"/>
                <w:color w:val="000000" w:themeColor="text1"/>
                <w:sz w:val="24"/>
                <w:szCs w:val="24"/>
                <w:rtl/>
              </w:rPr>
            </w:pPr>
          </w:p>
          <w:p w14:paraId="605AF4A7"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60 יום</w:t>
            </w:r>
          </w:p>
          <w:p w14:paraId="1C688CC0" w14:textId="77777777" w:rsidR="006F7D07" w:rsidRDefault="006F7D07" w:rsidP="002B7F17">
            <w:pPr>
              <w:rPr>
                <w:rFonts w:ascii="David" w:hAnsi="David" w:cs="David"/>
                <w:color w:val="000000" w:themeColor="text1"/>
                <w:sz w:val="24"/>
                <w:szCs w:val="24"/>
                <w:rtl/>
              </w:rPr>
            </w:pPr>
          </w:p>
          <w:p w14:paraId="71EC72AB" w14:textId="77777777" w:rsidR="006F7D07" w:rsidRDefault="006F7D07" w:rsidP="002B7F17">
            <w:pPr>
              <w:rPr>
                <w:rFonts w:ascii="David" w:hAnsi="David" w:cs="David"/>
                <w:color w:val="000000" w:themeColor="text1"/>
                <w:sz w:val="24"/>
                <w:szCs w:val="24"/>
                <w:rtl/>
              </w:rPr>
            </w:pPr>
          </w:p>
          <w:p w14:paraId="16F810EC"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30 יום</w:t>
            </w:r>
          </w:p>
        </w:tc>
        <w:tc>
          <w:tcPr>
            <w:tcW w:w="2365" w:type="dxa"/>
          </w:tcPr>
          <w:p w14:paraId="45ADD885"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-מקבלת תשובות כל נותני האישור</w:t>
            </w:r>
          </w:p>
          <w:p w14:paraId="3958354B" w14:textId="77777777" w:rsidR="006F7D07" w:rsidRDefault="006F7D07" w:rsidP="002B7F17">
            <w:pPr>
              <w:rPr>
                <w:rFonts w:ascii="David" w:hAnsi="David" w:cs="David"/>
                <w:color w:val="000000" w:themeColor="text1"/>
                <w:sz w:val="24"/>
                <w:szCs w:val="24"/>
                <w:rtl/>
              </w:rPr>
            </w:pPr>
          </w:p>
          <w:p w14:paraId="080142F6"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-כאשר לא טעון אישור של נותן אישור</w:t>
            </w:r>
          </w:p>
          <w:p w14:paraId="33727A23" w14:textId="77777777" w:rsidR="006F7D07" w:rsidRDefault="006F7D07" w:rsidP="002B7F17">
            <w:pPr>
              <w:rPr>
                <w:rFonts w:ascii="David" w:hAnsi="David" w:cs="David"/>
                <w:color w:val="000000" w:themeColor="text1"/>
                <w:sz w:val="24"/>
                <w:szCs w:val="24"/>
                <w:rtl/>
              </w:rPr>
            </w:pPr>
          </w:p>
          <w:p w14:paraId="49C44EFB"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-הארכת המועד מטעמים מיוחדים</w:t>
            </w:r>
          </w:p>
          <w:p w14:paraId="0B16CADA" w14:textId="77777777" w:rsidR="006F7D07" w:rsidRDefault="006F7D07" w:rsidP="002B7F17">
            <w:pPr>
              <w:rPr>
                <w:rFonts w:ascii="David" w:hAnsi="David" w:cs="David"/>
                <w:color w:val="000000" w:themeColor="text1"/>
                <w:sz w:val="24"/>
                <w:szCs w:val="24"/>
                <w:rtl/>
              </w:rPr>
            </w:pPr>
          </w:p>
          <w:p w14:paraId="0470D49B"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-מיום שהודיע המבקש כי מילא תנאים מוקדמים</w:t>
            </w:r>
          </w:p>
        </w:tc>
      </w:tr>
      <w:tr w:rsidR="006F7D07" w14:paraId="443E19BA" w14:textId="77777777" w:rsidTr="002B7F17">
        <w:tc>
          <w:tcPr>
            <w:tcW w:w="548" w:type="dxa"/>
          </w:tcPr>
          <w:p w14:paraId="4218D6D6"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6</w:t>
            </w:r>
          </w:p>
        </w:tc>
        <w:tc>
          <w:tcPr>
            <w:tcW w:w="1412" w:type="dxa"/>
          </w:tcPr>
          <w:p w14:paraId="4DF6B4F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הודעה על תנאי נוסף שהוסיף נותן אישור</w:t>
            </w:r>
          </w:p>
        </w:tc>
        <w:tc>
          <w:tcPr>
            <w:tcW w:w="1445" w:type="dxa"/>
          </w:tcPr>
          <w:p w14:paraId="0C897726"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מנותן האישור למגיש הבקשה באמצעות רשות הרישוי</w:t>
            </w:r>
          </w:p>
        </w:tc>
        <w:tc>
          <w:tcPr>
            <w:tcW w:w="1067" w:type="dxa"/>
          </w:tcPr>
          <w:p w14:paraId="10AC933F"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11(ב)</w:t>
            </w:r>
          </w:p>
        </w:tc>
        <w:tc>
          <w:tcPr>
            <w:tcW w:w="1459" w:type="dxa"/>
          </w:tcPr>
          <w:p w14:paraId="47999255"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14 יום</w:t>
            </w:r>
          </w:p>
        </w:tc>
        <w:tc>
          <w:tcPr>
            <w:tcW w:w="2365" w:type="dxa"/>
          </w:tcPr>
          <w:p w14:paraId="698F946D"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-מקבלת ההודעה מנותן האישור</w:t>
            </w:r>
          </w:p>
        </w:tc>
      </w:tr>
      <w:tr w:rsidR="006F7D07" w14:paraId="0D6EE14D" w14:textId="77777777" w:rsidTr="002B7F17">
        <w:tc>
          <w:tcPr>
            <w:tcW w:w="548" w:type="dxa"/>
          </w:tcPr>
          <w:p w14:paraId="1D6DBF47"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lastRenderedPageBreak/>
              <w:t>7</w:t>
            </w:r>
          </w:p>
        </w:tc>
        <w:tc>
          <w:tcPr>
            <w:tcW w:w="1412" w:type="dxa"/>
          </w:tcPr>
          <w:p w14:paraId="164FBDF1"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הודעה על תום תקופת היתר זמני</w:t>
            </w:r>
          </w:p>
        </w:tc>
        <w:tc>
          <w:tcPr>
            <w:tcW w:w="1445" w:type="dxa"/>
          </w:tcPr>
          <w:p w14:paraId="0C36946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רשות הרישוי לבעל העסק</w:t>
            </w:r>
          </w:p>
        </w:tc>
        <w:tc>
          <w:tcPr>
            <w:tcW w:w="1067" w:type="dxa"/>
          </w:tcPr>
          <w:p w14:paraId="24E802B2"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24(ג)</w:t>
            </w:r>
          </w:p>
        </w:tc>
        <w:tc>
          <w:tcPr>
            <w:tcW w:w="1459" w:type="dxa"/>
          </w:tcPr>
          <w:p w14:paraId="73BC20E1"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עד 30 יום</w:t>
            </w:r>
          </w:p>
        </w:tc>
        <w:tc>
          <w:tcPr>
            <w:tcW w:w="2365" w:type="dxa"/>
          </w:tcPr>
          <w:p w14:paraId="13465D1D"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 xml:space="preserve">לפני תום תקופת התוקף </w:t>
            </w:r>
          </w:p>
        </w:tc>
      </w:tr>
      <w:tr w:rsidR="006F7D07" w14:paraId="4461AAB5" w14:textId="77777777" w:rsidTr="002B7F17">
        <w:tc>
          <w:tcPr>
            <w:tcW w:w="548" w:type="dxa"/>
          </w:tcPr>
          <w:p w14:paraId="71C6108D"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8</w:t>
            </w:r>
          </w:p>
        </w:tc>
        <w:tc>
          <w:tcPr>
            <w:tcW w:w="1412" w:type="dxa"/>
          </w:tcPr>
          <w:p w14:paraId="5675D94C"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תשובת נותן אישור לרשות הרישוי</w:t>
            </w:r>
          </w:p>
        </w:tc>
        <w:tc>
          <w:tcPr>
            <w:tcW w:w="1445" w:type="dxa"/>
          </w:tcPr>
          <w:p w14:paraId="021E1DF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 xml:space="preserve"> נותן אישור לרשות הרישוי</w:t>
            </w:r>
          </w:p>
        </w:tc>
        <w:tc>
          <w:tcPr>
            <w:tcW w:w="1067" w:type="dxa"/>
          </w:tcPr>
          <w:p w14:paraId="5871438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24(ד)</w:t>
            </w:r>
          </w:p>
        </w:tc>
        <w:tc>
          <w:tcPr>
            <w:tcW w:w="1459" w:type="dxa"/>
          </w:tcPr>
          <w:p w14:paraId="0C38A356" w14:textId="2CD1F34E" w:rsidR="006F7D07" w:rsidRDefault="00DA76C5" w:rsidP="002B7F17">
            <w:pPr>
              <w:rPr>
                <w:rFonts w:ascii="David" w:hAnsi="David" w:cs="David"/>
                <w:color w:val="000000" w:themeColor="text1"/>
                <w:sz w:val="24"/>
                <w:szCs w:val="24"/>
                <w:rtl/>
              </w:rPr>
            </w:pPr>
            <w:r>
              <w:rPr>
                <w:rFonts w:ascii="David" w:hAnsi="David" w:cs="David" w:hint="cs"/>
                <w:color w:val="000000" w:themeColor="text1"/>
                <w:sz w:val="24"/>
                <w:szCs w:val="24"/>
                <w:rtl/>
              </w:rPr>
              <w:t>תוך</w:t>
            </w:r>
            <w:r w:rsidR="006F7D07">
              <w:rPr>
                <w:rFonts w:ascii="David" w:hAnsi="David" w:cs="David" w:hint="cs"/>
                <w:color w:val="000000" w:themeColor="text1"/>
                <w:sz w:val="24"/>
                <w:szCs w:val="24"/>
                <w:rtl/>
              </w:rPr>
              <w:t xml:space="preserve"> 15 יום</w:t>
            </w:r>
          </w:p>
        </w:tc>
        <w:tc>
          <w:tcPr>
            <w:tcW w:w="2365" w:type="dxa"/>
          </w:tcPr>
          <w:p w14:paraId="73DEC613" w14:textId="77777777" w:rsidR="006F7D07" w:rsidRDefault="006F7D07" w:rsidP="002B7F17">
            <w:pPr>
              <w:rPr>
                <w:rFonts w:ascii="David" w:hAnsi="David" w:cs="David"/>
                <w:color w:val="000000" w:themeColor="text1"/>
                <w:sz w:val="24"/>
                <w:szCs w:val="24"/>
                <w:rtl/>
              </w:rPr>
            </w:pPr>
            <w:r w:rsidRPr="006E3D41">
              <w:rPr>
                <w:rFonts w:ascii="David" w:hAnsi="David" w:cs="David" w:hint="cs"/>
                <w:color w:val="000000" w:themeColor="text1"/>
                <w:sz w:val="24"/>
                <w:szCs w:val="24"/>
                <w:rtl/>
              </w:rPr>
              <w:t>לפני תום תקופת התוקף</w:t>
            </w:r>
          </w:p>
        </w:tc>
      </w:tr>
      <w:tr w:rsidR="006F7D07" w14:paraId="6FF6645F" w14:textId="77777777" w:rsidTr="002B7F17">
        <w:tc>
          <w:tcPr>
            <w:tcW w:w="548" w:type="dxa"/>
          </w:tcPr>
          <w:p w14:paraId="71DEB97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9</w:t>
            </w:r>
          </w:p>
        </w:tc>
        <w:tc>
          <w:tcPr>
            <w:tcW w:w="1412" w:type="dxa"/>
          </w:tcPr>
          <w:p w14:paraId="087F0B84"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החלטת רשות הרישוי בעניין היתר זמני שתוקפו עומד לפוג</w:t>
            </w:r>
          </w:p>
        </w:tc>
        <w:tc>
          <w:tcPr>
            <w:tcW w:w="1445" w:type="dxa"/>
          </w:tcPr>
          <w:p w14:paraId="0CE97A6F"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רשות הרישוי למגיש הבקשה</w:t>
            </w:r>
          </w:p>
        </w:tc>
        <w:tc>
          <w:tcPr>
            <w:tcW w:w="1067" w:type="dxa"/>
          </w:tcPr>
          <w:p w14:paraId="740A9FA1"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24(ה)</w:t>
            </w:r>
          </w:p>
        </w:tc>
        <w:tc>
          <w:tcPr>
            <w:tcW w:w="1459" w:type="dxa"/>
          </w:tcPr>
          <w:p w14:paraId="569AE33D"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עד 15 יום</w:t>
            </w:r>
          </w:p>
        </w:tc>
        <w:tc>
          <w:tcPr>
            <w:tcW w:w="2365" w:type="dxa"/>
          </w:tcPr>
          <w:p w14:paraId="0F0C8FD4" w14:textId="77777777" w:rsidR="006F7D07" w:rsidRDefault="006F7D07" w:rsidP="002B7F17">
            <w:pPr>
              <w:rPr>
                <w:rFonts w:ascii="David" w:hAnsi="David" w:cs="David"/>
                <w:color w:val="000000" w:themeColor="text1"/>
                <w:sz w:val="24"/>
                <w:szCs w:val="24"/>
                <w:rtl/>
              </w:rPr>
            </w:pPr>
            <w:r w:rsidRPr="006E3D41">
              <w:rPr>
                <w:rFonts w:ascii="David" w:hAnsi="David" w:cs="David" w:hint="cs"/>
                <w:color w:val="000000" w:themeColor="text1"/>
                <w:sz w:val="24"/>
                <w:szCs w:val="24"/>
                <w:rtl/>
              </w:rPr>
              <w:t>לפני תום תקופת התוקף</w:t>
            </w:r>
          </w:p>
        </w:tc>
      </w:tr>
      <w:tr w:rsidR="006F7D07" w14:paraId="6EE7F7F3" w14:textId="77777777" w:rsidTr="002B7F17">
        <w:tc>
          <w:tcPr>
            <w:tcW w:w="548" w:type="dxa"/>
          </w:tcPr>
          <w:p w14:paraId="5A757EBB"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10</w:t>
            </w:r>
          </w:p>
        </w:tc>
        <w:tc>
          <w:tcPr>
            <w:tcW w:w="1412" w:type="dxa"/>
          </w:tcPr>
          <w:p w14:paraId="688BAD43"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הודעה לנותן אישור על תום תוקפו של רישיון תקופתי/רישיון זמני</w:t>
            </w:r>
          </w:p>
        </w:tc>
        <w:tc>
          <w:tcPr>
            <w:tcW w:w="1445" w:type="dxa"/>
          </w:tcPr>
          <w:p w14:paraId="5182E1AB"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מרשות הרישוי לנותני האישורים</w:t>
            </w:r>
          </w:p>
        </w:tc>
        <w:tc>
          <w:tcPr>
            <w:tcW w:w="1067" w:type="dxa"/>
          </w:tcPr>
          <w:p w14:paraId="25184067"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26</w:t>
            </w:r>
          </w:p>
        </w:tc>
        <w:tc>
          <w:tcPr>
            <w:tcW w:w="1459" w:type="dxa"/>
          </w:tcPr>
          <w:p w14:paraId="2E6B7CBF" w14:textId="6751B1D8" w:rsidR="006F7D07" w:rsidRDefault="00DA76C5" w:rsidP="002B7F17">
            <w:pPr>
              <w:rPr>
                <w:rFonts w:ascii="David" w:hAnsi="David" w:cs="David"/>
                <w:color w:val="000000" w:themeColor="text1"/>
                <w:sz w:val="24"/>
                <w:szCs w:val="24"/>
                <w:rtl/>
              </w:rPr>
            </w:pPr>
            <w:r>
              <w:rPr>
                <w:rFonts w:ascii="David" w:hAnsi="David" w:cs="David" w:hint="cs"/>
                <w:color w:val="000000" w:themeColor="text1"/>
                <w:sz w:val="24"/>
                <w:szCs w:val="24"/>
                <w:rtl/>
              </w:rPr>
              <w:t>עד 120</w:t>
            </w:r>
            <w:r w:rsidR="006F7D07">
              <w:rPr>
                <w:rFonts w:ascii="David" w:hAnsi="David" w:cs="David" w:hint="cs"/>
                <w:color w:val="000000" w:themeColor="text1"/>
                <w:sz w:val="24"/>
                <w:szCs w:val="24"/>
                <w:rtl/>
              </w:rPr>
              <w:t xml:space="preserve"> יום לפני תום תוקף הרישיון</w:t>
            </w:r>
          </w:p>
        </w:tc>
        <w:tc>
          <w:tcPr>
            <w:tcW w:w="2365" w:type="dxa"/>
          </w:tcPr>
          <w:p w14:paraId="6C9D703E" w14:textId="77777777" w:rsidR="006F7D07" w:rsidRDefault="006F7D07" w:rsidP="002B7F17">
            <w:pPr>
              <w:rPr>
                <w:rFonts w:ascii="David" w:hAnsi="David" w:cs="David"/>
                <w:color w:val="000000" w:themeColor="text1"/>
                <w:sz w:val="24"/>
                <w:szCs w:val="24"/>
                <w:rtl/>
              </w:rPr>
            </w:pPr>
          </w:p>
        </w:tc>
      </w:tr>
      <w:tr w:rsidR="006F7D07" w14:paraId="0A81F406" w14:textId="77777777" w:rsidTr="002B7F17">
        <w:tc>
          <w:tcPr>
            <w:tcW w:w="548" w:type="dxa"/>
          </w:tcPr>
          <w:p w14:paraId="5420282D"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11</w:t>
            </w:r>
          </w:p>
        </w:tc>
        <w:tc>
          <w:tcPr>
            <w:tcW w:w="1412" w:type="dxa"/>
          </w:tcPr>
          <w:p w14:paraId="70B22CC6"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תשובת נותן האישור לרשות הרישוי</w:t>
            </w:r>
          </w:p>
        </w:tc>
        <w:tc>
          <w:tcPr>
            <w:tcW w:w="1445" w:type="dxa"/>
          </w:tcPr>
          <w:p w14:paraId="7E6C8D61"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מנותני האישור לרשות הרישוי</w:t>
            </w:r>
          </w:p>
        </w:tc>
        <w:tc>
          <w:tcPr>
            <w:tcW w:w="1067" w:type="dxa"/>
          </w:tcPr>
          <w:p w14:paraId="2578C05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27(א)</w:t>
            </w:r>
          </w:p>
        </w:tc>
        <w:tc>
          <w:tcPr>
            <w:tcW w:w="1459" w:type="dxa"/>
          </w:tcPr>
          <w:p w14:paraId="2477BE6C" w14:textId="30D7E5B2" w:rsidR="006F7D07" w:rsidRDefault="00DA76C5" w:rsidP="002B7F17">
            <w:pPr>
              <w:rPr>
                <w:rFonts w:ascii="David" w:hAnsi="David" w:cs="David"/>
                <w:color w:val="000000" w:themeColor="text1"/>
                <w:sz w:val="24"/>
                <w:szCs w:val="24"/>
                <w:rtl/>
              </w:rPr>
            </w:pPr>
            <w:r>
              <w:rPr>
                <w:rFonts w:ascii="David" w:hAnsi="David" w:cs="David" w:hint="cs"/>
                <w:color w:val="000000" w:themeColor="text1"/>
                <w:sz w:val="24"/>
                <w:szCs w:val="24"/>
                <w:rtl/>
              </w:rPr>
              <w:t>תוך 45</w:t>
            </w:r>
            <w:r w:rsidR="006F7D07">
              <w:rPr>
                <w:rFonts w:ascii="David" w:hAnsi="David" w:cs="David" w:hint="cs"/>
                <w:color w:val="000000" w:themeColor="text1"/>
                <w:sz w:val="24"/>
                <w:szCs w:val="24"/>
                <w:rtl/>
              </w:rPr>
              <w:t xml:space="preserve"> יום</w:t>
            </w:r>
          </w:p>
        </w:tc>
        <w:tc>
          <w:tcPr>
            <w:tcW w:w="2365" w:type="dxa"/>
          </w:tcPr>
          <w:p w14:paraId="20D0EF88"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מיום קבלת הודעה של רשות הרישוי</w:t>
            </w:r>
          </w:p>
        </w:tc>
      </w:tr>
      <w:tr w:rsidR="006F7D07" w14:paraId="70125E7C" w14:textId="77777777" w:rsidTr="002B7F17">
        <w:tc>
          <w:tcPr>
            <w:tcW w:w="548" w:type="dxa"/>
          </w:tcPr>
          <w:p w14:paraId="367B45D3"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12</w:t>
            </w:r>
          </w:p>
        </w:tc>
        <w:tc>
          <w:tcPr>
            <w:tcW w:w="1412" w:type="dxa"/>
          </w:tcPr>
          <w:p w14:paraId="3232799C"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הודעה לבעל רישיון תקופתי/רישיון זמני</w:t>
            </w:r>
          </w:p>
        </w:tc>
        <w:tc>
          <w:tcPr>
            <w:tcW w:w="1445" w:type="dxa"/>
          </w:tcPr>
          <w:p w14:paraId="557013DD"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מרשות הרישוי לבעל הרישיון</w:t>
            </w:r>
          </w:p>
        </w:tc>
        <w:tc>
          <w:tcPr>
            <w:tcW w:w="1067" w:type="dxa"/>
          </w:tcPr>
          <w:p w14:paraId="47B6D5FC"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28(א)</w:t>
            </w:r>
          </w:p>
        </w:tc>
        <w:tc>
          <w:tcPr>
            <w:tcW w:w="1459" w:type="dxa"/>
          </w:tcPr>
          <w:p w14:paraId="4C3BF013" w14:textId="51A5C0DC" w:rsidR="006F7D07" w:rsidRDefault="00DA76C5" w:rsidP="002B7F17">
            <w:pPr>
              <w:rPr>
                <w:rFonts w:ascii="David" w:hAnsi="David" w:cs="David"/>
                <w:color w:val="000000" w:themeColor="text1"/>
                <w:sz w:val="24"/>
                <w:szCs w:val="24"/>
                <w:rtl/>
              </w:rPr>
            </w:pPr>
            <w:r>
              <w:rPr>
                <w:rFonts w:ascii="David" w:hAnsi="David" w:cs="David" w:hint="cs"/>
                <w:color w:val="000000" w:themeColor="text1"/>
                <w:sz w:val="24"/>
                <w:szCs w:val="24"/>
                <w:rtl/>
              </w:rPr>
              <w:t>לא יאוחר מ-</w:t>
            </w:r>
            <w:r w:rsidR="006F7D07">
              <w:rPr>
                <w:rFonts w:ascii="David" w:hAnsi="David" w:cs="David" w:hint="cs"/>
                <w:color w:val="000000" w:themeColor="text1"/>
                <w:sz w:val="24"/>
                <w:szCs w:val="24"/>
                <w:rtl/>
              </w:rPr>
              <w:t xml:space="preserve"> </w:t>
            </w:r>
            <w:r w:rsidR="00B31846">
              <w:rPr>
                <w:rFonts w:ascii="David" w:hAnsi="David" w:cs="David" w:hint="cs"/>
                <w:color w:val="000000" w:themeColor="text1"/>
                <w:sz w:val="24"/>
                <w:szCs w:val="24"/>
                <w:rtl/>
              </w:rPr>
              <w:t>6</w:t>
            </w:r>
            <w:r w:rsidR="006F7D07">
              <w:rPr>
                <w:rFonts w:ascii="David" w:hAnsi="David" w:cs="David" w:hint="cs"/>
                <w:color w:val="000000" w:themeColor="text1"/>
                <w:sz w:val="24"/>
                <w:szCs w:val="24"/>
                <w:rtl/>
              </w:rPr>
              <w:t>0 יום</w:t>
            </w:r>
          </w:p>
        </w:tc>
        <w:tc>
          <w:tcPr>
            <w:tcW w:w="2365" w:type="dxa"/>
          </w:tcPr>
          <w:p w14:paraId="3275E657"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לפני תום תוקפו של הרישיון התקופתי/הזמני</w:t>
            </w:r>
          </w:p>
        </w:tc>
      </w:tr>
      <w:tr w:rsidR="006F7D07" w14:paraId="18A72B53" w14:textId="77777777" w:rsidTr="002B7F17">
        <w:tc>
          <w:tcPr>
            <w:tcW w:w="548" w:type="dxa"/>
          </w:tcPr>
          <w:p w14:paraId="0BBFB4CF"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13</w:t>
            </w:r>
          </w:p>
        </w:tc>
        <w:tc>
          <w:tcPr>
            <w:tcW w:w="1412" w:type="dxa"/>
          </w:tcPr>
          <w:p w14:paraId="5488231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היתר זמני בשל שינוי בעלות</w:t>
            </w:r>
          </w:p>
        </w:tc>
        <w:tc>
          <w:tcPr>
            <w:tcW w:w="1445" w:type="dxa"/>
          </w:tcPr>
          <w:p w14:paraId="05B81F67"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היתר זמני למי שהגיש בקשה לרישיון/היתר זמני</w:t>
            </w:r>
          </w:p>
        </w:tc>
        <w:tc>
          <w:tcPr>
            <w:tcW w:w="1067" w:type="dxa"/>
          </w:tcPr>
          <w:p w14:paraId="03995C4F" w14:textId="2603BE4E"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32(</w:t>
            </w:r>
            <w:r w:rsidR="00B31846">
              <w:rPr>
                <w:rFonts w:ascii="David" w:hAnsi="David" w:cs="David" w:hint="cs"/>
                <w:color w:val="000000" w:themeColor="text1"/>
                <w:sz w:val="24"/>
                <w:szCs w:val="24"/>
                <w:rtl/>
              </w:rPr>
              <w:t>ב</w:t>
            </w:r>
            <w:r>
              <w:rPr>
                <w:rFonts w:ascii="David" w:hAnsi="David" w:cs="David" w:hint="cs"/>
                <w:color w:val="000000" w:themeColor="text1"/>
                <w:sz w:val="24"/>
                <w:szCs w:val="24"/>
                <w:rtl/>
              </w:rPr>
              <w:t>)</w:t>
            </w:r>
          </w:p>
          <w:p w14:paraId="2D76E46B" w14:textId="77777777" w:rsidR="006F7D07" w:rsidRDefault="006F7D07" w:rsidP="002B7F17">
            <w:pPr>
              <w:rPr>
                <w:rFonts w:ascii="David" w:hAnsi="David" w:cs="David"/>
                <w:color w:val="000000" w:themeColor="text1"/>
                <w:sz w:val="24"/>
                <w:szCs w:val="24"/>
                <w:rtl/>
              </w:rPr>
            </w:pPr>
          </w:p>
          <w:p w14:paraId="4525ACAB" w14:textId="77777777" w:rsidR="006F7D07" w:rsidRDefault="006F7D07" w:rsidP="002B7F17">
            <w:pPr>
              <w:rPr>
                <w:rFonts w:ascii="David" w:hAnsi="David" w:cs="David"/>
                <w:color w:val="000000" w:themeColor="text1"/>
                <w:sz w:val="24"/>
                <w:szCs w:val="24"/>
                <w:rtl/>
              </w:rPr>
            </w:pPr>
          </w:p>
          <w:p w14:paraId="515E071E"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32(ב)</w:t>
            </w:r>
          </w:p>
        </w:tc>
        <w:tc>
          <w:tcPr>
            <w:tcW w:w="1459" w:type="dxa"/>
          </w:tcPr>
          <w:p w14:paraId="1F43F26D" w14:textId="68F24DEE"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תקופה של 90 יום</w:t>
            </w:r>
          </w:p>
          <w:p w14:paraId="0CB801FD" w14:textId="77777777" w:rsidR="006F7D07" w:rsidRDefault="006F7D07" w:rsidP="002B7F17">
            <w:pPr>
              <w:rPr>
                <w:rFonts w:ascii="David" w:hAnsi="David" w:cs="David"/>
                <w:color w:val="000000" w:themeColor="text1"/>
                <w:sz w:val="24"/>
                <w:szCs w:val="24"/>
                <w:rtl/>
              </w:rPr>
            </w:pPr>
          </w:p>
          <w:p w14:paraId="0A30F7D8" w14:textId="2FAF97D2" w:rsidR="006F7D07" w:rsidRDefault="006F7D07" w:rsidP="002B7F17">
            <w:pPr>
              <w:rPr>
                <w:rFonts w:ascii="David" w:hAnsi="David" w:cs="David"/>
                <w:color w:val="000000" w:themeColor="text1"/>
                <w:sz w:val="24"/>
                <w:szCs w:val="24"/>
                <w:rtl/>
              </w:rPr>
            </w:pPr>
          </w:p>
        </w:tc>
        <w:tc>
          <w:tcPr>
            <w:tcW w:w="2365" w:type="dxa"/>
          </w:tcPr>
          <w:p w14:paraId="13A0BE09"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מיום שינוי הבעלות כל עוד לא ניתנה החלטת רשות הרישוי לפי    תקנה 8</w:t>
            </w:r>
          </w:p>
        </w:tc>
      </w:tr>
    </w:tbl>
    <w:p w14:paraId="6035D0A3" w14:textId="77777777" w:rsidR="006F7D07" w:rsidRDefault="006F7D07" w:rsidP="006F7D07">
      <w:pPr>
        <w:rPr>
          <w:rFonts w:ascii="David" w:hAnsi="David" w:cs="David"/>
          <w:color w:val="000000" w:themeColor="text1"/>
          <w:sz w:val="24"/>
          <w:szCs w:val="24"/>
          <w:rtl/>
        </w:rPr>
      </w:pPr>
    </w:p>
    <w:p w14:paraId="0B91F3FB" w14:textId="77777777" w:rsidR="006F7D07" w:rsidRDefault="006F7D07" w:rsidP="006F7D07">
      <w:pPr>
        <w:rPr>
          <w:rFonts w:ascii="David" w:hAnsi="David" w:cs="David"/>
          <w:color w:val="000000" w:themeColor="text1"/>
          <w:sz w:val="24"/>
          <w:szCs w:val="24"/>
          <w:rtl/>
        </w:rPr>
      </w:pPr>
    </w:p>
    <w:p w14:paraId="794993D6" w14:textId="1AAF62B6" w:rsidR="006F7D07" w:rsidRPr="0097730D" w:rsidRDefault="006F7D07" w:rsidP="006F7D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5" w:themeFillTint="66"/>
        <w:rPr>
          <w:rFonts w:ascii="David" w:hAnsi="David" w:cs="David"/>
          <w:b/>
          <w:bCs/>
          <w:color w:val="000000" w:themeColor="text1"/>
          <w:sz w:val="24"/>
          <w:szCs w:val="24"/>
          <w:rtl/>
        </w:rPr>
      </w:pPr>
      <w:r w:rsidRPr="0097730D">
        <w:rPr>
          <w:rFonts w:ascii="David" w:hAnsi="David" w:cs="David" w:hint="cs"/>
          <w:b/>
          <w:bCs/>
          <w:color w:val="000000" w:themeColor="text1"/>
          <w:sz w:val="24"/>
          <w:szCs w:val="24"/>
          <w:rtl/>
        </w:rPr>
        <w:t xml:space="preserve">פרק </w:t>
      </w:r>
      <w:r w:rsidR="00CA597D">
        <w:rPr>
          <w:rFonts w:ascii="David" w:hAnsi="David" w:cs="David" w:hint="cs"/>
          <w:b/>
          <w:bCs/>
          <w:color w:val="000000" w:themeColor="text1"/>
          <w:sz w:val="24"/>
          <w:szCs w:val="24"/>
          <w:rtl/>
        </w:rPr>
        <w:t>ד</w:t>
      </w:r>
      <w:r w:rsidRPr="0097730D">
        <w:rPr>
          <w:rFonts w:ascii="David" w:hAnsi="David" w:cs="David" w:hint="cs"/>
          <w:b/>
          <w:bCs/>
          <w:color w:val="000000" w:themeColor="text1"/>
          <w:sz w:val="24"/>
          <w:szCs w:val="24"/>
          <w:rtl/>
        </w:rPr>
        <w:t xml:space="preserve">' </w:t>
      </w:r>
      <w:r w:rsidRPr="0097730D">
        <w:rPr>
          <w:rFonts w:ascii="David" w:hAnsi="David" w:cs="David"/>
          <w:b/>
          <w:bCs/>
          <w:color w:val="000000" w:themeColor="text1"/>
          <w:sz w:val="24"/>
          <w:szCs w:val="24"/>
          <w:rtl/>
        </w:rPr>
        <w:t>–</w:t>
      </w:r>
      <w:r w:rsidRPr="0097730D">
        <w:rPr>
          <w:rFonts w:ascii="David" w:hAnsi="David" w:cs="David" w:hint="cs"/>
          <w:b/>
          <w:bCs/>
          <w:color w:val="000000" w:themeColor="text1"/>
          <w:sz w:val="24"/>
          <w:szCs w:val="24"/>
          <w:rtl/>
        </w:rPr>
        <w:t xml:space="preserve"> טפסים ואגרות:</w:t>
      </w:r>
      <w:bookmarkStart w:id="5" w:name="טפסים"/>
      <w:bookmarkEnd w:id="5"/>
    </w:p>
    <w:p w14:paraId="16B966AA" w14:textId="55104C37" w:rsidR="006F7D07" w:rsidRPr="00CA597D" w:rsidRDefault="00CA597D" w:rsidP="00CA597D">
      <w:pPr>
        <w:pStyle w:val="a5"/>
        <w:ind w:left="0"/>
        <w:rPr>
          <w:rFonts w:ascii="David" w:hAnsi="David" w:cs="David"/>
          <w:b/>
          <w:bCs/>
          <w:color w:val="000000" w:themeColor="text1"/>
          <w:sz w:val="24"/>
          <w:szCs w:val="24"/>
          <w:u w:val="single"/>
          <w:rtl/>
        </w:rPr>
      </w:pPr>
      <w:r>
        <w:rPr>
          <w:rFonts w:ascii="David" w:hAnsi="David" w:cs="David" w:hint="cs"/>
          <w:b/>
          <w:bCs/>
          <w:color w:val="000000" w:themeColor="text1"/>
          <w:sz w:val="24"/>
          <w:szCs w:val="24"/>
          <w:rtl/>
        </w:rPr>
        <w:t>1.</w:t>
      </w:r>
      <w:r>
        <w:rPr>
          <w:rFonts w:ascii="David" w:hAnsi="David" w:cs="David"/>
          <w:b/>
          <w:bCs/>
          <w:color w:val="000000" w:themeColor="text1"/>
          <w:sz w:val="24"/>
          <w:szCs w:val="24"/>
          <w:rtl/>
        </w:rPr>
        <w:tab/>
      </w:r>
      <w:r w:rsidR="006F7D07" w:rsidRPr="00CA597D">
        <w:rPr>
          <w:rFonts w:ascii="David" w:hAnsi="David" w:cs="David" w:hint="cs"/>
          <w:b/>
          <w:bCs/>
          <w:color w:val="000000" w:themeColor="text1"/>
          <w:sz w:val="24"/>
          <w:szCs w:val="24"/>
          <w:u w:val="single"/>
          <w:rtl/>
        </w:rPr>
        <w:t>אגרות:</w:t>
      </w:r>
    </w:p>
    <w:p w14:paraId="61A44D37" w14:textId="77777777" w:rsidR="006F7D07"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מחלקת רישוי עסקים גובה אגרות שונות. מחיר לתשלום עבור הבקשה לרישיון מתעדכן ע"פ מדד משרד האוצר. התעריף המחייב הוא זה שיחושב במחלקת רישוי עסקים, ביום הפקת החיוב. שים לב, החישוב ע"פ כל פריט בנפרד, בהתאם לצו רישוי עסקים</w:t>
      </w:r>
      <w:r w:rsidRPr="0097730D">
        <w:rPr>
          <w:rFonts w:ascii="David" w:hAnsi="David" w:cs="David"/>
          <w:color w:val="000000" w:themeColor="text1"/>
          <w:sz w:val="24"/>
          <w:szCs w:val="24"/>
        </w:rPr>
        <w:t>.</w:t>
      </w:r>
    </w:p>
    <w:p w14:paraId="77331F6D" w14:textId="77777777" w:rsidR="006F7D07" w:rsidRDefault="006F7D07" w:rsidP="006F7D07">
      <w:pPr>
        <w:rPr>
          <w:rFonts w:ascii="David" w:hAnsi="David" w:cs="David"/>
          <w:color w:val="000000" w:themeColor="text1"/>
          <w:sz w:val="24"/>
          <w:szCs w:val="24"/>
          <w:rtl/>
        </w:rPr>
      </w:pPr>
      <w:r>
        <w:rPr>
          <w:rFonts w:ascii="David" w:hAnsi="David" w:cs="David" w:hint="cs"/>
          <w:color w:val="000000" w:themeColor="text1"/>
          <w:sz w:val="24"/>
          <w:szCs w:val="24"/>
          <w:rtl/>
        </w:rPr>
        <w:t>להלן פירוט האגרות בצו:</w:t>
      </w:r>
    </w:p>
    <w:tbl>
      <w:tblPr>
        <w:tblStyle w:val="a6"/>
        <w:bidiVisual/>
        <w:tblW w:w="0" w:type="auto"/>
        <w:tblLook w:val="04A0" w:firstRow="1" w:lastRow="0" w:firstColumn="1" w:lastColumn="0" w:noHBand="0" w:noVBand="1"/>
      </w:tblPr>
      <w:tblGrid>
        <w:gridCol w:w="5753"/>
        <w:gridCol w:w="2543"/>
      </w:tblGrid>
      <w:tr w:rsidR="006F7D07" w14:paraId="478A9730" w14:textId="77777777" w:rsidTr="002B7F17">
        <w:tc>
          <w:tcPr>
            <w:tcW w:w="5753" w:type="dxa"/>
            <w:shd w:val="clear" w:color="auto" w:fill="B4C6E7" w:themeFill="accent5" w:themeFillTint="66"/>
          </w:tcPr>
          <w:p w14:paraId="7F49A0BD"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נושא</w:t>
            </w:r>
          </w:p>
        </w:tc>
        <w:tc>
          <w:tcPr>
            <w:tcW w:w="2543" w:type="dxa"/>
            <w:shd w:val="clear" w:color="auto" w:fill="B4C6E7" w:themeFill="accent5" w:themeFillTint="66"/>
          </w:tcPr>
          <w:p w14:paraId="46A87483"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תעריף בש"ח לפריט</w:t>
            </w:r>
          </w:p>
        </w:tc>
      </w:tr>
      <w:tr w:rsidR="006F7D07" w14:paraId="2D4FD272" w14:textId="77777777" w:rsidTr="002B7F17">
        <w:tc>
          <w:tcPr>
            <w:tcW w:w="5753" w:type="dxa"/>
          </w:tcPr>
          <w:p w14:paraId="2AD6DEDC" w14:textId="77777777" w:rsidR="006F7D07" w:rsidRDefault="006F7D07" w:rsidP="002B7F17">
            <w:pPr>
              <w:rPr>
                <w:rFonts w:ascii="David" w:hAnsi="David" w:cs="David"/>
                <w:color w:val="000000" w:themeColor="text1"/>
                <w:sz w:val="24"/>
                <w:szCs w:val="24"/>
                <w:rtl/>
              </w:rPr>
            </w:pPr>
            <w:r w:rsidRPr="0097730D">
              <w:rPr>
                <w:rFonts w:ascii="David" w:hAnsi="David" w:cs="David"/>
                <w:color w:val="000000" w:themeColor="text1"/>
                <w:sz w:val="24"/>
                <w:szCs w:val="24"/>
                <w:rtl/>
              </w:rPr>
              <w:t>אגרת בקשה לרישיון או היתר זמני לעסק</w:t>
            </w:r>
          </w:p>
        </w:tc>
        <w:tc>
          <w:tcPr>
            <w:tcW w:w="2543" w:type="dxa"/>
          </w:tcPr>
          <w:p w14:paraId="10307045" w14:textId="7456C3C4"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32</w:t>
            </w:r>
            <w:r w:rsidR="00CA597D">
              <w:rPr>
                <w:rFonts w:ascii="David" w:hAnsi="David" w:cs="David" w:hint="cs"/>
                <w:color w:val="000000" w:themeColor="text1"/>
                <w:sz w:val="24"/>
                <w:szCs w:val="24"/>
                <w:rtl/>
              </w:rPr>
              <w:t>4</w:t>
            </w:r>
          </w:p>
        </w:tc>
      </w:tr>
      <w:tr w:rsidR="006F7D07" w14:paraId="632168FF" w14:textId="77777777" w:rsidTr="002B7F17">
        <w:tc>
          <w:tcPr>
            <w:tcW w:w="5753" w:type="dxa"/>
          </w:tcPr>
          <w:p w14:paraId="6A492EE9" w14:textId="77777777" w:rsidR="006F7D07" w:rsidRDefault="006F7D07" w:rsidP="002B7F17">
            <w:pPr>
              <w:rPr>
                <w:rFonts w:ascii="David" w:hAnsi="David" w:cs="David"/>
                <w:color w:val="000000" w:themeColor="text1"/>
                <w:sz w:val="24"/>
                <w:szCs w:val="24"/>
                <w:rtl/>
              </w:rPr>
            </w:pPr>
            <w:r w:rsidRPr="0097730D">
              <w:rPr>
                <w:rFonts w:ascii="David" w:hAnsi="David" w:cs="David"/>
                <w:color w:val="000000" w:themeColor="text1"/>
                <w:sz w:val="24"/>
                <w:szCs w:val="24"/>
                <w:rtl/>
              </w:rPr>
              <w:t>אגרת כפל רישיון</w:t>
            </w:r>
          </w:p>
        </w:tc>
        <w:tc>
          <w:tcPr>
            <w:tcW w:w="2543" w:type="dxa"/>
          </w:tcPr>
          <w:p w14:paraId="14999623" w14:textId="27E77790"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16</w:t>
            </w:r>
            <w:r w:rsidR="00CA597D">
              <w:rPr>
                <w:rFonts w:ascii="David" w:hAnsi="David" w:cs="David" w:hint="cs"/>
                <w:color w:val="000000" w:themeColor="text1"/>
                <w:sz w:val="24"/>
                <w:szCs w:val="24"/>
                <w:rtl/>
              </w:rPr>
              <w:t>2</w:t>
            </w:r>
          </w:p>
        </w:tc>
      </w:tr>
      <w:tr w:rsidR="006F7D07" w14:paraId="6D3FA117" w14:textId="77777777" w:rsidTr="002B7F17">
        <w:tc>
          <w:tcPr>
            <w:tcW w:w="5753" w:type="dxa"/>
          </w:tcPr>
          <w:p w14:paraId="13C5E5E4" w14:textId="77777777" w:rsidR="006F7D07" w:rsidRDefault="006F7D07" w:rsidP="002B7F17">
            <w:pPr>
              <w:rPr>
                <w:rFonts w:ascii="David" w:hAnsi="David" w:cs="David"/>
                <w:color w:val="000000" w:themeColor="text1"/>
                <w:sz w:val="24"/>
                <w:szCs w:val="24"/>
                <w:rtl/>
              </w:rPr>
            </w:pPr>
            <w:r w:rsidRPr="0097730D">
              <w:rPr>
                <w:rFonts w:ascii="David" w:hAnsi="David" w:cs="David"/>
                <w:color w:val="000000" w:themeColor="text1"/>
                <w:sz w:val="24"/>
                <w:szCs w:val="24"/>
                <w:rtl/>
              </w:rPr>
              <w:t>אגרת רישיון עסק – בחידוש רישיון, או אם לא שולמה אגרת בקשה לרישיון</w:t>
            </w:r>
          </w:p>
        </w:tc>
        <w:tc>
          <w:tcPr>
            <w:tcW w:w="2543" w:type="dxa"/>
          </w:tcPr>
          <w:p w14:paraId="2A111AD8" w14:textId="1104CB6D"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32</w:t>
            </w:r>
            <w:r w:rsidR="00CA597D">
              <w:rPr>
                <w:rFonts w:ascii="David" w:hAnsi="David" w:cs="David" w:hint="cs"/>
                <w:color w:val="000000" w:themeColor="text1"/>
                <w:sz w:val="24"/>
                <w:szCs w:val="24"/>
                <w:rtl/>
              </w:rPr>
              <w:t>4</w:t>
            </w:r>
          </w:p>
        </w:tc>
      </w:tr>
      <w:tr w:rsidR="006F7D07" w14:paraId="32EE9E13" w14:textId="77777777" w:rsidTr="002B7F17">
        <w:tc>
          <w:tcPr>
            <w:tcW w:w="5753" w:type="dxa"/>
          </w:tcPr>
          <w:p w14:paraId="3D13DA47" w14:textId="77777777" w:rsidR="006F7D07" w:rsidRPr="0097730D"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בקשה להשגה</w:t>
            </w:r>
          </w:p>
        </w:tc>
        <w:tc>
          <w:tcPr>
            <w:tcW w:w="2543" w:type="dxa"/>
          </w:tcPr>
          <w:p w14:paraId="3DA9B76D" w14:textId="1E07A46C"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32</w:t>
            </w:r>
            <w:r w:rsidR="00CA597D">
              <w:rPr>
                <w:rFonts w:ascii="David" w:hAnsi="David" w:cs="David" w:hint="cs"/>
                <w:color w:val="000000" w:themeColor="text1"/>
                <w:sz w:val="24"/>
                <w:szCs w:val="24"/>
                <w:rtl/>
              </w:rPr>
              <w:t>4</w:t>
            </w:r>
          </w:p>
        </w:tc>
      </w:tr>
      <w:tr w:rsidR="006F7D07" w14:paraId="641E5E54" w14:textId="77777777" w:rsidTr="002B7F17">
        <w:tc>
          <w:tcPr>
            <w:tcW w:w="5753" w:type="dxa"/>
          </w:tcPr>
          <w:p w14:paraId="073311B4"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חוות דעת מקדמית</w:t>
            </w:r>
          </w:p>
        </w:tc>
        <w:tc>
          <w:tcPr>
            <w:tcW w:w="2543" w:type="dxa"/>
          </w:tcPr>
          <w:p w14:paraId="4D3ACEDA" w14:textId="56F1BFFD"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32</w:t>
            </w:r>
            <w:r w:rsidR="00CA597D">
              <w:rPr>
                <w:rFonts w:ascii="David" w:hAnsi="David" w:cs="David" w:hint="cs"/>
                <w:color w:val="000000" w:themeColor="text1"/>
                <w:sz w:val="24"/>
                <w:szCs w:val="24"/>
                <w:rtl/>
              </w:rPr>
              <w:t>4</w:t>
            </w:r>
          </w:p>
        </w:tc>
      </w:tr>
      <w:tr w:rsidR="006F7D07" w14:paraId="076CD3C7" w14:textId="77777777" w:rsidTr="002B7F17">
        <w:tc>
          <w:tcPr>
            <w:tcW w:w="5753" w:type="dxa"/>
          </w:tcPr>
          <w:p w14:paraId="7C15B43F" w14:textId="77777777"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היתר מזורז</w:t>
            </w:r>
          </w:p>
        </w:tc>
        <w:tc>
          <w:tcPr>
            <w:tcW w:w="2543" w:type="dxa"/>
          </w:tcPr>
          <w:p w14:paraId="67B0DF21" w14:textId="46191181" w:rsidR="006F7D07" w:rsidRDefault="006F7D07" w:rsidP="002B7F17">
            <w:pPr>
              <w:rPr>
                <w:rFonts w:ascii="David" w:hAnsi="David" w:cs="David"/>
                <w:color w:val="000000" w:themeColor="text1"/>
                <w:sz w:val="24"/>
                <w:szCs w:val="24"/>
                <w:rtl/>
              </w:rPr>
            </w:pPr>
            <w:r>
              <w:rPr>
                <w:rFonts w:ascii="David" w:hAnsi="David" w:cs="David" w:hint="cs"/>
                <w:color w:val="000000" w:themeColor="text1"/>
                <w:sz w:val="24"/>
                <w:szCs w:val="24"/>
                <w:rtl/>
              </w:rPr>
              <w:t>32</w:t>
            </w:r>
            <w:r w:rsidR="00CA597D">
              <w:rPr>
                <w:rFonts w:ascii="David" w:hAnsi="David" w:cs="David" w:hint="cs"/>
                <w:color w:val="000000" w:themeColor="text1"/>
                <w:sz w:val="24"/>
                <w:szCs w:val="24"/>
                <w:rtl/>
              </w:rPr>
              <w:t>4</w:t>
            </w:r>
          </w:p>
        </w:tc>
      </w:tr>
    </w:tbl>
    <w:p w14:paraId="7D64B9B7" w14:textId="276A0B1C" w:rsidR="00CA597D" w:rsidRDefault="00CA597D" w:rsidP="00CA597D">
      <w:pPr>
        <w:pStyle w:val="a5"/>
        <w:rPr>
          <w:rFonts w:ascii="David" w:hAnsi="David" w:cs="David"/>
          <w:b/>
          <w:bCs/>
          <w:color w:val="000000" w:themeColor="text1"/>
          <w:sz w:val="24"/>
          <w:szCs w:val="24"/>
          <w:u w:val="single"/>
          <w:rtl/>
        </w:rPr>
      </w:pPr>
    </w:p>
    <w:p w14:paraId="2A38ED7E" w14:textId="64FBB6B7" w:rsidR="00374C0B" w:rsidRDefault="00374C0B" w:rsidP="00CA597D">
      <w:pPr>
        <w:pStyle w:val="a5"/>
        <w:rPr>
          <w:rFonts w:ascii="David" w:hAnsi="David" w:cs="David"/>
          <w:b/>
          <w:bCs/>
          <w:color w:val="000000" w:themeColor="text1"/>
          <w:sz w:val="24"/>
          <w:szCs w:val="24"/>
          <w:u w:val="single"/>
          <w:rtl/>
        </w:rPr>
      </w:pPr>
    </w:p>
    <w:p w14:paraId="279D704F" w14:textId="77777777" w:rsidR="00374C0B" w:rsidRDefault="00374C0B" w:rsidP="00CA597D">
      <w:pPr>
        <w:pStyle w:val="a5"/>
        <w:rPr>
          <w:rFonts w:ascii="David" w:hAnsi="David" w:cs="David"/>
          <w:b/>
          <w:bCs/>
          <w:color w:val="000000" w:themeColor="text1"/>
          <w:sz w:val="24"/>
          <w:szCs w:val="24"/>
          <w:u w:val="single"/>
          <w:rtl/>
        </w:rPr>
      </w:pPr>
    </w:p>
    <w:p w14:paraId="3F4B9333" w14:textId="7C786E83" w:rsidR="006F7D07" w:rsidRPr="00CA597D" w:rsidRDefault="00CA597D" w:rsidP="00CA597D">
      <w:pPr>
        <w:ind w:left="360"/>
        <w:rPr>
          <w:rFonts w:ascii="David" w:hAnsi="David" w:cs="David"/>
          <w:b/>
          <w:bCs/>
          <w:color w:val="000000" w:themeColor="text1"/>
          <w:sz w:val="24"/>
          <w:szCs w:val="24"/>
          <w:u w:val="single"/>
          <w:rtl/>
        </w:rPr>
      </w:pPr>
      <w:r>
        <w:rPr>
          <w:rFonts w:ascii="David" w:hAnsi="David" w:cs="David" w:hint="cs"/>
          <w:b/>
          <w:bCs/>
          <w:color w:val="000000" w:themeColor="text1"/>
          <w:sz w:val="24"/>
          <w:szCs w:val="24"/>
          <w:u w:val="single"/>
          <w:rtl/>
        </w:rPr>
        <w:t>2.</w:t>
      </w:r>
      <w:r w:rsidR="006F7D07" w:rsidRPr="00CA597D">
        <w:rPr>
          <w:rFonts w:ascii="David" w:hAnsi="David" w:cs="David" w:hint="cs"/>
          <w:b/>
          <w:bCs/>
          <w:color w:val="000000" w:themeColor="text1"/>
          <w:sz w:val="24"/>
          <w:szCs w:val="24"/>
          <w:u w:val="single"/>
          <w:rtl/>
        </w:rPr>
        <w:t>אגרות מכוח חוקי עזר עירוניים:</w:t>
      </w:r>
    </w:p>
    <w:p w14:paraId="515ADC00" w14:textId="2EF45EA5" w:rsidR="006F7D07" w:rsidRDefault="004A4764" w:rsidP="006F7D07">
      <w:pPr>
        <w:rPr>
          <w:rFonts w:ascii="David" w:hAnsi="David" w:cs="David"/>
          <w:color w:val="000000" w:themeColor="text1"/>
          <w:sz w:val="24"/>
          <w:szCs w:val="24"/>
          <w:rtl/>
        </w:rPr>
      </w:pPr>
      <w:r>
        <w:rPr>
          <w:rFonts w:ascii="David" w:hAnsi="David" w:cs="David" w:hint="cs"/>
          <w:color w:val="000000" w:themeColor="text1"/>
          <w:sz w:val="24"/>
          <w:szCs w:val="24"/>
          <w:rtl/>
        </w:rPr>
        <w:t xml:space="preserve">להלן קישור לחוקי העזר העירוניים: </w:t>
      </w:r>
    </w:p>
    <w:p w14:paraId="6FDFB595" w14:textId="5F359F80" w:rsidR="004A4764" w:rsidRDefault="00BD513E" w:rsidP="006F7D07">
      <w:pPr>
        <w:rPr>
          <w:rFonts w:ascii="David" w:hAnsi="David" w:cs="David"/>
          <w:color w:val="000000" w:themeColor="text1"/>
          <w:sz w:val="24"/>
          <w:szCs w:val="24"/>
          <w:rtl/>
        </w:rPr>
      </w:pPr>
      <w:hyperlink r:id="rId47" w:history="1">
        <w:r w:rsidR="00374C0B">
          <w:rPr>
            <w:rStyle w:val="Hyperlink"/>
            <w:rFonts w:ascii="David" w:hAnsi="David" w:cs="David"/>
            <w:sz w:val="24"/>
            <w:szCs w:val="24"/>
            <w:rtl/>
          </w:rPr>
          <w:t xml:space="preserve">חוקי עזר מועצה מקומית </w:t>
        </w:r>
        <w:proofErr w:type="spellStart"/>
        <w:r w:rsidR="00374C0B">
          <w:rPr>
            <w:rStyle w:val="Hyperlink"/>
            <w:rFonts w:ascii="David" w:hAnsi="David" w:cs="David"/>
            <w:sz w:val="24"/>
            <w:szCs w:val="24"/>
            <w:rtl/>
          </w:rPr>
          <w:t>כסרא</w:t>
        </w:r>
        <w:proofErr w:type="spellEnd"/>
        <w:r w:rsidR="00374C0B">
          <w:rPr>
            <w:rStyle w:val="Hyperlink"/>
            <w:rFonts w:ascii="David" w:hAnsi="David" w:cs="David"/>
            <w:sz w:val="24"/>
            <w:szCs w:val="24"/>
            <w:rtl/>
          </w:rPr>
          <w:t xml:space="preserve"> </w:t>
        </w:r>
        <w:proofErr w:type="spellStart"/>
        <w:r w:rsidR="00374C0B">
          <w:rPr>
            <w:rStyle w:val="Hyperlink"/>
            <w:rFonts w:ascii="David" w:hAnsi="David" w:cs="David"/>
            <w:sz w:val="24"/>
            <w:szCs w:val="24"/>
            <w:rtl/>
          </w:rPr>
          <w:t>סמיע</w:t>
        </w:r>
        <w:proofErr w:type="spellEnd"/>
      </w:hyperlink>
    </w:p>
    <w:p w14:paraId="03D523BC" w14:textId="77777777" w:rsidR="00374C0B" w:rsidRPr="00374C0B" w:rsidRDefault="00374C0B" w:rsidP="006F7D07">
      <w:pPr>
        <w:rPr>
          <w:rFonts w:ascii="David" w:hAnsi="David" w:cs="David"/>
          <w:color w:val="000000" w:themeColor="text1"/>
          <w:sz w:val="24"/>
          <w:szCs w:val="24"/>
          <w:rtl/>
        </w:rPr>
      </w:pPr>
    </w:p>
    <w:p w14:paraId="25B6C8FD" w14:textId="2B257871" w:rsidR="006F7D07" w:rsidRPr="00CA597D" w:rsidRDefault="006F7D07" w:rsidP="00CA597D">
      <w:pPr>
        <w:pStyle w:val="a5"/>
        <w:numPr>
          <w:ilvl w:val="0"/>
          <w:numId w:val="28"/>
        </w:numPr>
        <w:rPr>
          <w:rFonts w:ascii="David" w:hAnsi="David" w:cs="David"/>
          <w:b/>
          <w:bCs/>
          <w:color w:val="000000" w:themeColor="text1"/>
          <w:sz w:val="24"/>
          <w:szCs w:val="24"/>
          <w:u w:val="single"/>
          <w:rtl/>
        </w:rPr>
      </w:pPr>
      <w:r w:rsidRPr="00CA597D">
        <w:rPr>
          <w:rFonts w:ascii="David" w:hAnsi="David" w:cs="David" w:hint="cs"/>
          <w:b/>
          <w:bCs/>
          <w:color w:val="000000" w:themeColor="text1"/>
          <w:sz w:val="24"/>
          <w:szCs w:val="24"/>
          <w:u w:val="single"/>
          <w:rtl/>
        </w:rPr>
        <w:t>טופס בקשה לקבלת רישיון עסק:</w:t>
      </w:r>
    </w:p>
    <w:p w14:paraId="70495558" w14:textId="77777777" w:rsidR="006F7D07" w:rsidRDefault="006F7D07" w:rsidP="006F7D07">
      <w:pPr>
        <w:rPr>
          <w:rFonts w:ascii="David" w:hAnsi="David" w:cs="David"/>
          <w:color w:val="000000" w:themeColor="text1"/>
          <w:sz w:val="24"/>
          <w:szCs w:val="24"/>
          <w:rtl/>
        </w:rPr>
      </w:pPr>
      <w:proofErr w:type="spellStart"/>
      <w:r>
        <w:rPr>
          <w:rFonts w:ascii="David" w:hAnsi="David" w:cs="David" w:hint="cs"/>
          <w:color w:val="000000" w:themeColor="text1"/>
          <w:sz w:val="24"/>
          <w:szCs w:val="24"/>
          <w:rtl/>
        </w:rPr>
        <w:t>מצו"ב</w:t>
      </w:r>
      <w:proofErr w:type="spellEnd"/>
      <w:r>
        <w:rPr>
          <w:rFonts w:ascii="David" w:hAnsi="David" w:cs="David" w:hint="cs"/>
          <w:color w:val="000000" w:themeColor="text1"/>
          <w:sz w:val="24"/>
          <w:szCs w:val="24"/>
          <w:rtl/>
        </w:rPr>
        <w:t xml:space="preserve"> טופס בקשה לקבלת רישיון עסק\היתר זמני\היתר מזורז.</w:t>
      </w:r>
    </w:p>
    <w:p w14:paraId="485BFD17" w14:textId="6ED597AA" w:rsidR="006F7D07" w:rsidRPr="00CA597D" w:rsidRDefault="006F7D07" w:rsidP="00CA597D">
      <w:pPr>
        <w:pStyle w:val="a5"/>
        <w:numPr>
          <w:ilvl w:val="0"/>
          <w:numId w:val="28"/>
        </w:numPr>
        <w:rPr>
          <w:rFonts w:ascii="David" w:hAnsi="David" w:cs="David"/>
          <w:b/>
          <w:bCs/>
          <w:color w:val="000000" w:themeColor="text1"/>
          <w:sz w:val="24"/>
          <w:szCs w:val="24"/>
          <w:u w:val="single"/>
          <w:rtl/>
        </w:rPr>
      </w:pPr>
      <w:r w:rsidRPr="00CA597D">
        <w:rPr>
          <w:rFonts w:ascii="David" w:hAnsi="David" w:cs="David" w:hint="cs"/>
          <w:b/>
          <w:bCs/>
          <w:color w:val="000000" w:themeColor="text1"/>
          <w:sz w:val="24"/>
          <w:szCs w:val="24"/>
          <w:u w:val="single"/>
          <w:rtl/>
        </w:rPr>
        <w:t>השגה:</w:t>
      </w:r>
    </w:p>
    <w:p w14:paraId="0C093965" w14:textId="77777777" w:rsidR="006F7D07" w:rsidRDefault="006F7D07" w:rsidP="006F7D07">
      <w:pPr>
        <w:rPr>
          <w:rFonts w:ascii="David" w:hAnsi="David" w:cs="David"/>
          <w:color w:val="000000" w:themeColor="text1"/>
          <w:sz w:val="24"/>
          <w:szCs w:val="24"/>
          <w:rtl/>
        </w:rPr>
      </w:pPr>
      <w:proofErr w:type="spellStart"/>
      <w:r>
        <w:rPr>
          <w:rFonts w:ascii="David" w:hAnsi="David" w:cs="David" w:hint="cs"/>
          <w:color w:val="000000" w:themeColor="text1"/>
          <w:sz w:val="24"/>
          <w:szCs w:val="24"/>
          <w:rtl/>
        </w:rPr>
        <w:t>מצו"ב</w:t>
      </w:r>
      <w:proofErr w:type="spellEnd"/>
      <w:r>
        <w:rPr>
          <w:rFonts w:ascii="David" w:hAnsi="David" w:cs="David" w:hint="cs"/>
          <w:color w:val="000000" w:themeColor="text1"/>
          <w:sz w:val="24"/>
          <w:szCs w:val="24"/>
          <w:rtl/>
        </w:rPr>
        <w:t xml:space="preserve"> קישור לטופס השגה.</w:t>
      </w:r>
    </w:p>
    <w:p w14:paraId="58EB8998" w14:textId="77777777" w:rsidR="006F7D07" w:rsidRPr="0097730D" w:rsidRDefault="00BD513E" w:rsidP="006F7D07">
      <w:pPr>
        <w:rPr>
          <w:rFonts w:ascii="David" w:hAnsi="David" w:cs="David"/>
          <w:color w:val="7030A0"/>
          <w:sz w:val="24"/>
          <w:szCs w:val="24"/>
          <w:u w:val="single"/>
          <w:rtl/>
        </w:rPr>
      </w:pPr>
      <w:hyperlink r:id="rId48" w:history="1">
        <w:r w:rsidR="006F7D07" w:rsidRPr="0097730D">
          <w:rPr>
            <w:rFonts w:ascii="David" w:hAnsi="David" w:cs="David"/>
            <w:color w:val="7030A0"/>
            <w:sz w:val="24"/>
            <w:szCs w:val="24"/>
            <w:u w:val="single"/>
            <w:rtl/>
          </w:rPr>
          <w:t>טופס 9- השגה</w:t>
        </w:r>
      </w:hyperlink>
    </w:p>
    <w:p w14:paraId="5F0A6502" w14:textId="77777777" w:rsidR="006F7D07" w:rsidRPr="0097730D" w:rsidRDefault="006F7D07" w:rsidP="006F7D07">
      <w:pPr>
        <w:rPr>
          <w:rFonts w:ascii="David" w:hAnsi="David" w:cs="David"/>
          <w:color w:val="000000" w:themeColor="text1"/>
          <w:sz w:val="24"/>
          <w:szCs w:val="24"/>
          <w:rtl/>
        </w:rPr>
      </w:pPr>
    </w:p>
    <w:p w14:paraId="2CD1E0EF" w14:textId="77777777" w:rsidR="006F7D07" w:rsidRDefault="006F7D07" w:rsidP="006F7D07">
      <w:pPr>
        <w:rPr>
          <w:rFonts w:ascii="David" w:hAnsi="David" w:cs="David"/>
          <w:color w:val="000000" w:themeColor="text1"/>
          <w:sz w:val="24"/>
          <w:szCs w:val="24"/>
          <w:rtl/>
        </w:rPr>
      </w:pPr>
    </w:p>
    <w:p w14:paraId="0AAEF72F" w14:textId="77777777" w:rsidR="006F7D07" w:rsidRDefault="006F7D07" w:rsidP="006F7D07">
      <w:pPr>
        <w:rPr>
          <w:rFonts w:ascii="David" w:hAnsi="David" w:cs="David"/>
          <w:color w:val="000000" w:themeColor="text1"/>
          <w:sz w:val="24"/>
          <w:szCs w:val="24"/>
          <w:rtl/>
        </w:rPr>
      </w:pPr>
    </w:p>
    <w:p w14:paraId="754D8F0D" w14:textId="77777777" w:rsidR="006F7D07" w:rsidRDefault="006F7D07" w:rsidP="006F7D07">
      <w:pPr>
        <w:rPr>
          <w:rFonts w:ascii="David" w:hAnsi="David" w:cs="David"/>
          <w:color w:val="000000" w:themeColor="text1"/>
          <w:sz w:val="24"/>
          <w:szCs w:val="24"/>
          <w:rtl/>
        </w:rPr>
      </w:pPr>
    </w:p>
    <w:p w14:paraId="3B75E2C7" w14:textId="77777777" w:rsidR="006F7D07" w:rsidRDefault="006F7D07" w:rsidP="006F7D07">
      <w:pPr>
        <w:rPr>
          <w:rFonts w:ascii="David" w:hAnsi="David" w:cs="David"/>
          <w:color w:val="000000" w:themeColor="text1"/>
          <w:sz w:val="24"/>
          <w:szCs w:val="24"/>
          <w:rtl/>
        </w:rPr>
      </w:pPr>
    </w:p>
    <w:p w14:paraId="3489CC47" w14:textId="77777777" w:rsidR="006F7D07" w:rsidRDefault="006F7D07" w:rsidP="006F7D07">
      <w:pPr>
        <w:rPr>
          <w:rFonts w:ascii="David" w:hAnsi="David" w:cs="David"/>
          <w:color w:val="000000" w:themeColor="text1"/>
          <w:sz w:val="24"/>
          <w:szCs w:val="24"/>
          <w:rtl/>
        </w:rPr>
      </w:pPr>
    </w:p>
    <w:p w14:paraId="256E8D6C" w14:textId="77777777" w:rsidR="006F7D07" w:rsidRDefault="006F7D07" w:rsidP="006F7D07">
      <w:pPr>
        <w:rPr>
          <w:rFonts w:ascii="David" w:hAnsi="David" w:cs="David"/>
          <w:color w:val="000000" w:themeColor="text1"/>
          <w:sz w:val="24"/>
          <w:szCs w:val="24"/>
          <w:rtl/>
        </w:rPr>
      </w:pPr>
    </w:p>
    <w:p w14:paraId="1D34229B" w14:textId="77777777" w:rsidR="006F7D07" w:rsidRDefault="006F7D07" w:rsidP="006F7D07">
      <w:pPr>
        <w:rPr>
          <w:rFonts w:ascii="David" w:hAnsi="David" w:cs="David"/>
          <w:color w:val="000000" w:themeColor="text1"/>
          <w:sz w:val="24"/>
          <w:szCs w:val="24"/>
          <w:rtl/>
        </w:rPr>
      </w:pPr>
    </w:p>
    <w:p w14:paraId="74205AE3" w14:textId="77777777" w:rsidR="006F7D07" w:rsidRDefault="006F7D07" w:rsidP="006F7D07">
      <w:pPr>
        <w:rPr>
          <w:rFonts w:ascii="David" w:hAnsi="David" w:cs="David"/>
          <w:color w:val="000000" w:themeColor="text1"/>
          <w:sz w:val="24"/>
          <w:szCs w:val="24"/>
          <w:rtl/>
        </w:rPr>
      </w:pPr>
    </w:p>
    <w:p w14:paraId="184BBAB7" w14:textId="77777777" w:rsidR="006F7D07" w:rsidRDefault="006F7D07" w:rsidP="006F7D07">
      <w:pPr>
        <w:rPr>
          <w:rFonts w:ascii="David" w:hAnsi="David" w:cs="David"/>
          <w:color w:val="000000" w:themeColor="text1"/>
          <w:sz w:val="24"/>
          <w:szCs w:val="24"/>
          <w:rtl/>
        </w:rPr>
      </w:pPr>
    </w:p>
    <w:p w14:paraId="2C46C8E3" w14:textId="77777777" w:rsidR="006F7D07" w:rsidRDefault="006F7D07" w:rsidP="006F7D07">
      <w:pPr>
        <w:rPr>
          <w:rFonts w:ascii="David" w:hAnsi="David" w:cs="David"/>
          <w:color w:val="000000" w:themeColor="text1"/>
          <w:sz w:val="24"/>
          <w:szCs w:val="24"/>
          <w:rtl/>
        </w:rPr>
      </w:pPr>
    </w:p>
    <w:p w14:paraId="32956E1A" w14:textId="77777777" w:rsidR="006F7D07" w:rsidRDefault="006F7D07" w:rsidP="006F7D07">
      <w:pPr>
        <w:rPr>
          <w:rFonts w:ascii="David" w:hAnsi="David" w:cs="David"/>
          <w:color w:val="000000" w:themeColor="text1"/>
          <w:sz w:val="24"/>
          <w:szCs w:val="24"/>
          <w:rtl/>
        </w:rPr>
      </w:pPr>
    </w:p>
    <w:p w14:paraId="29ADB9C8" w14:textId="77777777" w:rsidR="006F7D07" w:rsidRDefault="006F7D07" w:rsidP="006F7D07">
      <w:pPr>
        <w:rPr>
          <w:rFonts w:ascii="David" w:hAnsi="David" w:cs="David"/>
          <w:color w:val="000000" w:themeColor="text1"/>
          <w:sz w:val="24"/>
          <w:szCs w:val="24"/>
          <w:rtl/>
        </w:rPr>
      </w:pPr>
    </w:p>
    <w:p w14:paraId="08BCFB6F" w14:textId="77777777" w:rsidR="006F7D07" w:rsidRDefault="006F7D07" w:rsidP="006F7D07">
      <w:pPr>
        <w:rPr>
          <w:rFonts w:ascii="David" w:hAnsi="David" w:cs="David"/>
          <w:color w:val="000000" w:themeColor="text1"/>
          <w:sz w:val="24"/>
          <w:szCs w:val="24"/>
          <w:rtl/>
        </w:rPr>
      </w:pPr>
    </w:p>
    <w:p w14:paraId="550699A1" w14:textId="77777777" w:rsidR="006F7D07" w:rsidRDefault="006F7D07" w:rsidP="006F7D07">
      <w:pPr>
        <w:rPr>
          <w:rFonts w:ascii="David" w:hAnsi="David" w:cs="David"/>
          <w:color w:val="000000" w:themeColor="text1"/>
          <w:sz w:val="24"/>
          <w:szCs w:val="24"/>
          <w:rtl/>
        </w:rPr>
      </w:pPr>
    </w:p>
    <w:p w14:paraId="79409A30" w14:textId="77777777" w:rsidR="006F7D07" w:rsidRDefault="006F7D07" w:rsidP="006F7D07">
      <w:pPr>
        <w:rPr>
          <w:rFonts w:ascii="David" w:hAnsi="David" w:cs="David"/>
          <w:color w:val="000000" w:themeColor="text1"/>
          <w:sz w:val="24"/>
          <w:szCs w:val="24"/>
          <w:rtl/>
        </w:rPr>
      </w:pPr>
    </w:p>
    <w:p w14:paraId="3E682870" w14:textId="77777777" w:rsidR="006F7D07" w:rsidRDefault="006F7D07" w:rsidP="006F7D07">
      <w:pPr>
        <w:rPr>
          <w:rFonts w:ascii="David" w:hAnsi="David" w:cs="David"/>
          <w:color w:val="000000" w:themeColor="text1"/>
          <w:sz w:val="24"/>
          <w:szCs w:val="24"/>
          <w:rtl/>
        </w:rPr>
      </w:pPr>
    </w:p>
    <w:p w14:paraId="3CE4140C" w14:textId="77777777" w:rsidR="006F7D07" w:rsidRDefault="006F7D07" w:rsidP="006F7D07">
      <w:pPr>
        <w:rPr>
          <w:rFonts w:ascii="David" w:hAnsi="David" w:cs="David"/>
          <w:color w:val="000000" w:themeColor="text1"/>
          <w:sz w:val="24"/>
          <w:szCs w:val="24"/>
          <w:rtl/>
        </w:rPr>
      </w:pPr>
    </w:p>
    <w:p w14:paraId="14E1F584" w14:textId="77777777" w:rsidR="006F7D07" w:rsidRDefault="006F7D07" w:rsidP="006F7D07">
      <w:pPr>
        <w:rPr>
          <w:rFonts w:ascii="David" w:hAnsi="David" w:cs="David"/>
          <w:color w:val="000000" w:themeColor="text1"/>
          <w:sz w:val="24"/>
          <w:szCs w:val="24"/>
          <w:rtl/>
        </w:rPr>
      </w:pPr>
    </w:p>
    <w:p w14:paraId="3B9484AC" w14:textId="77777777" w:rsidR="006F7D07" w:rsidRDefault="006F7D07" w:rsidP="006F7D07">
      <w:pPr>
        <w:rPr>
          <w:rFonts w:ascii="David" w:hAnsi="David" w:cs="David"/>
          <w:color w:val="000000" w:themeColor="text1"/>
          <w:sz w:val="24"/>
          <w:szCs w:val="24"/>
          <w:rtl/>
        </w:rPr>
      </w:pPr>
    </w:p>
    <w:p w14:paraId="4BB28B68" w14:textId="77777777" w:rsidR="006F7D07" w:rsidRDefault="006F7D07" w:rsidP="006F7D07">
      <w:pPr>
        <w:rPr>
          <w:rFonts w:ascii="David" w:hAnsi="David" w:cs="David"/>
          <w:color w:val="000000" w:themeColor="text1"/>
          <w:sz w:val="24"/>
          <w:szCs w:val="24"/>
          <w:rtl/>
        </w:rPr>
      </w:pPr>
    </w:p>
    <w:p w14:paraId="1B9AF537" w14:textId="1EE1B625" w:rsidR="006F7D07" w:rsidRDefault="004A4764" w:rsidP="006F7D07">
      <w:pPr>
        <w:jc w:val="both"/>
        <w:rPr>
          <w:rFonts w:ascii="David" w:hAnsi="David" w:cs="David"/>
          <w:color w:val="000000" w:themeColor="text1"/>
          <w:sz w:val="24"/>
          <w:szCs w:val="24"/>
          <w:rtl/>
        </w:rPr>
      </w:pPr>
      <w:r>
        <w:rPr>
          <w:noProof/>
        </w:rPr>
        <w:lastRenderedPageBreak/>
        <w:drawing>
          <wp:inline distT="0" distB="0" distL="0" distR="0" wp14:anchorId="53FEE88B" wp14:editId="4B3E3834">
            <wp:extent cx="5274310" cy="7457440"/>
            <wp:effectExtent l="0" t="0" r="2540" b="0"/>
            <wp:docPr id="449" name="תמונה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p w14:paraId="22BE100E" w14:textId="3D6191D2" w:rsidR="006F7D07" w:rsidRPr="00CA597D" w:rsidRDefault="006F7D07" w:rsidP="00CA597D">
      <w:pPr>
        <w:pStyle w:val="a5"/>
        <w:numPr>
          <w:ilvl w:val="0"/>
          <w:numId w:val="28"/>
        </w:numPr>
        <w:rPr>
          <w:rFonts w:ascii="David" w:hAnsi="David" w:cs="David"/>
          <w:vanish/>
          <w:color w:val="000000" w:themeColor="text1"/>
          <w:sz w:val="24"/>
          <w:szCs w:val="24"/>
          <w:u w:val="single"/>
        </w:rPr>
      </w:pPr>
      <w:r w:rsidRPr="00CA597D">
        <w:rPr>
          <w:rFonts w:ascii="David" w:hAnsi="David" w:cs="David"/>
          <w:vanish/>
          <w:color w:val="000000" w:themeColor="text1"/>
          <w:sz w:val="24"/>
          <w:szCs w:val="24"/>
          <w:u w:val="single"/>
          <w:rtl/>
        </w:rPr>
        <w:t>ראש הטופס</w:t>
      </w:r>
    </w:p>
    <w:p w14:paraId="707AB117" w14:textId="77777777" w:rsidR="006F7D07" w:rsidRPr="000D770D" w:rsidRDefault="006F7D07" w:rsidP="006F7D07">
      <w:pPr>
        <w:rPr>
          <w:rFonts w:ascii="David" w:hAnsi="David" w:cs="David"/>
          <w:vanish/>
          <w:color w:val="000000" w:themeColor="text1"/>
          <w:sz w:val="24"/>
          <w:szCs w:val="24"/>
          <w:u w:val="single"/>
        </w:rPr>
      </w:pPr>
      <w:r w:rsidRPr="000D770D">
        <w:rPr>
          <w:rFonts w:ascii="David" w:hAnsi="David" w:cs="David"/>
          <w:vanish/>
          <w:color w:val="000000" w:themeColor="text1"/>
          <w:sz w:val="24"/>
          <w:szCs w:val="24"/>
          <w:u w:val="single"/>
          <w:rtl/>
        </w:rPr>
        <w:t>תחתית הטופס</w:t>
      </w:r>
    </w:p>
    <w:p w14:paraId="4088F8F3" w14:textId="43B862AB" w:rsidR="004A4764" w:rsidRDefault="004A4764" w:rsidP="006F7D07">
      <w:pPr>
        <w:rPr>
          <w:rFonts w:ascii="David" w:hAnsi="David" w:cs="David"/>
          <w:b/>
          <w:bCs/>
          <w:color w:val="000000" w:themeColor="text1"/>
          <w:sz w:val="24"/>
          <w:szCs w:val="24"/>
          <w:u w:val="single"/>
        </w:rPr>
      </w:pPr>
    </w:p>
    <w:p w14:paraId="1FE82E9B" w14:textId="77777777" w:rsidR="004A4764" w:rsidRDefault="004A4764" w:rsidP="006F7D07">
      <w:pPr>
        <w:rPr>
          <w:rFonts w:ascii="David" w:hAnsi="David" w:cs="David"/>
          <w:b/>
          <w:bCs/>
          <w:color w:val="000000" w:themeColor="text1"/>
          <w:sz w:val="24"/>
          <w:szCs w:val="24"/>
          <w:u w:val="single"/>
          <w:rtl/>
        </w:rPr>
      </w:pPr>
    </w:p>
    <w:p w14:paraId="17E14E16" w14:textId="77777777" w:rsidR="004A4764" w:rsidRDefault="004A4764" w:rsidP="006F7D07">
      <w:pPr>
        <w:rPr>
          <w:rFonts w:ascii="David" w:hAnsi="David" w:cs="David"/>
          <w:b/>
          <w:bCs/>
          <w:color w:val="000000" w:themeColor="text1"/>
          <w:sz w:val="24"/>
          <w:szCs w:val="24"/>
          <w:u w:val="single"/>
          <w:rtl/>
        </w:rPr>
      </w:pPr>
    </w:p>
    <w:p w14:paraId="1C667EAD" w14:textId="77777777" w:rsidR="004A4764" w:rsidRDefault="004A4764" w:rsidP="006F7D07">
      <w:pPr>
        <w:rPr>
          <w:rFonts w:ascii="David" w:hAnsi="David" w:cs="David"/>
          <w:b/>
          <w:bCs/>
          <w:color w:val="000000" w:themeColor="text1"/>
          <w:sz w:val="24"/>
          <w:szCs w:val="24"/>
          <w:u w:val="single"/>
          <w:rtl/>
        </w:rPr>
      </w:pPr>
    </w:p>
    <w:p w14:paraId="3000F190" w14:textId="77777777" w:rsidR="004A4764" w:rsidRDefault="004A4764" w:rsidP="006F7D07">
      <w:pPr>
        <w:rPr>
          <w:rFonts w:ascii="David" w:hAnsi="David" w:cs="David"/>
          <w:b/>
          <w:bCs/>
          <w:color w:val="000000" w:themeColor="text1"/>
          <w:sz w:val="24"/>
          <w:szCs w:val="24"/>
          <w:u w:val="single"/>
          <w:rtl/>
        </w:rPr>
      </w:pPr>
    </w:p>
    <w:p w14:paraId="2DE8AE8D" w14:textId="2F3FF575" w:rsidR="006F7D07" w:rsidRPr="0033509C" w:rsidRDefault="004A4764" w:rsidP="006F7D07">
      <w:pPr>
        <w:rPr>
          <w:rFonts w:ascii="David" w:hAnsi="David" w:cs="David"/>
          <w:b/>
          <w:bCs/>
          <w:color w:val="000000" w:themeColor="text1"/>
          <w:sz w:val="24"/>
          <w:szCs w:val="24"/>
          <w:u w:val="single"/>
          <w:rtl/>
        </w:rPr>
      </w:pPr>
      <w:r>
        <w:rPr>
          <w:rFonts w:ascii="David" w:hAnsi="David" w:cs="David" w:hint="cs"/>
          <w:b/>
          <w:bCs/>
          <w:color w:val="000000" w:themeColor="text1"/>
          <w:sz w:val="24"/>
          <w:szCs w:val="24"/>
          <w:u w:val="single"/>
          <w:rtl/>
        </w:rPr>
        <w:lastRenderedPageBreak/>
        <w:t>5</w:t>
      </w:r>
      <w:r w:rsidR="00CA597D">
        <w:rPr>
          <w:rFonts w:ascii="David" w:hAnsi="David" w:cs="David" w:hint="cs"/>
          <w:b/>
          <w:bCs/>
          <w:color w:val="000000" w:themeColor="text1"/>
          <w:sz w:val="24"/>
          <w:szCs w:val="24"/>
          <w:u w:val="single"/>
          <w:rtl/>
        </w:rPr>
        <w:t>.</w:t>
      </w:r>
      <w:r w:rsidR="006F7D07" w:rsidRPr="0033509C">
        <w:rPr>
          <w:rFonts w:ascii="David" w:hAnsi="David" w:cs="David"/>
          <w:b/>
          <w:bCs/>
          <w:color w:val="000000" w:themeColor="text1"/>
          <w:sz w:val="24"/>
          <w:szCs w:val="24"/>
          <w:u w:val="single"/>
          <w:rtl/>
        </w:rPr>
        <w:t>טופס בקשה לרישיון עסק – היתר זמני דברי הסבר</w:t>
      </w:r>
    </w:p>
    <w:p w14:paraId="527D1FFA"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טופס הבקשה לרישיון משמש גם לריכוז נתונים לקבלת הנחיות ומידע מוקדם באשר לרישוי העסק המבוקש.</w:t>
      </w:r>
    </w:p>
    <w:p w14:paraId="2540A1F9"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את הפרטים בטופס יש להשלים על פי הדגשים המפורטים בהמשך.</w:t>
      </w:r>
    </w:p>
    <w:p w14:paraId="3B92935E" w14:textId="0D170DCD" w:rsidR="006F7D07" w:rsidRDefault="006F7D07" w:rsidP="004A4764">
      <w:pPr>
        <w:rPr>
          <w:rFonts w:ascii="David" w:hAnsi="David" w:cs="David"/>
          <w:color w:val="000000" w:themeColor="text1"/>
          <w:sz w:val="24"/>
          <w:szCs w:val="24"/>
          <w:rtl/>
        </w:rPr>
      </w:pPr>
      <w:r w:rsidRPr="0097730D">
        <w:rPr>
          <w:rFonts w:ascii="David" w:hAnsi="David" w:cs="David"/>
          <w:color w:val="000000" w:themeColor="text1"/>
          <w:sz w:val="24"/>
          <w:szCs w:val="24"/>
          <w:rtl/>
        </w:rPr>
        <w:t xml:space="preserve">את הטופס אין לשלוח בדואר או בפקס, אלא להגישו </w:t>
      </w:r>
      <w:r>
        <w:rPr>
          <w:rFonts w:ascii="David" w:hAnsi="David" w:cs="David" w:hint="cs"/>
          <w:color w:val="000000" w:themeColor="text1"/>
          <w:sz w:val="24"/>
          <w:szCs w:val="24"/>
          <w:rtl/>
        </w:rPr>
        <w:t>למחלקת</w:t>
      </w:r>
      <w:r w:rsidRPr="0097730D">
        <w:rPr>
          <w:rFonts w:ascii="David" w:hAnsi="David" w:cs="David"/>
          <w:color w:val="000000" w:themeColor="text1"/>
          <w:sz w:val="24"/>
          <w:szCs w:val="24"/>
          <w:rtl/>
        </w:rPr>
        <w:t xml:space="preserve"> רישוי עסקים</w:t>
      </w:r>
      <w:r>
        <w:rPr>
          <w:rFonts w:ascii="David" w:hAnsi="David" w:cs="David" w:hint="cs"/>
          <w:color w:val="000000" w:themeColor="text1"/>
          <w:sz w:val="24"/>
          <w:szCs w:val="24"/>
          <w:rtl/>
        </w:rPr>
        <w:t xml:space="preserve"> במועצה לידי </w:t>
      </w:r>
      <w:r w:rsidR="005B31E9">
        <w:rPr>
          <w:rFonts w:ascii="David" w:hAnsi="David" w:cs="David" w:hint="cs"/>
          <w:color w:val="000000" w:themeColor="text1"/>
          <w:sz w:val="24"/>
          <w:szCs w:val="24"/>
          <w:rtl/>
        </w:rPr>
        <w:t xml:space="preserve">רכז רישוי עסקים ד"ר ריאד </w:t>
      </w:r>
      <w:proofErr w:type="spellStart"/>
      <w:r w:rsidR="005B31E9">
        <w:rPr>
          <w:rFonts w:ascii="David" w:hAnsi="David" w:cs="David" w:hint="cs"/>
          <w:color w:val="000000" w:themeColor="text1"/>
          <w:sz w:val="24"/>
          <w:szCs w:val="24"/>
          <w:rtl/>
        </w:rPr>
        <w:t>בישארה</w:t>
      </w:r>
      <w:proofErr w:type="spellEnd"/>
      <w:r w:rsidR="005B31E9">
        <w:rPr>
          <w:rFonts w:ascii="David" w:hAnsi="David" w:cs="David" w:hint="cs"/>
          <w:color w:val="000000" w:themeColor="text1"/>
          <w:sz w:val="24"/>
          <w:szCs w:val="24"/>
          <w:rtl/>
        </w:rPr>
        <w:t>.</w:t>
      </w:r>
    </w:p>
    <w:p w14:paraId="1A06FCA2"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הגשת בקשה במקום, ולא בדואר או בפקס, חיונית לבירורים באשר למיקום העסק, איתור תיק רישוי קודם, הגדרת העיסוקים בעסק על פי צו</w:t>
      </w:r>
      <w:r>
        <w:rPr>
          <w:rFonts w:ascii="David" w:hAnsi="David" w:cs="David" w:hint="cs"/>
          <w:color w:val="000000" w:themeColor="text1"/>
          <w:sz w:val="24"/>
          <w:szCs w:val="24"/>
          <w:rtl/>
        </w:rPr>
        <w:t xml:space="preserve"> </w:t>
      </w:r>
      <w:r w:rsidRPr="0097730D">
        <w:rPr>
          <w:rFonts w:ascii="David" w:hAnsi="David" w:cs="David"/>
          <w:color w:val="000000" w:themeColor="text1"/>
          <w:sz w:val="24"/>
          <w:szCs w:val="24"/>
          <w:rtl/>
        </w:rPr>
        <w:t xml:space="preserve">רישוי עסקים, בדיקת התאמת העסק לתכנית ישנה </w:t>
      </w:r>
      <w:r>
        <w:rPr>
          <w:rFonts w:ascii="David" w:hAnsi="David" w:cs="David" w:hint="cs"/>
          <w:color w:val="000000" w:themeColor="text1"/>
          <w:sz w:val="24"/>
          <w:szCs w:val="24"/>
          <w:rtl/>
        </w:rPr>
        <w:t>(</w:t>
      </w:r>
      <w:r w:rsidRPr="0097730D">
        <w:rPr>
          <w:rFonts w:ascii="David" w:hAnsi="David" w:cs="David"/>
          <w:color w:val="000000" w:themeColor="text1"/>
          <w:sz w:val="24"/>
          <w:szCs w:val="24"/>
          <w:rtl/>
        </w:rPr>
        <w:t>אם יש תכנית</w:t>
      </w:r>
      <w:r>
        <w:rPr>
          <w:rFonts w:ascii="David" w:hAnsi="David" w:cs="David" w:hint="cs"/>
          <w:color w:val="000000" w:themeColor="text1"/>
          <w:sz w:val="24"/>
          <w:szCs w:val="24"/>
          <w:rtl/>
        </w:rPr>
        <w:t>)</w:t>
      </w:r>
      <w:r w:rsidRPr="0097730D">
        <w:rPr>
          <w:rFonts w:ascii="David" w:hAnsi="David" w:cs="David"/>
          <w:color w:val="000000" w:themeColor="text1"/>
          <w:sz w:val="24"/>
          <w:szCs w:val="24"/>
          <w:rtl/>
        </w:rPr>
        <w:t>, להבהרות של רכז הרישוי ולמענה על שאלות של בעל העסק או נציגו.</w:t>
      </w:r>
    </w:p>
    <w:p w14:paraId="19168A27"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מילוי פרטי הבקשה כהלכה יחסוך זמן ויאפשר מתן הנחיות ומידע מדויקים וטיפול אפקטיבי.</w:t>
      </w:r>
    </w:p>
    <w:p w14:paraId="10BEBB19"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כל המידע והאישורים יימסרו לך בכתב ויתבססו על הנתונים שמילאת בטופס הבקשה והבהרות שמסרת במהלך הפגישה.</w:t>
      </w:r>
    </w:p>
    <w:p w14:paraId="001C5D67" w14:textId="77777777" w:rsidR="006F7D07" w:rsidRPr="0033509C" w:rsidRDefault="006F7D07" w:rsidP="006F7D07">
      <w:pPr>
        <w:rPr>
          <w:rFonts w:ascii="David" w:hAnsi="David" w:cs="David"/>
          <w:b/>
          <w:bCs/>
          <w:color w:val="000000" w:themeColor="text1"/>
          <w:sz w:val="24"/>
          <w:szCs w:val="24"/>
          <w:rtl/>
        </w:rPr>
      </w:pPr>
      <w:r w:rsidRPr="0033509C">
        <w:rPr>
          <w:rFonts w:ascii="David" w:hAnsi="David" w:cs="David"/>
          <w:b/>
          <w:bCs/>
          <w:color w:val="000000" w:themeColor="text1"/>
          <w:sz w:val="24"/>
          <w:szCs w:val="24"/>
          <w:rtl/>
        </w:rPr>
        <w:t>הנחיות למילוי הטופס</w:t>
      </w:r>
    </w:p>
    <w:p w14:paraId="5B37F3CC" w14:textId="77777777" w:rsidR="006F7D07" w:rsidRPr="0097730D" w:rsidRDefault="006F7D07" w:rsidP="006F7D07">
      <w:pPr>
        <w:rPr>
          <w:rFonts w:ascii="David" w:hAnsi="David" w:cs="David"/>
          <w:color w:val="000000" w:themeColor="text1"/>
          <w:sz w:val="24"/>
          <w:szCs w:val="24"/>
          <w:rtl/>
        </w:rPr>
      </w:pPr>
      <w:r w:rsidRPr="0033509C">
        <w:rPr>
          <w:rFonts w:ascii="David" w:hAnsi="David" w:cs="David"/>
          <w:b/>
          <w:bCs/>
          <w:color w:val="000000" w:themeColor="text1"/>
          <w:sz w:val="24"/>
          <w:szCs w:val="24"/>
          <w:rtl/>
        </w:rPr>
        <w:t>נספחים המצורפים לטופס הבקשה לרישיון</w:t>
      </w:r>
      <w:r w:rsidRPr="0097730D">
        <w:rPr>
          <w:rFonts w:ascii="David" w:hAnsi="David" w:cs="David"/>
          <w:color w:val="000000" w:themeColor="text1"/>
          <w:sz w:val="24"/>
          <w:szCs w:val="24"/>
          <w:rtl/>
        </w:rPr>
        <w:t xml:space="preserve"> – ככלל יצורפו לבקשה לרישיון כל הנספחים כפי שנמסר לך בהנחיות המוקדמות להגשת הבקשה</w:t>
      </w:r>
      <w:r>
        <w:rPr>
          <w:rFonts w:ascii="David" w:hAnsi="David" w:cs="David" w:hint="cs"/>
          <w:color w:val="000000" w:themeColor="text1"/>
          <w:sz w:val="24"/>
          <w:szCs w:val="24"/>
          <w:rtl/>
        </w:rPr>
        <w:t xml:space="preserve"> </w:t>
      </w:r>
      <w:r w:rsidRPr="0097730D">
        <w:rPr>
          <w:rFonts w:ascii="David" w:hAnsi="David" w:cs="David"/>
          <w:color w:val="000000" w:themeColor="text1"/>
          <w:sz w:val="24"/>
          <w:szCs w:val="24"/>
          <w:rtl/>
        </w:rPr>
        <w:t>לרישיון – היתר זמני.</w:t>
      </w:r>
    </w:p>
    <w:p w14:paraId="0C90C439"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אם טרם קיבלת הנחיות, ישמש אותך הטופס לקבלת ההנחיות.</w:t>
      </w:r>
    </w:p>
    <w:p w14:paraId="28C4867D"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בשלב זה אין חובה לצרף נספחים כל שהם, אך אם יש לך טיוטת תכנית עסק או כל נספח אחר היכול לעזור בתיאור אופי העסק, רצוי לצרפו כדי</w:t>
      </w:r>
      <w:r>
        <w:rPr>
          <w:rFonts w:ascii="David" w:hAnsi="David" w:cs="David" w:hint="cs"/>
          <w:color w:val="000000" w:themeColor="text1"/>
          <w:sz w:val="24"/>
          <w:szCs w:val="24"/>
          <w:rtl/>
        </w:rPr>
        <w:t xml:space="preserve"> </w:t>
      </w:r>
      <w:r w:rsidRPr="0097730D">
        <w:rPr>
          <w:rFonts w:ascii="David" w:hAnsi="David" w:cs="David"/>
          <w:color w:val="000000" w:themeColor="text1"/>
          <w:sz w:val="24"/>
          <w:szCs w:val="24"/>
          <w:rtl/>
        </w:rPr>
        <w:t>שהמידע שיימסר לך יהיה מדויק יותר.</w:t>
      </w:r>
    </w:p>
    <w:p w14:paraId="166843B4" w14:textId="77777777" w:rsidR="006F7D07" w:rsidRPr="0097730D" w:rsidRDefault="006F7D07" w:rsidP="006F7D07">
      <w:pPr>
        <w:rPr>
          <w:rFonts w:ascii="David" w:hAnsi="David" w:cs="David"/>
          <w:color w:val="000000" w:themeColor="text1"/>
          <w:sz w:val="24"/>
          <w:szCs w:val="24"/>
          <w:rtl/>
        </w:rPr>
      </w:pPr>
      <w:r w:rsidRPr="0033509C">
        <w:rPr>
          <w:rFonts w:ascii="David" w:hAnsi="David" w:cs="David"/>
          <w:b/>
          <w:bCs/>
          <w:color w:val="000000" w:themeColor="text1"/>
          <w:sz w:val="24"/>
          <w:szCs w:val="24"/>
          <w:rtl/>
        </w:rPr>
        <w:t>מספר תיק רישוי</w:t>
      </w:r>
      <w:r w:rsidRPr="0097730D">
        <w:rPr>
          <w:rFonts w:ascii="David" w:hAnsi="David" w:cs="David"/>
          <w:color w:val="000000" w:themeColor="text1"/>
          <w:sz w:val="24"/>
          <w:szCs w:val="24"/>
          <w:rtl/>
        </w:rPr>
        <w:t xml:space="preserve"> – אם ידוע, יש לציינו.</w:t>
      </w:r>
    </w:p>
    <w:p w14:paraId="38F9FF26" w14:textId="77777777" w:rsidR="006F7D07" w:rsidRPr="0097730D" w:rsidRDefault="006F7D07" w:rsidP="006F7D07">
      <w:pPr>
        <w:rPr>
          <w:rFonts w:ascii="David" w:hAnsi="David" w:cs="David"/>
          <w:color w:val="000000" w:themeColor="text1"/>
          <w:sz w:val="24"/>
          <w:szCs w:val="24"/>
          <w:rtl/>
        </w:rPr>
      </w:pPr>
      <w:r w:rsidRPr="0033509C">
        <w:rPr>
          <w:rFonts w:ascii="David" w:hAnsi="David" w:cs="David"/>
          <w:b/>
          <w:bCs/>
          <w:color w:val="000000" w:themeColor="text1"/>
          <w:sz w:val="24"/>
          <w:szCs w:val="24"/>
          <w:rtl/>
        </w:rPr>
        <w:t>מספר חוזה ארנונה</w:t>
      </w:r>
      <w:r w:rsidRPr="0097730D">
        <w:rPr>
          <w:rFonts w:ascii="David" w:hAnsi="David" w:cs="David"/>
          <w:color w:val="000000" w:themeColor="text1"/>
          <w:sz w:val="24"/>
          <w:szCs w:val="24"/>
          <w:rtl/>
        </w:rPr>
        <w:t xml:space="preserve"> – חובה לרשום מספר מלא. המספר משמש אמצעי לזיהוי העסק ולקישור בין מאגרי מידע עירוניים שונים.</w:t>
      </w:r>
    </w:p>
    <w:p w14:paraId="69BE1577"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בשלב ההנחיות, אי רישום מספר חוזה ארנונה עלול לגרום לזיהוי שגוי של הנכס, ולפיכך עלולות להימסר הנחיות חלקיות ודרישות, שלמעשה</w:t>
      </w:r>
      <w:r>
        <w:rPr>
          <w:rFonts w:ascii="David" w:hAnsi="David" w:cs="David" w:hint="cs"/>
          <w:color w:val="000000" w:themeColor="text1"/>
          <w:sz w:val="24"/>
          <w:szCs w:val="24"/>
          <w:rtl/>
        </w:rPr>
        <w:t xml:space="preserve"> </w:t>
      </w:r>
      <w:r w:rsidRPr="0097730D">
        <w:rPr>
          <w:rFonts w:ascii="David" w:hAnsi="David" w:cs="David"/>
          <w:color w:val="000000" w:themeColor="text1"/>
          <w:sz w:val="24"/>
          <w:szCs w:val="24"/>
          <w:rtl/>
        </w:rPr>
        <w:t>כבר מולאו בבקשות קודמות לרישיון עסק בנכס המבוקש.</w:t>
      </w:r>
    </w:p>
    <w:p w14:paraId="3C4A6D11" w14:textId="77777777" w:rsidR="006F7D07" w:rsidRPr="0097730D" w:rsidRDefault="006F7D07" w:rsidP="006F7D07">
      <w:pPr>
        <w:rPr>
          <w:rFonts w:ascii="David" w:hAnsi="David" w:cs="David"/>
          <w:color w:val="000000" w:themeColor="text1"/>
          <w:sz w:val="24"/>
          <w:szCs w:val="24"/>
          <w:rtl/>
        </w:rPr>
      </w:pPr>
      <w:r w:rsidRPr="0033509C">
        <w:rPr>
          <w:rFonts w:ascii="David" w:hAnsi="David" w:cs="David"/>
          <w:b/>
          <w:bCs/>
          <w:color w:val="000000" w:themeColor="text1"/>
          <w:sz w:val="24"/>
          <w:szCs w:val="24"/>
          <w:rtl/>
        </w:rPr>
        <w:t>פרטי העסק</w:t>
      </w:r>
      <w:r w:rsidRPr="0097730D">
        <w:rPr>
          <w:rFonts w:ascii="David" w:hAnsi="David" w:cs="David"/>
          <w:color w:val="000000" w:themeColor="text1"/>
          <w:sz w:val="24"/>
          <w:szCs w:val="24"/>
          <w:rtl/>
        </w:rPr>
        <w:t xml:space="preserve"> – חובה לפרט אל כל הפרטים המזהים של העסק.</w:t>
      </w:r>
    </w:p>
    <w:p w14:paraId="0E47022A"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 xml:space="preserve">- </w:t>
      </w:r>
      <w:r w:rsidRPr="0033509C">
        <w:rPr>
          <w:rFonts w:ascii="David" w:hAnsi="David" w:cs="David"/>
          <w:b/>
          <w:bCs/>
          <w:color w:val="000000" w:themeColor="text1"/>
          <w:sz w:val="24"/>
          <w:szCs w:val="24"/>
          <w:rtl/>
        </w:rPr>
        <w:t>קומה</w:t>
      </w:r>
      <w:r w:rsidRPr="0097730D">
        <w:rPr>
          <w:rFonts w:ascii="David" w:hAnsi="David" w:cs="David"/>
          <w:color w:val="000000" w:themeColor="text1"/>
          <w:sz w:val="24"/>
          <w:szCs w:val="24"/>
          <w:rtl/>
        </w:rPr>
        <w:t xml:space="preserve"> – יש לציין את קומת הכניסה אם יש כמה מקומות, ובהערות לפרט את מספר הקומות. קומת קרקע נחשבת קומה "0 "קומה</w:t>
      </w:r>
      <w:r>
        <w:rPr>
          <w:rFonts w:ascii="David" w:hAnsi="David" w:cs="David" w:hint="cs"/>
          <w:color w:val="000000" w:themeColor="text1"/>
          <w:sz w:val="24"/>
          <w:szCs w:val="24"/>
          <w:rtl/>
        </w:rPr>
        <w:t xml:space="preserve"> </w:t>
      </w:r>
      <w:r w:rsidRPr="0097730D">
        <w:rPr>
          <w:rFonts w:ascii="David" w:hAnsi="David" w:cs="David"/>
          <w:color w:val="000000" w:themeColor="text1"/>
          <w:sz w:val="24"/>
          <w:szCs w:val="24"/>
          <w:rtl/>
        </w:rPr>
        <w:t xml:space="preserve">"א" היא הקומה הראשונה מעל קומת הקרקע </w:t>
      </w:r>
      <w:r>
        <w:rPr>
          <w:rFonts w:ascii="David" w:hAnsi="David" w:cs="David" w:hint="cs"/>
          <w:color w:val="000000" w:themeColor="text1"/>
          <w:sz w:val="24"/>
          <w:szCs w:val="24"/>
          <w:rtl/>
        </w:rPr>
        <w:t>(</w:t>
      </w:r>
      <w:r w:rsidRPr="0097730D">
        <w:rPr>
          <w:rFonts w:ascii="David" w:hAnsi="David" w:cs="David"/>
          <w:color w:val="000000" w:themeColor="text1"/>
          <w:sz w:val="24"/>
          <w:szCs w:val="24"/>
          <w:rtl/>
        </w:rPr>
        <w:t>לרבות קומה גלריה</w:t>
      </w:r>
      <w:r>
        <w:rPr>
          <w:rFonts w:ascii="David" w:hAnsi="David" w:cs="David" w:hint="cs"/>
          <w:color w:val="000000" w:themeColor="text1"/>
          <w:sz w:val="24"/>
          <w:szCs w:val="24"/>
          <w:rtl/>
        </w:rPr>
        <w:t>)</w:t>
      </w:r>
      <w:r w:rsidRPr="0097730D">
        <w:rPr>
          <w:rFonts w:ascii="David" w:hAnsi="David" w:cs="David"/>
          <w:color w:val="000000" w:themeColor="text1"/>
          <w:sz w:val="24"/>
          <w:szCs w:val="24"/>
          <w:rtl/>
        </w:rPr>
        <w:t>.</w:t>
      </w:r>
    </w:p>
    <w:p w14:paraId="552AC8B1"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 xml:space="preserve">- </w:t>
      </w:r>
      <w:r w:rsidRPr="0033509C">
        <w:rPr>
          <w:rFonts w:ascii="David" w:hAnsi="David" w:cs="David"/>
          <w:b/>
          <w:bCs/>
          <w:color w:val="000000" w:themeColor="text1"/>
          <w:sz w:val="24"/>
          <w:szCs w:val="24"/>
          <w:rtl/>
        </w:rPr>
        <w:t>שטח</w:t>
      </w:r>
      <w:r w:rsidRPr="0097730D">
        <w:rPr>
          <w:rFonts w:ascii="David" w:hAnsi="David" w:cs="David"/>
          <w:color w:val="000000" w:themeColor="text1"/>
          <w:sz w:val="24"/>
          <w:szCs w:val="24"/>
          <w:rtl/>
        </w:rPr>
        <w:t xml:space="preserve"> – יש להקפיד על רישום השטח של כל החללים, שעושה בהם העסק שימוש. לפי הצורך יש להפריד בין שטח פתוח לשטח סגור או</w:t>
      </w:r>
      <w:r>
        <w:rPr>
          <w:rFonts w:ascii="David" w:hAnsi="David" w:cs="David" w:hint="cs"/>
          <w:color w:val="000000" w:themeColor="text1"/>
          <w:sz w:val="24"/>
          <w:szCs w:val="24"/>
          <w:rtl/>
        </w:rPr>
        <w:t xml:space="preserve"> </w:t>
      </w:r>
      <w:r w:rsidRPr="0097730D">
        <w:rPr>
          <w:rFonts w:ascii="David" w:hAnsi="David" w:cs="David"/>
          <w:color w:val="000000" w:themeColor="text1"/>
          <w:sz w:val="24"/>
          <w:szCs w:val="24"/>
          <w:rtl/>
        </w:rPr>
        <w:t>בין גלריה לשטח עיקרי.</w:t>
      </w:r>
    </w:p>
    <w:p w14:paraId="65621A6C"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 xml:space="preserve">- </w:t>
      </w:r>
      <w:r w:rsidRPr="0033509C">
        <w:rPr>
          <w:rFonts w:ascii="David" w:hAnsi="David" w:cs="David"/>
          <w:b/>
          <w:bCs/>
          <w:color w:val="000000" w:themeColor="text1"/>
          <w:sz w:val="24"/>
          <w:szCs w:val="24"/>
          <w:rtl/>
        </w:rPr>
        <w:t>מספר עובדים</w:t>
      </w:r>
      <w:r w:rsidRPr="0097730D">
        <w:rPr>
          <w:rFonts w:ascii="David" w:hAnsi="David" w:cs="David"/>
          <w:color w:val="000000" w:themeColor="text1"/>
          <w:sz w:val="24"/>
          <w:szCs w:val="24"/>
          <w:rtl/>
        </w:rPr>
        <w:t xml:space="preserve"> – אפשר לרשום את מספרם בקירוב.</w:t>
      </w:r>
    </w:p>
    <w:p w14:paraId="7F9C7F31"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 xml:space="preserve">- </w:t>
      </w:r>
      <w:r w:rsidRPr="0033509C">
        <w:rPr>
          <w:rFonts w:ascii="David" w:hAnsi="David" w:cs="David"/>
          <w:b/>
          <w:bCs/>
          <w:color w:val="000000" w:themeColor="text1"/>
          <w:sz w:val="24"/>
          <w:szCs w:val="24"/>
          <w:rtl/>
        </w:rPr>
        <w:t>שם מסחרי</w:t>
      </w:r>
      <w:r w:rsidRPr="0097730D">
        <w:rPr>
          <w:rFonts w:ascii="David" w:hAnsi="David" w:cs="David"/>
          <w:color w:val="000000" w:themeColor="text1"/>
          <w:sz w:val="24"/>
          <w:szCs w:val="24"/>
          <w:rtl/>
        </w:rPr>
        <w:t xml:space="preserve"> – הכוונה לשם שהעסק מכונה, שאינו שם הבעלים בהכרח </w:t>
      </w:r>
      <w:r>
        <w:rPr>
          <w:rFonts w:ascii="David" w:hAnsi="David" w:cs="David" w:hint="cs"/>
          <w:color w:val="000000" w:themeColor="text1"/>
          <w:sz w:val="24"/>
          <w:szCs w:val="24"/>
          <w:rtl/>
        </w:rPr>
        <w:t>(</w:t>
      </w:r>
      <w:r w:rsidRPr="0097730D">
        <w:rPr>
          <w:rFonts w:ascii="David" w:hAnsi="David" w:cs="David"/>
          <w:color w:val="000000" w:themeColor="text1"/>
          <w:sz w:val="24"/>
          <w:szCs w:val="24"/>
          <w:rtl/>
        </w:rPr>
        <w:t>השם שמופיע בשלט</w:t>
      </w:r>
      <w:r>
        <w:rPr>
          <w:rFonts w:ascii="David" w:hAnsi="David" w:cs="David" w:hint="cs"/>
          <w:color w:val="000000" w:themeColor="text1"/>
          <w:sz w:val="24"/>
          <w:szCs w:val="24"/>
          <w:rtl/>
        </w:rPr>
        <w:t>)</w:t>
      </w:r>
      <w:r w:rsidRPr="0097730D">
        <w:rPr>
          <w:rFonts w:ascii="David" w:hAnsi="David" w:cs="David"/>
          <w:color w:val="000000" w:themeColor="text1"/>
          <w:sz w:val="24"/>
          <w:szCs w:val="24"/>
          <w:rtl/>
        </w:rPr>
        <w:t>.</w:t>
      </w:r>
    </w:p>
    <w:p w14:paraId="31C87276" w14:textId="77777777" w:rsidR="006F7D07" w:rsidRPr="0097730D" w:rsidRDefault="006F7D07" w:rsidP="006F7D07">
      <w:pPr>
        <w:rPr>
          <w:rFonts w:ascii="David" w:hAnsi="David" w:cs="David"/>
          <w:color w:val="000000" w:themeColor="text1"/>
          <w:sz w:val="24"/>
          <w:szCs w:val="24"/>
          <w:rtl/>
        </w:rPr>
      </w:pPr>
      <w:r w:rsidRPr="0033509C">
        <w:rPr>
          <w:rFonts w:ascii="David" w:hAnsi="David" w:cs="David"/>
          <w:b/>
          <w:bCs/>
          <w:color w:val="000000" w:themeColor="text1"/>
          <w:sz w:val="24"/>
          <w:szCs w:val="24"/>
          <w:rtl/>
        </w:rPr>
        <w:t>כתובת למשלוח דואר</w:t>
      </w:r>
      <w:r w:rsidRPr="0097730D">
        <w:rPr>
          <w:rFonts w:ascii="David" w:hAnsi="David" w:cs="David"/>
          <w:color w:val="000000" w:themeColor="text1"/>
          <w:sz w:val="24"/>
          <w:szCs w:val="24"/>
          <w:rtl/>
        </w:rPr>
        <w:t xml:space="preserve"> – יש לרשום רק אם מעוניינים שכל התכתובות יישלחו לכתובת המבוקשת ולא לעסק.</w:t>
      </w:r>
    </w:p>
    <w:p w14:paraId="71DBF5DA"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 xml:space="preserve"> אי רישום כתובת למשלוח דואר תחשב כהודעת בעל העסק כי הכתובת למשלוח דואר היא כתובת העסק.</w:t>
      </w:r>
    </w:p>
    <w:p w14:paraId="1E7395FF" w14:textId="77777777" w:rsidR="006F7D07" w:rsidRPr="0097730D" w:rsidRDefault="006F7D07" w:rsidP="006F7D07">
      <w:pPr>
        <w:rPr>
          <w:rFonts w:ascii="David" w:hAnsi="David" w:cs="David"/>
          <w:color w:val="000000" w:themeColor="text1"/>
          <w:sz w:val="24"/>
          <w:szCs w:val="24"/>
          <w:rtl/>
        </w:rPr>
      </w:pPr>
      <w:r w:rsidRPr="0033509C">
        <w:rPr>
          <w:rFonts w:ascii="David" w:hAnsi="David" w:cs="David"/>
          <w:b/>
          <w:bCs/>
          <w:color w:val="000000" w:themeColor="text1"/>
          <w:sz w:val="24"/>
          <w:szCs w:val="24"/>
          <w:rtl/>
        </w:rPr>
        <w:t>פרטי הבעלים</w:t>
      </w:r>
      <w:r w:rsidRPr="0097730D">
        <w:rPr>
          <w:rFonts w:ascii="David" w:hAnsi="David" w:cs="David"/>
          <w:color w:val="000000" w:themeColor="text1"/>
          <w:sz w:val="24"/>
          <w:szCs w:val="24"/>
          <w:rtl/>
        </w:rPr>
        <w:t xml:space="preserve"> – חובה לרשום. בעלים נחשבים האחראים לניהול העסק בין שהם בעלי הנכס ובין שלא. יש להקפיד על מילוי מספר זהות או</w:t>
      </w:r>
      <w:r>
        <w:rPr>
          <w:rFonts w:ascii="David" w:hAnsi="David" w:cs="David" w:hint="cs"/>
          <w:color w:val="000000" w:themeColor="text1"/>
          <w:sz w:val="24"/>
          <w:szCs w:val="24"/>
          <w:rtl/>
        </w:rPr>
        <w:t xml:space="preserve"> </w:t>
      </w:r>
      <w:r w:rsidRPr="0097730D">
        <w:rPr>
          <w:rFonts w:ascii="David" w:hAnsi="David" w:cs="David"/>
          <w:color w:val="000000" w:themeColor="text1"/>
          <w:sz w:val="24"/>
          <w:szCs w:val="24"/>
          <w:rtl/>
        </w:rPr>
        <w:t>מספר</w:t>
      </w:r>
      <w:r>
        <w:rPr>
          <w:rFonts w:ascii="David" w:hAnsi="David" w:cs="David" w:hint="cs"/>
          <w:color w:val="000000" w:themeColor="text1"/>
          <w:sz w:val="24"/>
          <w:szCs w:val="24"/>
          <w:rtl/>
        </w:rPr>
        <w:t xml:space="preserve"> </w:t>
      </w:r>
      <w:r w:rsidRPr="0097730D">
        <w:rPr>
          <w:rFonts w:ascii="David" w:hAnsi="David" w:cs="David"/>
          <w:color w:val="000000" w:themeColor="text1"/>
          <w:sz w:val="24"/>
          <w:szCs w:val="24"/>
          <w:rtl/>
        </w:rPr>
        <w:t xml:space="preserve"> חברה או שותפות, לרבות ספרת ביקורת. מנהל – הכוונה למנהל מוסמך בחברה או בשותפות.</w:t>
      </w:r>
    </w:p>
    <w:p w14:paraId="534E1D65" w14:textId="77777777" w:rsidR="006F7D07" w:rsidRPr="0097730D" w:rsidRDefault="006F7D07" w:rsidP="006F7D07">
      <w:pPr>
        <w:rPr>
          <w:rFonts w:ascii="David" w:hAnsi="David" w:cs="David"/>
          <w:color w:val="000000" w:themeColor="text1"/>
          <w:sz w:val="24"/>
          <w:szCs w:val="24"/>
          <w:rtl/>
        </w:rPr>
      </w:pPr>
      <w:r w:rsidRPr="0033509C">
        <w:rPr>
          <w:rFonts w:ascii="David" w:hAnsi="David" w:cs="David"/>
          <w:b/>
          <w:bCs/>
          <w:color w:val="000000" w:themeColor="text1"/>
          <w:sz w:val="24"/>
          <w:szCs w:val="24"/>
          <w:rtl/>
        </w:rPr>
        <w:t>תיאור העסק ואופי הפעילות המבוקש</w:t>
      </w:r>
      <w:r w:rsidRPr="0097730D">
        <w:rPr>
          <w:rFonts w:ascii="David" w:hAnsi="David" w:cs="David"/>
          <w:color w:val="000000" w:themeColor="text1"/>
          <w:sz w:val="24"/>
          <w:szCs w:val="24"/>
          <w:rtl/>
        </w:rPr>
        <w:t xml:space="preserve"> – חובה לפרט. על פי המפורט בסעיף זה יגדיר פקיד הרישוי את העיסוקים הטעונים רישוי על פי</w:t>
      </w:r>
      <w:r>
        <w:rPr>
          <w:rFonts w:ascii="David" w:hAnsi="David" w:cs="David" w:hint="cs"/>
          <w:color w:val="000000" w:themeColor="text1"/>
          <w:sz w:val="24"/>
          <w:szCs w:val="24"/>
          <w:rtl/>
        </w:rPr>
        <w:t xml:space="preserve"> </w:t>
      </w:r>
      <w:r w:rsidRPr="0097730D">
        <w:rPr>
          <w:rFonts w:ascii="David" w:hAnsi="David" w:cs="David"/>
          <w:color w:val="000000" w:themeColor="text1"/>
          <w:sz w:val="24"/>
          <w:szCs w:val="24"/>
          <w:rtl/>
        </w:rPr>
        <w:t xml:space="preserve"> חוק רישוי עסקים.</w:t>
      </w:r>
    </w:p>
    <w:p w14:paraId="76CA89A6" w14:textId="77777777" w:rsidR="006F7D07" w:rsidRDefault="006F7D07" w:rsidP="006F7D07">
      <w:pPr>
        <w:rPr>
          <w:rFonts w:ascii="David" w:hAnsi="David" w:cs="David"/>
          <w:color w:val="000000" w:themeColor="text1"/>
          <w:sz w:val="24"/>
          <w:szCs w:val="24"/>
          <w:rtl/>
        </w:rPr>
      </w:pPr>
      <w:r w:rsidRPr="0033509C">
        <w:rPr>
          <w:rFonts w:ascii="David" w:hAnsi="David" w:cs="David"/>
          <w:b/>
          <w:bCs/>
          <w:color w:val="000000" w:themeColor="text1"/>
          <w:sz w:val="24"/>
          <w:szCs w:val="24"/>
          <w:rtl/>
        </w:rPr>
        <w:lastRenderedPageBreak/>
        <w:t>פרטי העסק הקודם</w:t>
      </w:r>
      <w:r w:rsidRPr="0097730D">
        <w:rPr>
          <w:rFonts w:ascii="David" w:hAnsi="David" w:cs="David"/>
          <w:color w:val="000000" w:themeColor="text1"/>
          <w:sz w:val="24"/>
          <w:szCs w:val="24"/>
          <w:rtl/>
        </w:rPr>
        <w:t xml:space="preserve"> – להשלים אם ידוע. המידע יכול לעזור לאיתור תיק עסק קיים</w:t>
      </w:r>
      <w:r>
        <w:rPr>
          <w:rFonts w:ascii="David" w:hAnsi="David" w:cs="David" w:hint="cs"/>
          <w:color w:val="000000" w:themeColor="text1"/>
          <w:sz w:val="24"/>
          <w:szCs w:val="24"/>
          <w:rtl/>
        </w:rPr>
        <w:t>.</w:t>
      </w:r>
    </w:p>
    <w:p w14:paraId="530F9CF7" w14:textId="77777777" w:rsidR="006F7D07" w:rsidRPr="0097730D" w:rsidRDefault="006F7D07" w:rsidP="006F7D07">
      <w:pPr>
        <w:rPr>
          <w:rFonts w:ascii="David" w:hAnsi="David" w:cs="David"/>
          <w:color w:val="000000" w:themeColor="text1"/>
          <w:sz w:val="24"/>
          <w:szCs w:val="24"/>
          <w:rtl/>
        </w:rPr>
      </w:pPr>
      <w:r>
        <w:rPr>
          <w:rFonts w:ascii="David" w:hAnsi="David" w:cs="David"/>
          <w:b/>
          <w:bCs/>
          <w:noProof/>
          <w:color w:val="000000" w:themeColor="text1"/>
          <w:sz w:val="24"/>
          <w:szCs w:val="24"/>
          <w:rtl/>
        </w:rPr>
        <mc:AlternateContent>
          <mc:Choice Requires="wps">
            <w:drawing>
              <wp:anchor distT="0" distB="0" distL="114300" distR="114300" simplePos="0" relativeHeight="251667456" behindDoc="0" locked="0" layoutInCell="1" allowOverlap="1" wp14:anchorId="5353AD7F" wp14:editId="4C33C5C4">
                <wp:simplePos x="0" y="0"/>
                <wp:positionH relativeFrom="column">
                  <wp:posOffset>5327650</wp:posOffset>
                </wp:positionH>
                <wp:positionV relativeFrom="paragraph">
                  <wp:posOffset>270510</wp:posOffset>
                </wp:positionV>
                <wp:extent cx="107950" cy="95250"/>
                <wp:effectExtent l="0" t="0" r="25400" b="19050"/>
                <wp:wrapNone/>
                <wp:docPr id="4" name="מלבן 4"/>
                <wp:cNvGraphicFramePr/>
                <a:graphic xmlns:a="http://schemas.openxmlformats.org/drawingml/2006/main">
                  <a:graphicData uri="http://schemas.microsoft.com/office/word/2010/wordprocessingShape">
                    <wps:wsp>
                      <wps:cNvSpPr/>
                      <wps:spPr>
                        <a:xfrm>
                          <a:off x="0" y="0"/>
                          <a:ext cx="107950"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3D19CA" id="מלבן 4" o:spid="_x0000_s1026" style="position:absolute;left:0;text-align:left;margin-left:419.5pt;margin-top:21.3pt;width:8.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" fillcolor="window" strokecolor="#70ad47" strokeweight="1pt"/>
            </w:pict>
          </mc:Fallback>
        </mc:AlternateContent>
      </w:r>
      <w:r>
        <w:rPr>
          <w:rFonts w:ascii="David" w:hAnsi="David" w:cs="David" w:hint="cs"/>
          <w:color w:val="000000" w:themeColor="text1"/>
          <w:sz w:val="24"/>
          <w:szCs w:val="24"/>
          <w:rtl/>
        </w:rPr>
        <w:t>___________________________________________________________________</w:t>
      </w:r>
    </w:p>
    <w:p w14:paraId="19058CB8" w14:textId="77777777" w:rsidR="006F7D07" w:rsidRPr="0097730D" w:rsidRDefault="006F7D07" w:rsidP="006F7D07">
      <w:pPr>
        <w:rPr>
          <w:rFonts w:ascii="David" w:hAnsi="David" w:cs="David"/>
          <w:color w:val="000000" w:themeColor="text1"/>
          <w:sz w:val="24"/>
          <w:szCs w:val="24"/>
          <w:rtl/>
        </w:rPr>
      </w:pPr>
      <w:r w:rsidRPr="0033509C">
        <w:rPr>
          <w:rFonts w:ascii="David" w:hAnsi="David" w:cs="David"/>
          <w:b/>
          <w:bCs/>
          <w:color w:val="000000" w:themeColor="text1"/>
          <w:sz w:val="24"/>
          <w:szCs w:val="24"/>
          <w:rtl/>
        </w:rPr>
        <w:t>הצהרה לבקשה בעקבות שינוי בעלות לפי תקנה 31 לתקנות רישוי עסקים תשכ"ח 1968 בהתאם לנתוני אלה</w:t>
      </w:r>
      <w:r w:rsidRPr="0097730D">
        <w:rPr>
          <w:rFonts w:ascii="David" w:hAnsi="David" w:cs="David"/>
          <w:color w:val="000000" w:themeColor="text1"/>
          <w:sz w:val="24"/>
          <w:szCs w:val="24"/>
          <w:rtl/>
        </w:rPr>
        <w:t xml:space="preserve">: </w:t>
      </w:r>
      <w:r>
        <w:rPr>
          <w:rFonts w:ascii="David" w:hAnsi="David" w:cs="David" w:hint="cs"/>
          <w:color w:val="000000" w:themeColor="text1"/>
          <w:sz w:val="24"/>
          <w:szCs w:val="24"/>
          <w:rtl/>
        </w:rPr>
        <w:t>(</w:t>
      </w:r>
      <w:r w:rsidRPr="0097730D">
        <w:rPr>
          <w:rFonts w:ascii="David" w:hAnsi="David" w:cs="David"/>
          <w:color w:val="000000" w:themeColor="text1"/>
          <w:sz w:val="24"/>
          <w:szCs w:val="24"/>
          <w:rtl/>
        </w:rPr>
        <w:t>לסמן אם רלוונטי</w:t>
      </w:r>
      <w:r>
        <w:rPr>
          <w:rFonts w:ascii="David" w:hAnsi="David" w:cs="David" w:hint="cs"/>
          <w:color w:val="000000" w:themeColor="text1"/>
          <w:sz w:val="24"/>
          <w:szCs w:val="24"/>
          <w:rtl/>
        </w:rPr>
        <w:t>)</w:t>
      </w:r>
    </w:p>
    <w:p w14:paraId="04F43248"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 xml:space="preserve"> אני מצהיר כי לא חלו בעסק שינויים מאז הוצאת הרישיון הקודם, מן הרשום ברישיון הקודם והמסמכים המצורפים לו, לרבות</w:t>
      </w:r>
      <w:r>
        <w:rPr>
          <w:rFonts w:ascii="David" w:hAnsi="David" w:cs="David" w:hint="cs"/>
          <w:color w:val="000000" w:themeColor="text1"/>
          <w:sz w:val="24"/>
          <w:szCs w:val="24"/>
          <w:rtl/>
        </w:rPr>
        <w:t xml:space="preserve"> </w:t>
      </w:r>
      <w:r w:rsidRPr="0097730D">
        <w:rPr>
          <w:rFonts w:ascii="David" w:hAnsi="David" w:cs="David"/>
          <w:color w:val="000000" w:themeColor="text1"/>
          <w:sz w:val="24"/>
          <w:szCs w:val="24"/>
          <w:rtl/>
        </w:rPr>
        <w:t xml:space="preserve"> בסוג העסק, במבניו, בשטחו ובמקומו, ובעסק מתקיימים תנאי הרישיון הקודם.</w:t>
      </w:r>
    </w:p>
    <w:p w14:paraId="2739B9EB" w14:textId="77777777" w:rsidR="006F7D07" w:rsidRPr="0097730D" w:rsidRDefault="006F7D07" w:rsidP="006F7D07">
      <w:pPr>
        <w:rPr>
          <w:rFonts w:ascii="David" w:hAnsi="David" w:cs="David"/>
          <w:color w:val="000000" w:themeColor="text1"/>
          <w:sz w:val="24"/>
          <w:szCs w:val="24"/>
          <w:rtl/>
        </w:rPr>
      </w:pPr>
      <w:r>
        <w:rPr>
          <w:rFonts w:ascii="David" w:hAnsi="David" w:cs="David"/>
          <w:b/>
          <w:bCs/>
          <w:noProof/>
          <w:color w:val="000000" w:themeColor="text1"/>
          <w:sz w:val="24"/>
          <w:szCs w:val="24"/>
          <w:rtl/>
        </w:rPr>
        <mc:AlternateContent>
          <mc:Choice Requires="wps">
            <w:drawing>
              <wp:anchor distT="0" distB="0" distL="114300" distR="114300" simplePos="0" relativeHeight="251668480" behindDoc="0" locked="0" layoutInCell="1" allowOverlap="1" wp14:anchorId="7936C7DE" wp14:editId="459E7D6B">
                <wp:simplePos x="0" y="0"/>
                <wp:positionH relativeFrom="rightMargin">
                  <wp:posOffset>69850</wp:posOffset>
                </wp:positionH>
                <wp:positionV relativeFrom="paragraph">
                  <wp:posOffset>269875</wp:posOffset>
                </wp:positionV>
                <wp:extent cx="107950" cy="95250"/>
                <wp:effectExtent l="0" t="0" r="25400" b="19050"/>
                <wp:wrapNone/>
                <wp:docPr id="5" name="מלבן 5"/>
                <wp:cNvGraphicFramePr/>
                <a:graphic xmlns:a="http://schemas.openxmlformats.org/drawingml/2006/main">
                  <a:graphicData uri="http://schemas.microsoft.com/office/word/2010/wordprocessingShape">
                    <wps:wsp>
                      <wps:cNvSpPr/>
                      <wps:spPr>
                        <a:xfrm>
                          <a:off x="0" y="0"/>
                          <a:ext cx="107950"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AA475C" id="מלבן 5" o:spid="_x0000_s1026" style="position:absolute;left:0;text-align:left;margin-left:5.5pt;margin-top:21.25pt;width:8.5pt;height:7.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" fillcolor="window" strokecolor="#70ad47" strokeweight="1pt">
                <w10:wrap anchorx="margin"/>
              </v:rect>
            </w:pict>
          </mc:Fallback>
        </mc:AlternateContent>
      </w:r>
      <w:r w:rsidRPr="0033509C">
        <w:rPr>
          <w:rFonts w:ascii="David" w:hAnsi="David" w:cs="David"/>
          <w:b/>
          <w:bCs/>
          <w:color w:val="000000" w:themeColor="text1"/>
          <w:sz w:val="24"/>
          <w:szCs w:val="24"/>
          <w:rtl/>
        </w:rPr>
        <w:t xml:space="preserve"> הערה</w:t>
      </w:r>
      <w:r w:rsidRPr="0097730D">
        <w:rPr>
          <w:rFonts w:ascii="David" w:hAnsi="David" w:cs="David"/>
          <w:color w:val="000000" w:themeColor="text1"/>
          <w:sz w:val="24"/>
          <w:szCs w:val="24"/>
          <w:rtl/>
        </w:rPr>
        <w:t>: במקרה והתצהיר אינו נכון יש למחוק אותו בקו אלכסוני.</w:t>
      </w:r>
    </w:p>
    <w:p w14:paraId="6C9E23F7" w14:textId="77777777" w:rsidR="006F7D07" w:rsidRPr="0097730D" w:rsidRDefault="006F7D07" w:rsidP="006F7D07">
      <w:pPr>
        <w:rPr>
          <w:rFonts w:ascii="David" w:hAnsi="David" w:cs="David"/>
          <w:color w:val="000000" w:themeColor="text1"/>
          <w:sz w:val="24"/>
          <w:szCs w:val="24"/>
          <w:rtl/>
        </w:rPr>
      </w:pPr>
      <w:r w:rsidRPr="0097730D">
        <w:rPr>
          <w:rFonts w:ascii="David" w:hAnsi="David" w:cs="David"/>
          <w:color w:val="000000" w:themeColor="text1"/>
          <w:sz w:val="24"/>
          <w:szCs w:val="24"/>
          <w:rtl/>
        </w:rPr>
        <w:t>אני מצהיר כי הפרטים שצוינו לעיל נכונים ומלאים ומתחייב להודיע לרשות הרישוי מייד על כל שינוי בהם.</w:t>
      </w:r>
    </w:p>
    <w:p w14:paraId="09D6B265" w14:textId="77777777" w:rsidR="006F7D07" w:rsidRPr="0097730D" w:rsidRDefault="006F7D07" w:rsidP="006F7D07">
      <w:pPr>
        <w:rPr>
          <w:rFonts w:ascii="David" w:hAnsi="David" w:cs="David"/>
          <w:color w:val="000000" w:themeColor="text1"/>
          <w:sz w:val="24"/>
          <w:szCs w:val="24"/>
          <w:rtl/>
        </w:rPr>
      </w:pPr>
      <w:r>
        <w:rPr>
          <w:rFonts w:ascii="David" w:hAnsi="David" w:cs="David"/>
          <w:color w:val="000000" w:themeColor="text1"/>
          <w:sz w:val="24"/>
          <w:szCs w:val="24"/>
          <w:rtl/>
        </w:rPr>
        <w:tab/>
      </w:r>
      <w:r>
        <w:rPr>
          <w:rFonts w:ascii="David" w:hAnsi="David" w:cs="David"/>
          <w:color w:val="000000" w:themeColor="text1"/>
          <w:sz w:val="24"/>
          <w:szCs w:val="24"/>
          <w:rtl/>
        </w:rPr>
        <w:tab/>
      </w:r>
      <w:r>
        <w:rPr>
          <w:rFonts w:ascii="David" w:hAnsi="David" w:cs="David"/>
          <w:color w:val="000000" w:themeColor="text1"/>
          <w:sz w:val="24"/>
          <w:szCs w:val="24"/>
          <w:rtl/>
        </w:rPr>
        <w:tab/>
      </w:r>
      <w:r>
        <w:rPr>
          <w:rFonts w:ascii="David" w:hAnsi="David" w:cs="David"/>
          <w:color w:val="000000" w:themeColor="text1"/>
          <w:sz w:val="24"/>
          <w:szCs w:val="24"/>
          <w:rtl/>
        </w:rPr>
        <w:tab/>
      </w:r>
      <w:r>
        <w:rPr>
          <w:rFonts w:ascii="David" w:hAnsi="David" w:cs="David"/>
          <w:color w:val="000000" w:themeColor="text1"/>
          <w:sz w:val="24"/>
          <w:szCs w:val="24"/>
          <w:rtl/>
        </w:rPr>
        <w:tab/>
      </w:r>
      <w:r>
        <w:rPr>
          <w:rFonts w:ascii="David" w:hAnsi="David" w:cs="David"/>
          <w:color w:val="000000" w:themeColor="text1"/>
          <w:sz w:val="24"/>
          <w:szCs w:val="24"/>
          <w:rtl/>
        </w:rPr>
        <w:tab/>
      </w:r>
      <w:r w:rsidRPr="0097730D">
        <w:rPr>
          <w:rFonts w:ascii="David" w:hAnsi="David" w:cs="David"/>
          <w:color w:val="000000" w:themeColor="text1"/>
          <w:sz w:val="24"/>
          <w:szCs w:val="24"/>
          <w:rtl/>
        </w:rPr>
        <w:t>____________________</w:t>
      </w:r>
    </w:p>
    <w:p w14:paraId="0C868351" w14:textId="77777777" w:rsidR="006F7D07" w:rsidRPr="0097730D" w:rsidRDefault="006F7D07" w:rsidP="006F7D07">
      <w:pPr>
        <w:rPr>
          <w:rFonts w:ascii="David" w:hAnsi="David" w:cs="David"/>
          <w:color w:val="000000" w:themeColor="text1"/>
          <w:sz w:val="24"/>
          <w:szCs w:val="24"/>
          <w:rtl/>
        </w:rPr>
      </w:pPr>
      <w:r>
        <w:rPr>
          <w:rFonts w:ascii="David" w:hAnsi="David" w:cs="David"/>
          <w:color w:val="000000" w:themeColor="text1"/>
          <w:sz w:val="24"/>
          <w:szCs w:val="24"/>
          <w:rtl/>
        </w:rPr>
        <w:tab/>
      </w:r>
      <w:r>
        <w:rPr>
          <w:rFonts w:ascii="David" w:hAnsi="David" w:cs="David"/>
          <w:color w:val="000000" w:themeColor="text1"/>
          <w:sz w:val="24"/>
          <w:szCs w:val="24"/>
          <w:rtl/>
        </w:rPr>
        <w:tab/>
      </w:r>
      <w:r>
        <w:rPr>
          <w:rFonts w:ascii="David" w:hAnsi="David" w:cs="David"/>
          <w:color w:val="000000" w:themeColor="text1"/>
          <w:sz w:val="24"/>
          <w:szCs w:val="24"/>
          <w:rtl/>
        </w:rPr>
        <w:tab/>
      </w:r>
      <w:r>
        <w:rPr>
          <w:rFonts w:ascii="David" w:hAnsi="David" w:cs="David"/>
          <w:color w:val="000000" w:themeColor="text1"/>
          <w:sz w:val="24"/>
          <w:szCs w:val="24"/>
          <w:rtl/>
        </w:rPr>
        <w:tab/>
      </w:r>
      <w:r>
        <w:rPr>
          <w:rFonts w:ascii="David" w:hAnsi="David" w:cs="David"/>
          <w:color w:val="000000" w:themeColor="text1"/>
          <w:sz w:val="24"/>
          <w:szCs w:val="24"/>
          <w:rtl/>
        </w:rPr>
        <w:tab/>
      </w:r>
      <w:r>
        <w:rPr>
          <w:rFonts w:ascii="David" w:hAnsi="David" w:cs="David"/>
          <w:color w:val="000000" w:themeColor="text1"/>
          <w:sz w:val="24"/>
          <w:szCs w:val="24"/>
          <w:rtl/>
        </w:rPr>
        <w:tab/>
      </w:r>
      <w:r>
        <w:rPr>
          <w:rFonts w:ascii="David" w:hAnsi="David" w:cs="David"/>
          <w:color w:val="000000" w:themeColor="text1"/>
          <w:sz w:val="24"/>
          <w:szCs w:val="24"/>
          <w:rtl/>
        </w:rPr>
        <w:tab/>
      </w:r>
      <w:r w:rsidRPr="0097730D">
        <w:rPr>
          <w:rFonts w:ascii="David" w:hAnsi="David" w:cs="David"/>
          <w:color w:val="000000" w:themeColor="text1"/>
          <w:sz w:val="24"/>
          <w:szCs w:val="24"/>
          <w:rtl/>
        </w:rPr>
        <w:t xml:space="preserve"> חתימה</w:t>
      </w:r>
    </w:p>
    <w:p w14:paraId="1F687DDD" w14:textId="77777777" w:rsidR="006F7D07" w:rsidRDefault="006F7D07" w:rsidP="006F7D07">
      <w:pPr>
        <w:rPr>
          <w:rFonts w:ascii="David" w:hAnsi="David" w:cs="David"/>
          <w:color w:val="000000" w:themeColor="text1"/>
          <w:sz w:val="24"/>
          <w:szCs w:val="24"/>
          <w:rtl/>
        </w:rPr>
      </w:pPr>
      <w:r w:rsidRPr="0033509C">
        <w:rPr>
          <w:rFonts w:ascii="David" w:hAnsi="David" w:cs="David"/>
          <w:b/>
          <w:bCs/>
          <w:color w:val="000000" w:themeColor="text1"/>
          <w:sz w:val="24"/>
          <w:szCs w:val="24"/>
          <w:rtl/>
        </w:rPr>
        <w:t>הערות</w:t>
      </w:r>
      <w:r w:rsidRPr="0097730D">
        <w:rPr>
          <w:rFonts w:ascii="David" w:hAnsi="David" w:cs="David"/>
          <w:color w:val="000000" w:themeColor="text1"/>
          <w:sz w:val="24"/>
          <w:szCs w:val="24"/>
          <w:rtl/>
        </w:rPr>
        <w:t xml:space="preserve"> – לפרט כל דבר היכול לסייע בטיפול בבקשה ולא פורט במקום אחר.</w:t>
      </w:r>
    </w:p>
    <w:p w14:paraId="06B14D0C" w14:textId="77777777" w:rsidR="006F7D07" w:rsidRDefault="006F7D07" w:rsidP="006F7D07">
      <w:pPr>
        <w:rPr>
          <w:rFonts w:ascii="David" w:hAnsi="David" w:cs="David"/>
          <w:color w:val="000000" w:themeColor="text1"/>
          <w:sz w:val="24"/>
          <w:szCs w:val="24"/>
          <w:rtl/>
        </w:rPr>
      </w:pPr>
    </w:p>
    <w:p w14:paraId="5AE57CF4" w14:textId="4879253F" w:rsidR="006F7D07" w:rsidRDefault="006F7D07" w:rsidP="006F7D07">
      <w:pPr>
        <w:rPr>
          <w:rFonts w:ascii="David" w:hAnsi="David" w:cs="David"/>
          <w:color w:val="000000" w:themeColor="text1"/>
          <w:sz w:val="24"/>
          <w:szCs w:val="24"/>
          <w:rtl/>
        </w:rPr>
      </w:pPr>
    </w:p>
    <w:p w14:paraId="6A96CF6E" w14:textId="77777777" w:rsidR="005B31E9" w:rsidRDefault="005B31E9" w:rsidP="006F7D07">
      <w:pPr>
        <w:rPr>
          <w:rFonts w:ascii="David" w:hAnsi="David" w:cs="David"/>
          <w:color w:val="000000" w:themeColor="text1"/>
          <w:sz w:val="24"/>
          <w:szCs w:val="24"/>
          <w:rtl/>
        </w:rPr>
      </w:pPr>
    </w:p>
    <w:p w14:paraId="30F7944D" w14:textId="77777777" w:rsidR="006F7D07" w:rsidRDefault="006F7D07" w:rsidP="006F7D07">
      <w:pPr>
        <w:rPr>
          <w:rFonts w:ascii="David" w:hAnsi="David" w:cs="David"/>
          <w:color w:val="000000" w:themeColor="text1"/>
          <w:sz w:val="24"/>
          <w:szCs w:val="24"/>
          <w:rtl/>
        </w:rPr>
      </w:pPr>
    </w:p>
    <w:p w14:paraId="25012AE3" w14:textId="77777777" w:rsidR="006F7D07" w:rsidRDefault="006F7D07" w:rsidP="006F7D07">
      <w:pPr>
        <w:rPr>
          <w:rFonts w:ascii="David" w:hAnsi="David" w:cs="David"/>
          <w:color w:val="000000" w:themeColor="text1"/>
          <w:sz w:val="24"/>
          <w:szCs w:val="24"/>
          <w:rtl/>
        </w:rPr>
      </w:pPr>
    </w:p>
    <w:p w14:paraId="38D702EF" w14:textId="77777777" w:rsidR="006F7D07" w:rsidRDefault="006F7D07" w:rsidP="006F7D07">
      <w:pPr>
        <w:rPr>
          <w:rFonts w:ascii="David" w:hAnsi="David" w:cs="David"/>
          <w:color w:val="000000" w:themeColor="text1"/>
          <w:sz w:val="24"/>
          <w:szCs w:val="24"/>
          <w:rtl/>
        </w:rPr>
      </w:pPr>
    </w:p>
    <w:p w14:paraId="2B9854B5" w14:textId="77777777" w:rsidR="006F7D07" w:rsidRDefault="006F7D07" w:rsidP="006F7D07">
      <w:pPr>
        <w:rPr>
          <w:rFonts w:ascii="David" w:hAnsi="David" w:cs="David"/>
          <w:color w:val="000000" w:themeColor="text1"/>
          <w:sz w:val="24"/>
          <w:szCs w:val="24"/>
          <w:rtl/>
        </w:rPr>
      </w:pPr>
    </w:p>
    <w:p w14:paraId="0DF65AFB" w14:textId="77777777" w:rsidR="006F7D07" w:rsidRDefault="006F7D07" w:rsidP="006F7D07">
      <w:pPr>
        <w:rPr>
          <w:rFonts w:ascii="David" w:hAnsi="David" w:cs="David"/>
          <w:color w:val="000000" w:themeColor="text1"/>
          <w:sz w:val="24"/>
          <w:szCs w:val="24"/>
          <w:rtl/>
        </w:rPr>
      </w:pPr>
    </w:p>
    <w:p w14:paraId="3F0CFDA4" w14:textId="77777777" w:rsidR="006F7D07" w:rsidRDefault="006F7D07" w:rsidP="006F7D07">
      <w:pPr>
        <w:rPr>
          <w:rFonts w:ascii="David" w:hAnsi="David" w:cs="David"/>
          <w:color w:val="000000" w:themeColor="text1"/>
          <w:sz w:val="24"/>
          <w:szCs w:val="24"/>
          <w:rtl/>
        </w:rPr>
      </w:pPr>
    </w:p>
    <w:p w14:paraId="706B47BB" w14:textId="77777777" w:rsidR="006F7D07" w:rsidRDefault="006F7D07" w:rsidP="006F7D07">
      <w:pPr>
        <w:rPr>
          <w:rFonts w:ascii="David" w:hAnsi="David" w:cs="David"/>
          <w:color w:val="000000" w:themeColor="text1"/>
          <w:sz w:val="24"/>
          <w:szCs w:val="24"/>
          <w:rtl/>
        </w:rPr>
      </w:pPr>
    </w:p>
    <w:p w14:paraId="5EABB1E4" w14:textId="77777777" w:rsidR="006F7D07" w:rsidRDefault="006F7D07" w:rsidP="006F7D07">
      <w:pPr>
        <w:rPr>
          <w:rFonts w:ascii="David" w:hAnsi="David" w:cs="David"/>
          <w:color w:val="000000" w:themeColor="text1"/>
          <w:sz w:val="24"/>
          <w:szCs w:val="24"/>
          <w:rtl/>
        </w:rPr>
      </w:pPr>
    </w:p>
    <w:p w14:paraId="7BD45376" w14:textId="77777777" w:rsidR="006F7D07" w:rsidRDefault="006F7D07" w:rsidP="006F7D07">
      <w:pPr>
        <w:rPr>
          <w:rFonts w:ascii="David" w:hAnsi="David" w:cs="David"/>
          <w:color w:val="000000" w:themeColor="text1"/>
          <w:sz w:val="24"/>
          <w:szCs w:val="24"/>
          <w:rtl/>
        </w:rPr>
      </w:pPr>
    </w:p>
    <w:p w14:paraId="1B92DBB1" w14:textId="77777777" w:rsidR="006F7D07" w:rsidRDefault="006F7D07" w:rsidP="006F7D07">
      <w:pPr>
        <w:rPr>
          <w:rFonts w:ascii="David" w:hAnsi="David" w:cs="David"/>
          <w:color w:val="000000" w:themeColor="text1"/>
          <w:sz w:val="24"/>
          <w:szCs w:val="24"/>
          <w:rtl/>
        </w:rPr>
      </w:pPr>
    </w:p>
    <w:p w14:paraId="6C02D8A9" w14:textId="77777777" w:rsidR="006F7D07" w:rsidRDefault="006F7D07" w:rsidP="006F7D07">
      <w:pPr>
        <w:rPr>
          <w:rFonts w:ascii="David" w:hAnsi="David" w:cs="David"/>
          <w:color w:val="000000" w:themeColor="text1"/>
          <w:sz w:val="24"/>
          <w:szCs w:val="24"/>
          <w:rtl/>
        </w:rPr>
      </w:pPr>
    </w:p>
    <w:p w14:paraId="443EB08C" w14:textId="77777777" w:rsidR="006F7D07" w:rsidRDefault="006F7D07" w:rsidP="006F7D07">
      <w:pPr>
        <w:rPr>
          <w:rFonts w:ascii="David" w:hAnsi="David" w:cs="David"/>
          <w:color w:val="000000" w:themeColor="text1"/>
          <w:sz w:val="24"/>
          <w:szCs w:val="24"/>
          <w:rtl/>
        </w:rPr>
      </w:pPr>
    </w:p>
    <w:p w14:paraId="3407CD17" w14:textId="77777777" w:rsidR="006F7D07" w:rsidRDefault="006F7D07" w:rsidP="006F7D07">
      <w:pPr>
        <w:rPr>
          <w:rFonts w:ascii="David" w:hAnsi="David" w:cs="David"/>
          <w:color w:val="000000" w:themeColor="text1"/>
          <w:sz w:val="24"/>
          <w:szCs w:val="24"/>
          <w:rtl/>
        </w:rPr>
      </w:pPr>
    </w:p>
    <w:p w14:paraId="2A53CA37" w14:textId="77777777" w:rsidR="006F7D07" w:rsidRDefault="006F7D07" w:rsidP="006F7D07">
      <w:pPr>
        <w:rPr>
          <w:rFonts w:ascii="David" w:hAnsi="David" w:cs="David"/>
          <w:color w:val="000000" w:themeColor="text1"/>
          <w:sz w:val="24"/>
          <w:szCs w:val="24"/>
          <w:rtl/>
        </w:rPr>
      </w:pPr>
    </w:p>
    <w:p w14:paraId="6B81782B" w14:textId="77777777" w:rsidR="006F7D07" w:rsidRDefault="006F7D07" w:rsidP="006F7D07">
      <w:pPr>
        <w:rPr>
          <w:rFonts w:ascii="David" w:hAnsi="David" w:cs="David"/>
          <w:color w:val="000000" w:themeColor="text1"/>
          <w:sz w:val="24"/>
          <w:szCs w:val="24"/>
          <w:rtl/>
        </w:rPr>
      </w:pPr>
    </w:p>
    <w:p w14:paraId="60EC01CE" w14:textId="77777777" w:rsidR="006F7D07" w:rsidRDefault="006F7D07" w:rsidP="006F7D07">
      <w:pPr>
        <w:rPr>
          <w:rFonts w:ascii="David" w:hAnsi="David" w:cs="David"/>
          <w:color w:val="000000" w:themeColor="text1"/>
          <w:sz w:val="24"/>
          <w:szCs w:val="24"/>
          <w:rtl/>
        </w:rPr>
      </w:pPr>
    </w:p>
    <w:p w14:paraId="590E2329" w14:textId="77777777" w:rsidR="006F7D07" w:rsidRDefault="006F7D07" w:rsidP="006F7D07">
      <w:pPr>
        <w:rPr>
          <w:rFonts w:ascii="David" w:hAnsi="David" w:cs="David"/>
          <w:color w:val="000000" w:themeColor="text1"/>
          <w:sz w:val="24"/>
          <w:szCs w:val="24"/>
          <w:rtl/>
        </w:rPr>
      </w:pPr>
    </w:p>
    <w:p w14:paraId="0E67C83F" w14:textId="77777777" w:rsidR="006F7D07" w:rsidRDefault="006F7D07" w:rsidP="006F7D07">
      <w:pPr>
        <w:rPr>
          <w:rFonts w:ascii="David" w:hAnsi="David" w:cs="David"/>
          <w:color w:val="000000" w:themeColor="text1"/>
          <w:sz w:val="24"/>
          <w:szCs w:val="24"/>
          <w:rtl/>
        </w:rPr>
      </w:pPr>
    </w:p>
    <w:p w14:paraId="3E79BF07" w14:textId="77777777" w:rsidR="006F7D07" w:rsidRDefault="006F7D07" w:rsidP="006F7D07">
      <w:pPr>
        <w:rPr>
          <w:rFonts w:ascii="David" w:hAnsi="David" w:cs="David"/>
          <w:color w:val="000000" w:themeColor="text1"/>
          <w:sz w:val="24"/>
          <w:szCs w:val="24"/>
          <w:rtl/>
        </w:rPr>
      </w:pPr>
    </w:p>
    <w:p w14:paraId="614B7372" w14:textId="3B10B702" w:rsidR="000D770D" w:rsidRPr="0022220E" w:rsidRDefault="0022220E" w:rsidP="002222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rPr>
          <w:rFonts w:ascii="David" w:hAnsi="David" w:cs="David"/>
          <w:b/>
          <w:bCs/>
          <w:sz w:val="24"/>
          <w:szCs w:val="24"/>
        </w:rPr>
      </w:pPr>
      <w:r w:rsidRPr="0022220E">
        <w:rPr>
          <w:rFonts w:ascii="David" w:hAnsi="David" w:cs="David" w:hint="cs"/>
          <w:b/>
          <w:bCs/>
          <w:sz w:val="24"/>
          <w:szCs w:val="24"/>
          <w:rtl/>
        </w:rPr>
        <w:lastRenderedPageBreak/>
        <w:t xml:space="preserve">פרק </w:t>
      </w:r>
      <w:r w:rsidR="00CA597D">
        <w:rPr>
          <w:rFonts w:ascii="David" w:hAnsi="David" w:cs="David" w:hint="cs"/>
          <w:b/>
          <w:bCs/>
          <w:sz w:val="24"/>
          <w:szCs w:val="24"/>
          <w:rtl/>
        </w:rPr>
        <w:t>ה</w:t>
      </w:r>
      <w:r w:rsidRPr="0022220E">
        <w:rPr>
          <w:rFonts w:ascii="David" w:hAnsi="David" w:cs="David" w:hint="cs"/>
          <w:b/>
          <w:bCs/>
          <w:sz w:val="24"/>
          <w:szCs w:val="24"/>
          <w:rtl/>
        </w:rPr>
        <w:t xml:space="preserve">' </w:t>
      </w:r>
      <w:r w:rsidRPr="0022220E">
        <w:rPr>
          <w:rFonts w:ascii="David" w:hAnsi="David" w:cs="David"/>
          <w:b/>
          <w:bCs/>
          <w:sz w:val="24"/>
          <w:szCs w:val="24"/>
          <w:rtl/>
        </w:rPr>
        <w:t>–</w:t>
      </w:r>
      <w:r w:rsidRPr="0022220E">
        <w:rPr>
          <w:rFonts w:ascii="David" w:hAnsi="David" w:cs="David" w:hint="cs"/>
          <w:b/>
          <w:bCs/>
          <w:sz w:val="24"/>
          <w:szCs w:val="24"/>
          <w:rtl/>
        </w:rPr>
        <w:t xml:space="preserve"> דרישות ותנאים לרישיון עסק </w:t>
      </w:r>
      <w:r w:rsidRPr="0022220E">
        <w:rPr>
          <w:rFonts w:ascii="David" w:hAnsi="David" w:cs="David"/>
          <w:b/>
          <w:bCs/>
          <w:sz w:val="24"/>
          <w:szCs w:val="24"/>
          <w:rtl/>
        </w:rPr>
        <w:t>–</w:t>
      </w:r>
      <w:r w:rsidRPr="0022220E">
        <w:rPr>
          <w:rFonts w:ascii="David" w:hAnsi="David" w:cs="David" w:hint="cs"/>
          <w:b/>
          <w:bCs/>
          <w:sz w:val="24"/>
          <w:szCs w:val="24"/>
          <w:rtl/>
        </w:rPr>
        <w:t xml:space="preserve"> גורמים נותני אישור</w:t>
      </w:r>
      <w:bookmarkStart w:id="6" w:name="נותני"/>
      <w:bookmarkEnd w:id="6"/>
    </w:p>
    <w:p w14:paraId="53958F56" w14:textId="075FE55B" w:rsidR="0022220E" w:rsidRDefault="0022220E" w:rsidP="0022220E">
      <w:pPr>
        <w:rPr>
          <w:rFonts w:ascii="David" w:hAnsi="David" w:cs="David"/>
          <w:sz w:val="24"/>
          <w:szCs w:val="24"/>
          <w:rtl/>
        </w:rPr>
      </w:pPr>
      <w:r>
        <w:rPr>
          <w:rFonts w:ascii="David" w:hAnsi="David" w:cs="David" w:hint="cs"/>
          <w:sz w:val="24"/>
          <w:szCs w:val="24"/>
          <w:rtl/>
        </w:rPr>
        <w:t xml:space="preserve">על כל עסק טעון רישוי חלות בראש ובראשונה הדרישות מטעם הגורמים הממשלתיים "נותני האישור" (המשרד להגנת הסביבה , משטרת ישראל, הרשות הארצית לכבאות והצלה, משרד העבודה , משרד החקלאות ופיתוח הכפר , משרד הבריאות) , אליהן מתווסף המפרט </w:t>
      </w:r>
      <w:proofErr w:type="spellStart"/>
      <w:r>
        <w:rPr>
          <w:rFonts w:ascii="David" w:hAnsi="David" w:cs="David" w:hint="cs"/>
          <w:sz w:val="24"/>
          <w:szCs w:val="24"/>
          <w:rtl/>
        </w:rPr>
        <w:t>הרשותי</w:t>
      </w:r>
      <w:proofErr w:type="spellEnd"/>
      <w:r>
        <w:rPr>
          <w:rFonts w:ascii="David" w:hAnsi="David" w:cs="David" w:hint="cs"/>
          <w:sz w:val="24"/>
          <w:szCs w:val="24"/>
          <w:rtl/>
        </w:rPr>
        <w:t>.</w:t>
      </w:r>
    </w:p>
    <w:p w14:paraId="7EBD3CD8" w14:textId="5534545E" w:rsidR="0056629C" w:rsidRPr="000D770D" w:rsidRDefault="0056629C" w:rsidP="0022220E">
      <w:pPr>
        <w:rPr>
          <w:rFonts w:ascii="David" w:hAnsi="David" w:cs="David"/>
          <w:sz w:val="24"/>
          <w:szCs w:val="24"/>
        </w:rPr>
      </w:pPr>
      <w:r w:rsidRPr="000D770D">
        <w:rPr>
          <w:rFonts w:ascii="David" w:hAnsi="David" w:cs="David"/>
          <w:sz w:val="24"/>
          <w:szCs w:val="24"/>
          <w:rtl/>
        </w:rPr>
        <w:t>הדרישות הכלליות מפרטות, באופן כללי בלבד, את תנאי הרישוי  של האגפים והמחלקות </w:t>
      </w:r>
      <w:r w:rsidRPr="000D770D">
        <w:rPr>
          <w:rFonts w:ascii="David" w:hAnsi="David" w:cs="David"/>
          <w:sz w:val="24"/>
          <w:szCs w:val="24"/>
          <w:u w:val="single"/>
          <w:rtl/>
        </w:rPr>
        <w:t>במועצה</w:t>
      </w:r>
      <w:r w:rsidRPr="000D770D">
        <w:rPr>
          <w:rFonts w:ascii="David" w:hAnsi="David" w:cs="David"/>
          <w:sz w:val="24"/>
          <w:szCs w:val="24"/>
        </w:rPr>
        <w:t xml:space="preserve">, </w:t>
      </w:r>
      <w:r w:rsidRPr="000D770D">
        <w:rPr>
          <w:rFonts w:ascii="David" w:hAnsi="David" w:cs="David"/>
          <w:sz w:val="24"/>
          <w:szCs w:val="24"/>
          <w:rtl/>
        </w:rPr>
        <w:t>ואינן מתייחסות  לדרישות הפרטניות ביחס לכל סוג עסק</w:t>
      </w:r>
      <w:r w:rsidRPr="000D770D">
        <w:rPr>
          <w:rFonts w:ascii="David" w:hAnsi="David" w:cs="David"/>
          <w:sz w:val="24"/>
          <w:szCs w:val="24"/>
        </w:rPr>
        <w:t>.</w:t>
      </w:r>
    </w:p>
    <w:p w14:paraId="3CD41937" w14:textId="126E9082" w:rsidR="0056629C" w:rsidRDefault="0056629C" w:rsidP="0056629C">
      <w:pPr>
        <w:rPr>
          <w:rFonts w:ascii="David" w:hAnsi="David" w:cs="David"/>
          <w:sz w:val="24"/>
          <w:szCs w:val="24"/>
          <w:rtl/>
        </w:rPr>
      </w:pPr>
      <w:r w:rsidRPr="000D770D">
        <w:rPr>
          <w:rFonts w:ascii="David" w:hAnsi="David" w:cs="David"/>
          <w:sz w:val="24"/>
          <w:szCs w:val="24"/>
          <w:rtl/>
        </w:rPr>
        <w:t>לצורך תכנון עסק והבנת דרישות  גופי הרישוי ונותני האישורים השונים יש לקרוא את המפרט האחיד, ככל שפורסם כזה לפריט העיסוק,  לכל סוג עסק וכן את תנאי הרישוי שפורסמו באתרי  האינטרנט של גופי הרישוי ונותני האישורים השונים, לפי העניין (המשרד להגנת הסביבה, שרותי הכבאות, משרד הבריאות וכו')</w:t>
      </w:r>
      <w:r w:rsidRPr="000D770D">
        <w:rPr>
          <w:rFonts w:ascii="David" w:hAnsi="David" w:cs="David"/>
          <w:sz w:val="24"/>
          <w:szCs w:val="24"/>
        </w:rPr>
        <w:t>.</w:t>
      </w:r>
    </w:p>
    <w:p w14:paraId="46C16A2B" w14:textId="77777777" w:rsidR="00076402" w:rsidRPr="00076402" w:rsidRDefault="00076402" w:rsidP="00076402">
      <w:pPr>
        <w:rPr>
          <w:rFonts w:ascii="David" w:hAnsi="David" w:cs="David"/>
          <w:b/>
          <w:bCs/>
          <w:sz w:val="24"/>
          <w:szCs w:val="24"/>
          <w:u w:val="single"/>
          <w:rtl/>
        </w:rPr>
      </w:pPr>
      <w:r w:rsidRPr="00076402">
        <w:rPr>
          <w:rFonts w:ascii="David" w:hAnsi="David" w:cs="David" w:hint="cs"/>
          <w:b/>
          <w:bCs/>
          <w:sz w:val="24"/>
          <w:szCs w:val="24"/>
          <w:u w:val="single"/>
          <w:rtl/>
        </w:rPr>
        <w:t>אישור רשות הכבאות:</w:t>
      </w:r>
    </w:p>
    <w:p w14:paraId="0512BDBB" w14:textId="77777777" w:rsidR="00076402" w:rsidRPr="00076402" w:rsidRDefault="00076402" w:rsidP="00076402">
      <w:pPr>
        <w:rPr>
          <w:rFonts w:ascii="David" w:hAnsi="David" w:cs="David"/>
          <w:sz w:val="24"/>
          <w:szCs w:val="24"/>
        </w:rPr>
      </w:pPr>
      <w:r w:rsidRPr="00076402">
        <w:rPr>
          <w:rFonts w:ascii="David" w:hAnsi="David" w:cs="David" w:hint="cs"/>
          <w:sz w:val="24"/>
          <w:szCs w:val="24"/>
          <w:rtl/>
        </w:rPr>
        <w:t xml:space="preserve">דרישות הרשות הארצית לכבאות והצלה בנוגע לקבלת רישיון עסק מפורטות  באתר הרשות : </w:t>
      </w:r>
    </w:p>
    <w:p w14:paraId="3B0554B3" w14:textId="77777777" w:rsidR="00076402" w:rsidRPr="00076402" w:rsidRDefault="00BD513E" w:rsidP="00076402">
      <w:pPr>
        <w:rPr>
          <w:rFonts w:ascii="David" w:hAnsi="David" w:cs="David"/>
          <w:sz w:val="24"/>
          <w:szCs w:val="24"/>
          <w:u w:val="single"/>
          <w:rtl/>
        </w:rPr>
      </w:pPr>
      <w:hyperlink r:id="rId50" w:history="1">
        <w:r w:rsidR="00076402" w:rsidRPr="00076402">
          <w:rPr>
            <w:rStyle w:val="Hyperlink"/>
            <w:rFonts w:ascii="David" w:hAnsi="David" w:cs="David"/>
            <w:sz w:val="24"/>
            <w:szCs w:val="24"/>
            <w:rtl/>
          </w:rPr>
          <w:t>איתור דרישות כבאות והצלה</w:t>
        </w:r>
      </w:hyperlink>
    </w:p>
    <w:p w14:paraId="568F1F7B" w14:textId="77777777" w:rsidR="00076402" w:rsidRPr="00076402" w:rsidRDefault="00076402" w:rsidP="00076402">
      <w:pPr>
        <w:rPr>
          <w:rFonts w:ascii="David" w:hAnsi="David" w:cs="David"/>
          <w:b/>
          <w:bCs/>
          <w:sz w:val="24"/>
          <w:szCs w:val="24"/>
          <w:u w:val="single"/>
          <w:rtl/>
        </w:rPr>
      </w:pPr>
      <w:r w:rsidRPr="00076402">
        <w:rPr>
          <w:rFonts w:ascii="David" w:hAnsi="David" w:cs="David" w:hint="cs"/>
          <w:b/>
          <w:bCs/>
          <w:sz w:val="24"/>
          <w:szCs w:val="24"/>
          <w:u w:val="single"/>
          <w:rtl/>
        </w:rPr>
        <w:t>מסלול תצהיר כיבוי אש לעסקים ברמת סיכון נמוכה:</w:t>
      </w:r>
    </w:p>
    <w:p w14:paraId="4BB7A453" w14:textId="77777777" w:rsidR="00076402" w:rsidRPr="00076402" w:rsidRDefault="00076402" w:rsidP="00076402">
      <w:pPr>
        <w:rPr>
          <w:rFonts w:ascii="David" w:hAnsi="David" w:cs="David"/>
          <w:sz w:val="24"/>
          <w:szCs w:val="24"/>
        </w:rPr>
      </w:pPr>
      <w:r w:rsidRPr="00076402">
        <w:rPr>
          <w:rFonts w:ascii="David" w:hAnsi="David" w:cs="David"/>
          <w:sz w:val="24"/>
          <w:szCs w:val="24"/>
          <w:rtl/>
        </w:rPr>
        <w:t>החל מתאריך 1/1/17 עסקים בעלי רמת סיכון אש נמוכה יידרשו רק להגיש תצהיר על עמידתם בדרישות הכבאות, לצורך קבלת אישור כיבוי אש</w:t>
      </w:r>
      <w:r w:rsidRPr="00076402">
        <w:rPr>
          <w:rFonts w:ascii="David" w:hAnsi="David" w:cs="David"/>
          <w:sz w:val="24"/>
          <w:szCs w:val="24"/>
        </w:rPr>
        <w:t>.</w:t>
      </w:r>
    </w:p>
    <w:p w14:paraId="5F27DA8B" w14:textId="77777777" w:rsidR="00076402" w:rsidRPr="00076402" w:rsidRDefault="00076402" w:rsidP="00076402">
      <w:pPr>
        <w:rPr>
          <w:rFonts w:ascii="David" w:hAnsi="David" w:cs="David"/>
          <w:sz w:val="24"/>
          <w:szCs w:val="24"/>
        </w:rPr>
      </w:pPr>
      <w:r w:rsidRPr="00076402">
        <w:rPr>
          <w:rFonts w:ascii="David" w:hAnsi="David" w:cs="David"/>
          <w:sz w:val="24"/>
          <w:szCs w:val="24"/>
          <w:rtl/>
        </w:rPr>
        <w:t xml:space="preserve">במסגרת הרפורמה, שנכנסה לתוקף ב-2017, עסקים בעלי רמת סיכון אש נמוכה, לא ידרשו לקבל אישור של רשות הכבאות לצורך קבלת </w:t>
      </w:r>
      <w:proofErr w:type="spellStart"/>
      <w:r w:rsidRPr="00076402">
        <w:rPr>
          <w:rFonts w:ascii="David" w:hAnsi="David" w:cs="David"/>
          <w:sz w:val="24"/>
          <w:szCs w:val="24"/>
          <w:rtl/>
        </w:rPr>
        <w:t>רשיון</w:t>
      </w:r>
      <w:proofErr w:type="spellEnd"/>
      <w:r w:rsidRPr="00076402">
        <w:rPr>
          <w:rFonts w:ascii="David" w:hAnsi="David" w:cs="David"/>
          <w:sz w:val="24"/>
          <w:szCs w:val="24"/>
          <w:rtl/>
        </w:rPr>
        <w:t xml:space="preserve"> עסק, זאת במטרה להקל על הליך קבלת רישיון לעסק ולאפשר למערך הכבאות להתמקד בעסקים ובנכסים בעלי רמת סיכון אש בינונית וגבוהה</w:t>
      </w:r>
      <w:r w:rsidRPr="00076402">
        <w:rPr>
          <w:rFonts w:ascii="David" w:hAnsi="David" w:cs="David"/>
          <w:sz w:val="24"/>
          <w:szCs w:val="24"/>
        </w:rPr>
        <w:t>.</w:t>
      </w:r>
    </w:p>
    <w:p w14:paraId="16F7F0E6" w14:textId="77777777" w:rsidR="00076402" w:rsidRPr="00076402" w:rsidRDefault="00076402" w:rsidP="00076402">
      <w:pPr>
        <w:rPr>
          <w:rFonts w:ascii="David" w:hAnsi="David" w:cs="David"/>
          <w:sz w:val="24"/>
          <w:szCs w:val="24"/>
        </w:rPr>
      </w:pPr>
      <w:r w:rsidRPr="00076402">
        <w:rPr>
          <w:rFonts w:ascii="David" w:hAnsi="David" w:cs="David"/>
          <w:sz w:val="24"/>
          <w:szCs w:val="24"/>
          <w:rtl/>
        </w:rPr>
        <w:t>רשימת סוגי העסקים שנכנסים במסלול זה, גובשה על ידי צוות מקצועי רחב באגף בטיחות אש, ומעוגנת בצו של שר הפנים. למסלול זה נכנסו 115 פרטי רישוי  (חלקם באופן מלא וחלקם בגדלים שונים)</w:t>
      </w:r>
    </w:p>
    <w:p w14:paraId="40E15855" w14:textId="77777777" w:rsidR="00076402" w:rsidRPr="00076402" w:rsidRDefault="00076402" w:rsidP="00076402">
      <w:pPr>
        <w:rPr>
          <w:rFonts w:ascii="David" w:hAnsi="David" w:cs="David"/>
          <w:sz w:val="24"/>
          <w:szCs w:val="24"/>
        </w:rPr>
      </w:pPr>
      <w:r w:rsidRPr="00076402">
        <w:rPr>
          <w:rFonts w:ascii="David" w:hAnsi="David" w:cs="David"/>
          <w:sz w:val="24"/>
          <w:szCs w:val="24"/>
          <w:rtl/>
        </w:rPr>
        <w:t>במקום זאת, בעלי עסקים ברמת סיכון אש נמוכה, יגישו</w:t>
      </w:r>
      <w:r w:rsidRPr="00076402">
        <w:rPr>
          <w:rFonts w:ascii="David" w:hAnsi="David" w:cs="David"/>
          <w:sz w:val="24"/>
          <w:szCs w:val="24"/>
        </w:rPr>
        <w:t> </w:t>
      </w:r>
      <w:hyperlink r:id="rId51" w:tgtFrame="_blank" w:history="1">
        <w:r w:rsidRPr="00076402">
          <w:rPr>
            <w:rStyle w:val="Hyperlink"/>
            <w:rFonts w:ascii="David" w:hAnsi="David" w:cs="David"/>
            <w:sz w:val="24"/>
            <w:szCs w:val="24"/>
          </w:rPr>
          <w:t> </w:t>
        </w:r>
        <w:r w:rsidRPr="00076402">
          <w:rPr>
            <w:rStyle w:val="Hyperlink"/>
            <w:rFonts w:ascii="David" w:hAnsi="David" w:cs="David"/>
            <w:sz w:val="24"/>
            <w:szCs w:val="24"/>
            <w:rtl/>
          </w:rPr>
          <w:t>תצהיר</w:t>
        </w:r>
        <w:r w:rsidRPr="00076402">
          <w:rPr>
            <w:rStyle w:val="Hyperlink"/>
            <w:rFonts w:ascii="David" w:hAnsi="David" w:cs="David" w:hint="cs"/>
            <w:sz w:val="24"/>
            <w:szCs w:val="24"/>
            <w:rtl/>
          </w:rPr>
          <w:t xml:space="preserve"> </w:t>
        </w:r>
      </w:hyperlink>
      <w:r w:rsidRPr="00076402">
        <w:rPr>
          <w:rFonts w:ascii="David" w:hAnsi="David" w:cs="David"/>
          <w:sz w:val="24"/>
          <w:szCs w:val="24"/>
        </w:rPr>
        <w:t> </w:t>
      </w:r>
      <w:r w:rsidRPr="00076402">
        <w:rPr>
          <w:rFonts w:ascii="David" w:hAnsi="David" w:cs="David"/>
          <w:sz w:val="24"/>
          <w:szCs w:val="24"/>
          <w:rtl/>
        </w:rPr>
        <w:t>חתום לרשות הרישוי שבו הם מתחייבים כי העסק עומד בדרישות בטיחות האש של הכבאות</w:t>
      </w:r>
      <w:r w:rsidRPr="00076402">
        <w:rPr>
          <w:rFonts w:ascii="David" w:hAnsi="David" w:cs="David"/>
          <w:sz w:val="24"/>
          <w:szCs w:val="24"/>
        </w:rPr>
        <w:t>.</w:t>
      </w:r>
    </w:p>
    <w:p w14:paraId="2006983C" w14:textId="77777777" w:rsidR="00076402" w:rsidRPr="00076402" w:rsidRDefault="00076402" w:rsidP="00076402">
      <w:pPr>
        <w:rPr>
          <w:rFonts w:ascii="David" w:hAnsi="David" w:cs="David"/>
          <w:sz w:val="24"/>
          <w:szCs w:val="24"/>
        </w:rPr>
      </w:pPr>
      <w:r w:rsidRPr="00076402">
        <w:rPr>
          <w:rFonts w:ascii="David" w:hAnsi="David" w:cs="David"/>
          <w:sz w:val="24"/>
          <w:szCs w:val="24"/>
          <w:rtl/>
        </w:rPr>
        <w:t>התצהיר, החתום על ידי עורך דין,  יהווה תחליף לאישור כיבוי אש ועל סמך זה ניתן יהיה להנפיק רישיון עסק (אם יש את כל האישורים של שאר הגורמים המאשרים). הכבאות תקבל עותק מהתצהיר לידיעה בלבד והיא תבצע 5% פיקוח מדגמי על העסקים לפי תכנית עבודה שלה</w:t>
      </w:r>
      <w:r w:rsidRPr="00076402">
        <w:rPr>
          <w:rFonts w:ascii="David" w:hAnsi="David" w:cs="David"/>
          <w:sz w:val="24"/>
          <w:szCs w:val="24"/>
        </w:rPr>
        <w:t>.</w:t>
      </w:r>
    </w:p>
    <w:p w14:paraId="380B0A18" w14:textId="77777777" w:rsidR="00076402" w:rsidRPr="00076402" w:rsidRDefault="00076402" w:rsidP="00076402">
      <w:pPr>
        <w:rPr>
          <w:rFonts w:ascii="David" w:hAnsi="David" w:cs="David"/>
          <w:sz w:val="24"/>
          <w:szCs w:val="24"/>
        </w:rPr>
      </w:pPr>
      <w:r w:rsidRPr="00076402">
        <w:rPr>
          <w:rFonts w:ascii="David" w:hAnsi="David" w:cs="David"/>
          <w:sz w:val="24"/>
          <w:szCs w:val="24"/>
          <w:rtl/>
        </w:rPr>
        <w:t>דרישות בטיחות האש לעסקים שבמסלול תצהיר, מפורטות בפרק ח' של המפרטים האחידים</w:t>
      </w:r>
      <w:r w:rsidRPr="00076402">
        <w:rPr>
          <w:rFonts w:ascii="David" w:hAnsi="David" w:cs="David"/>
          <w:sz w:val="24"/>
          <w:szCs w:val="24"/>
        </w:rPr>
        <w:t>/ </w:t>
      </w:r>
      <w:hyperlink r:id="rId52" w:tgtFrame="_blank" w:history="1">
        <w:r w:rsidRPr="00076402">
          <w:rPr>
            <w:rStyle w:val="Hyperlink"/>
            <w:rFonts w:ascii="David" w:hAnsi="David" w:cs="David"/>
            <w:sz w:val="24"/>
            <w:szCs w:val="24"/>
            <w:rtl/>
          </w:rPr>
          <w:t>במסמכי המפרטים </w:t>
        </w:r>
      </w:hyperlink>
      <w:r w:rsidRPr="00076402">
        <w:rPr>
          <w:rFonts w:ascii="David" w:hAnsi="David" w:cs="David"/>
          <w:sz w:val="24"/>
          <w:szCs w:val="24"/>
        </w:rPr>
        <w:t xml:space="preserve">  </w:t>
      </w:r>
      <w:r w:rsidRPr="00076402">
        <w:rPr>
          <w:rFonts w:ascii="David" w:hAnsi="David" w:cs="David"/>
          <w:sz w:val="24"/>
          <w:szCs w:val="24"/>
          <w:rtl/>
        </w:rPr>
        <w:t>שפרסמה הרשות הארצית לכבאות והצלה</w:t>
      </w:r>
      <w:r w:rsidRPr="00076402">
        <w:rPr>
          <w:rFonts w:ascii="David" w:hAnsi="David" w:cs="David"/>
          <w:sz w:val="24"/>
          <w:szCs w:val="24"/>
        </w:rPr>
        <w:t>.</w:t>
      </w:r>
    </w:p>
    <w:p w14:paraId="1A8EFB76" w14:textId="77777777" w:rsidR="00076402" w:rsidRPr="00076402" w:rsidRDefault="00BD513E" w:rsidP="00076402">
      <w:pPr>
        <w:rPr>
          <w:rFonts w:ascii="David" w:hAnsi="David" w:cs="David"/>
          <w:sz w:val="24"/>
          <w:szCs w:val="24"/>
          <w:rtl/>
        </w:rPr>
      </w:pPr>
      <w:hyperlink r:id="rId53" w:history="1">
        <w:r w:rsidR="00076402" w:rsidRPr="00076402">
          <w:rPr>
            <w:rStyle w:val="Hyperlink"/>
            <w:rFonts w:ascii="David" w:hAnsi="David" w:cs="David"/>
            <w:sz w:val="24"/>
            <w:szCs w:val="24"/>
            <w:rtl/>
          </w:rPr>
          <w:t>חוברת הדרכה על מסלולים בתצהיר</w:t>
        </w:r>
      </w:hyperlink>
    </w:p>
    <w:p w14:paraId="7A518EF1" w14:textId="77777777" w:rsidR="00076402" w:rsidRPr="00076402" w:rsidRDefault="00BD513E" w:rsidP="00076402">
      <w:pPr>
        <w:rPr>
          <w:rFonts w:ascii="David" w:hAnsi="David" w:cs="David"/>
          <w:sz w:val="24"/>
          <w:szCs w:val="24"/>
          <w:u w:val="single"/>
          <w:rtl/>
        </w:rPr>
      </w:pPr>
      <w:hyperlink r:id="rId54" w:tgtFrame="_blank" w:history="1">
        <w:r w:rsidR="00076402" w:rsidRPr="00076402">
          <w:rPr>
            <w:rStyle w:val="Hyperlink"/>
            <w:rFonts w:ascii="David" w:hAnsi="David" w:cs="David"/>
            <w:sz w:val="24"/>
            <w:szCs w:val="24"/>
          </w:rPr>
          <w:t> </w:t>
        </w:r>
        <w:r w:rsidR="00076402" w:rsidRPr="00076402">
          <w:rPr>
            <w:rStyle w:val="Hyperlink"/>
            <w:rFonts w:ascii="David" w:hAnsi="David" w:cs="David"/>
            <w:sz w:val="24"/>
            <w:szCs w:val="24"/>
            <w:rtl/>
          </w:rPr>
          <w:t>טופס תצהיר לבעלי עסקים במסלול תצהיר</w:t>
        </w:r>
      </w:hyperlink>
    </w:p>
    <w:p w14:paraId="54397DB2" w14:textId="67895F26" w:rsidR="00705E7A" w:rsidRDefault="00705E7A" w:rsidP="00234DF0">
      <w:pPr>
        <w:pStyle w:val="a5"/>
        <w:ind w:left="1130"/>
        <w:rPr>
          <w:rFonts w:ascii="David" w:hAnsi="David" w:cs="David"/>
          <w:sz w:val="24"/>
          <w:szCs w:val="24"/>
          <w:rtl/>
        </w:rPr>
      </w:pPr>
    </w:p>
    <w:p w14:paraId="1C1430AA" w14:textId="77777777" w:rsidR="00234DF0" w:rsidRDefault="00234DF0" w:rsidP="00234DF0">
      <w:pPr>
        <w:pStyle w:val="a5"/>
        <w:ind w:left="1130"/>
        <w:rPr>
          <w:rFonts w:ascii="David" w:hAnsi="David" w:cs="David"/>
          <w:sz w:val="24"/>
          <w:szCs w:val="24"/>
        </w:rPr>
      </w:pPr>
    </w:p>
    <w:p w14:paraId="268E26CA" w14:textId="77777777" w:rsidR="00705E7A" w:rsidRPr="0022220E" w:rsidRDefault="00705E7A" w:rsidP="00705E7A">
      <w:pPr>
        <w:pStyle w:val="a5"/>
        <w:ind w:left="1130"/>
        <w:rPr>
          <w:rFonts w:ascii="David" w:hAnsi="David" w:cs="David"/>
          <w:sz w:val="24"/>
          <w:szCs w:val="24"/>
          <w:rtl/>
        </w:rPr>
      </w:pPr>
    </w:p>
    <w:p w14:paraId="5BC378FA" w14:textId="240CDABC" w:rsidR="00C25B67" w:rsidRPr="00C25B67" w:rsidRDefault="00C25B67" w:rsidP="00C25B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rPr>
          <w:rFonts w:ascii="David" w:hAnsi="David" w:cs="David"/>
          <w:b/>
          <w:bCs/>
          <w:sz w:val="24"/>
          <w:szCs w:val="24"/>
          <w:rtl/>
        </w:rPr>
      </w:pPr>
      <w:r w:rsidRPr="00C25B67">
        <w:rPr>
          <w:rFonts w:ascii="David" w:hAnsi="David" w:cs="David"/>
          <w:b/>
          <w:bCs/>
          <w:sz w:val="24"/>
          <w:szCs w:val="24"/>
          <w:rtl/>
        </w:rPr>
        <w:t xml:space="preserve">             פרק</w:t>
      </w:r>
      <w:r w:rsidRPr="00C25B67">
        <w:rPr>
          <w:rFonts w:ascii="David" w:hAnsi="David" w:cs="David" w:hint="cs"/>
          <w:b/>
          <w:bCs/>
          <w:sz w:val="24"/>
          <w:szCs w:val="24"/>
          <w:rtl/>
        </w:rPr>
        <w:t xml:space="preserve"> </w:t>
      </w:r>
      <w:r w:rsidR="00CA597D">
        <w:rPr>
          <w:rFonts w:ascii="David" w:hAnsi="David" w:cs="David" w:hint="cs"/>
          <w:b/>
          <w:bCs/>
          <w:sz w:val="24"/>
          <w:szCs w:val="24"/>
          <w:rtl/>
        </w:rPr>
        <w:t>ו</w:t>
      </w:r>
      <w:r w:rsidRPr="00C25B67">
        <w:rPr>
          <w:rFonts w:ascii="David" w:hAnsi="David" w:cs="David" w:hint="cs"/>
          <w:b/>
          <w:bCs/>
          <w:sz w:val="24"/>
          <w:szCs w:val="24"/>
          <w:rtl/>
        </w:rPr>
        <w:t xml:space="preserve">' - </w:t>
      </w:r>
      <w:r w:rsidRPr="00C25B67">
        <w:rPr>
          <w:rFonts w:ascii="David" w:hAnsi="David" w:cs="David"/>
          <w:b/>
          <w:bCs/>
          <w:sz w:val="24"/>
          <w:szCs w:val="24"/>
          <w:rtl/>
        </w:rPr>
        <w:t xml:space="preserve"> דרישות המפרט </w:t>
      </w:r>
      <w:proofErr w:type="spellStart"/>
      <w:r w:rsidRPr="00C25B67">
        <w:rPr>
          <w:rFonts w:ascii="David" w:hAnsi="David" w:cs="David"/>
          <w:b/>
          <w:bCs/>
          <w:sz w:val="24"/>
          <w:szCs w:val="24"/>
          <w:rtl/>
        </w:rPr>
        <w:t>הרשותי</w:t>
      </w:r>
      <w:proofErr w:type="spellEnd"/>
      <w:r w:rsidRPr="00C25B67">
        <w:rPr>
          <w:rFonts w:ascii="David" w:hAnsi="David" w:cs="David"/>
          <w:b/>
          <w:bCs/>
          <w:sz w:val="24"/>
          <w:szCs w:val="24"/>
          <w:rtl/>
        </w:rPr>
        <w:t xml:space="preserve"> – דרישות כלליות מעסקים ט</w:t>
      </w:r>
      <w:r w:rsidRPr="00C25B67">
        <w:rPr>
          <w:rFonts w:ascii="David" w:hAnsi="David" w:cs="David" w:hint="cs"/>
          <w:b/>
          <w:bCs/>
          <w:sz w:val="24"/>
          <w:szCs w:val="24"/>
          <w:rtl/>
        </w:rPr>
        <w:t>עו</w:t>
      </w:r>
      <w:r w:rsidRPr="00C25B67">
        <w:rPr>
          <w:rFonts w:ascii="David" w:hAnsi="David" w:cs="David"/>
          <w:b/>
          <w:bCs/>
          <w:sz w:val="24"/>
          <w:szCs w:val="24"/>
          <w:rtl/>
        </w:rPr>
        <w:t>ני רישוי</w:t>
      </w:r>
      <w:bookmarkStart w:id="7" w:name="כלליות"/>
      <w:bookmarkEnd w:id="7"/>
    </w:p>
    <w:p w14:paraId="7D2E9C49" w14:textId="35DB6660" w:rsidR="00C25B67" w:rsidRPr="00C25B67" w:rsidRDefault="00C25B67" w:rsidP="00367EBB">
      <w:pPr>
        <w:rPr>
          <w:rFonts w:ascii="David" w:hAnsi="David" w:cs="David"/>
          <w:sz w:val="24"/>
          <w:szCs w:val="24"/>
          <w:rtl/>
        </w:rPr>
      </w:pPr>
      <w:r w:rsidRPr="00C25B67">
        <w:rPr>
          <w:rFonts w:ascii="David" w:hAnsi="David" w:cs="David"/>
          <w:sz w:val="24"/>
          <w:szCs w:val="24"/>
          <w:rtl/>
        </w:rPr>
        <w:t xml:space="preserve">סוגי העסקים עליהם חל המפרט האחיד החל מיום פרסומו באתר האינטרנט של המועצה הם </w:t>
      </w:r>
      <w:r w:rsidR="00367EBB">
        <w:rPr>
          <w:rFonts w:ascii="David" w:hAnsi="David" w:cs="David" w:hint="cs"/>
          <w:sz w:val="24"/>
          <w:szCs w:val="24"/>
          <w:rtl/>
        </w:rPr>
        <w:t>על פי המפרטים שפורסמו על ידי משרד הפנים.</w:t>
      </w:r>
    </w:p>
    <w:p w14:paraId="002EA604" w14:textId="13AD4515" w:rsidR="00C25B67" w:rsidRPr="00F47072" w:rsidRDefault="00C25B67" w:rsidP="00C25B67">
      <w:pPr>
        <w:rPr>
          <w:rFonts w:ascii="David" w:hAnsi="David" w:cs="David"/>
          <w:b/>
          <w:bCs/>
          <w:sz w:val="24"/>
          <w:szCs w:val="24"/>
          <w:u w:val="single"/>
          <w:rtl/>
        </w:rPr>
      </w:pPr>
      <w:r w:rsidRPr="00F47072">
        <w:rPr>
          <w:rFonts w:ascii="David" w:hAnsi="David" w:cs="David"/>
          <w:b/>
          <w:bCs/>
          <w:sz w:val="24"/>
          <w:szCs w:val="24"/>
          <w:u w:val="single"/>
          <w:rtl/>
        </w:rPr>
        <w:t>הנחיות לעניין הקריאה, השימוש והחלות של כל חלקי המפרט האחיד</w:t>
      </w:r>
      <w:r w:rsidRPr="00F47072">
        <w:rPr>
          <w:rFonts w:ascii="David" w:hAnsi="David" w:cs="David" w:hint="cs"/>
          <w:b/>
          <w:bCs/>
          <w:sz w:val="24"/>
          <w:szCs w:val="24"/>
          <w:u w:val="single"/>
          <w:rtl/>
        </w:rPr>
        <w:t>:</w:t>
      </w:r>
    </w:p>
    <w:p w14:paraId="18A3A6EC" w14:textId="769D7B08" w:rsidR="00C25B67" w:rsidRPr="00C25B67" w:rsidRDefault="00C25B67" w:rsidP="00C25B67">
      <w:pPr>
        <w:rPr>
          <w:rFonts w:ascii="David" w:hAnsi="David" w:cs="David"/>
          <w:sz w:val="24"/>
          <w:szCs w:val="24"/>
          <w:rtl/>
        </w:rPr>
      </w:pPr>
      <w:r w:rsidRPr="00C25B67">
        <w:rPr>
          <w:rFonts w:ascii="David" w:hAnsi="David" w:cs="David"/>
          <w:sz w:val="24"/>
          <w:szCs w:val="24"/>
          <w:rtl/>
        </w:rPr>
        <w:t xml:space="preserve">על כל עסק חלות הדרישות מטעם הגורמים הממשלתיים – "נותני האישור" (משרד הגנת הסביבה, המשרד לביטחון הפנים (משטרה וכיבוי), משרד הכלכלה, משרד החקלאות ופיתוח </w:t>
      </w:r>
      <w:r w:rsidRPr="00C25B67">
        <w:rPr>
          <w:rFonts w:ascii="David" w:hAnsi="David" w:cs="David"/>
          <w:sz w:val="24"/>
          <w:szCs w:val="24"/>
          <w:rtl/>
        </w:rPr>
        <w:lastRenderedPageBreak/>
        <w:t xml:space="preserve">הכפר ומשרד הבריאות)  וגם הדרישות של "רשות הרישוי"  - במקרה זה מועצה מקומית </w:t>
      </w:r>
      <w:proofErr w:type="spellStart"/>
      <w:r w:rsidR="00CC6447">
        <w:rPr>
          <w:rFonts w:ascii="David" w:hAnsi="David" w:cs="David"/>
          <w:sz w:val="24"/>
          <w:szCs w:val="24"/>
          <w:rtl/>
        </w:rPr>
        <w:t>כסרא</w:t>
      </w:r>
      <w:proofErr w:type="spellEnd"/>
      <w:r w:rsidR="00CC6447">
        <w:rPr>
          <w:rFonts w:ascii="David" w:hAnsi="David" w:cs="David"/>
          <w:sz w:val="24"/>
          <w:szCs w:val="24"/>
          <w:rtl/>
        </w:rPr>
        <w:t xml:space="preserve"> </w:t>
      </w:r>
      <w:proofErr w:type="spellStart"/>
      <w:r w:rsidR="00CC6447">
        <w:rPr>
          <w:rFonts w:ascii="David" w:hAnsi="David" w:cs="David"/>
          <w:sz w:val="24"/>
          <w:szCs w:val="24"/>
          <w:rtl/>
        </w:rPr>
        <w:t>סמיע</w:t>
      </w:r>
      <w:proofErr w:type="spellEnd"/>
      <w:r w:rsidRPr="00C25B67">
        <w:rPr>
          <w:rFonts w:ascii="David" w:hAnsi="David" w:cs="David"/>
          <w:sz w:val="24"/>
          <w:szCs w:val="24"/>
          <w:rtl/>
        </w:rPr>
        <w:t>.</w:t>
      </w:r>
    </w:p>
    <w:p w14:paraId="213F249E" w14:textId="3420AADA" w:rsidR="00C25B67" w:rsidRPr="00C25B67" w:rsidRDefault="00C25B67" w:rsidP="00C25B67">
      <w:pPr>
        <w:rPr>
          <w:rFonts w:ascii="David" w:hAnsi="David" w:cs="David"/>
          <w:sz w:val="24"/>
          <w:szCs w:val="24"/>
          <w:rtl/>
        </w:rPr>
      </w:pPr>
      <w:r w:rsidRPr="00C25B67">
        <w:rPr>
          <w:rFonts w:ascii="David" w:hAnsi="David" w:cs="David"/>
          <w:sz w:val="24"/>
          <w:szCs w:val="24"/>
          <w:rtl/>
        </w:rPr>
        <w:t xml:space="preserve">המפרט האחיד של מועצה מקומית </w:t>
      </w:r>
      <w:proofErr w:type="spellStart"/>
      <w:r w:rsidR="00CC6447">
        <w:rPr>
          <w:rFonts w:ascii="David" w:hAnsi="David" w:cs="David"/>
          <w:sz w:val="24"/>
          <w:szCs w:val="24"/>
          <w:rtl/>
        </w:rPr>
        <w:t>כסרא</w:t>
      </w:r>
      <w:proofErr w:type="spellEnd"/>
      <w:r w:rsidR="00CC6447">
        <w:rPr>
          <w:rFonts w:ascii="David" w:hAnsi="David" w:cs="David"/>
          <w:sz w:val="24"/>
          <w:szCs w:val="24"/>
          <w:rtl/>
        </w:rPr>
        <w:t xml:space="preserve"> </w:t>
      </w:r>
      <w:proofErr w:type="spellStart"/>
      <w:r w:rsidR="00CC6447">
        <w:rPr>
          <w:rFonts w:ascii="David" w:hAnsi="David" w:cs="David"/>
          <w:sz w:val="24"/>
          <w:szCs w:val="24"/>
          <w:rtl/>
        </w:rPr>
        <w:t>סמיע</w:t>
      </w:r>
      <w:proofErr w:type="spellEnd"/>
      <w:r w:rsidRPr="00C25B67">
        <w:rPr>
          <w:rFonts w:ascii="David" w:hAnsi="David" w:cs="David"/>
          <w:sz w:val="24"/>
          <w:szCs w:val="24"/>
          <w:rtl/>
        </w:rPr>
        <w:t xml:space="preserve"> מורכב משני חלקים – "דרישות כלליות מעסקים"  ו – "דרישות פרטניות מעסקים".</w:t>
      </w:r>
    </w:p>
    <w:p w14:paraId="73C0B08B" w14:textId="77777777" w:rsidR="00C25B67" w:rsidRPr="00C25B67" w:rsidRDefault="00C25B67" w:rsidP="00C25B67">
      <w:pPr>
        <w:rPr>
          <w:rFonts w:ascii="David" w:hAnsi="David" w:cs="David"/>
          <w:sz w:val="24"/>
          <w:szCs w:val="24"/>
          <w:rtl/>
        </w:rPr>
      </w:pPr>
      <w:r w:rsidRPr="00C25B67">
        <w:rPr>
          <w:rFonts w:ascii="David" w:hAnsi="David" w:cs="David"/>
          <w:sz w:val="24"/>
          <w:szCs w:val="24"/>
          <w:rtl/>
        </w:rPr>
        <w:t>מבקש הרישיון – בבואך לקרוא את המפרט האחיד, עליך לעבור ולקיים את כל האמור בכל אחד  מהשלבים המוזכרים לעיל:</w:t>
      </w:r>
    </w:p>
    <w:p w14:paraId="6C190754" w14:textId="77777777" w:rsidR="00C25B67" w:rsidRPr="00C25B67" w:rsidRDefault="00C25B67" w:rsidP="00C25B67">
      <w:pPr>
        <w:rPr>
          <w:rFonts w:ascii="David" w:hAnsi="David" w:cs="David"/>
          <w:sz w:val="24"/>
          <w:szCs w:val="24"/>
          <w:rtl/>
        </w:rPr>
      </w:pPr>
      <w:r w:rsidRPr="00C25B67">
        <w:rPr>
          <w:rFonts w:ascii="David" w:hAnsi="David" w:cs="David"/>
          <w:b/>
          <w:bCs/>
          <w:sz w:val="24"/>
          <w:szCs w:val="24"/>
          <w:rtl/>
        </w:rPr>
        <w:t>שלב 1</w:t>
      </w:r>
      <w:r w:rsidRPr="00C25B67">
        <w:rPr>
          <w:rFonts w:ascii="David" w:hAnsi="David" w:cs="David"/>
          <w:sz w:val="24"/>
          <w:szCs w:val="24"/>
          <w:rtl/>
        </w:rPr>
        <w:t>: קיום כל דרישות נותני האישור הרלבנטיים לפריט העיסוק/סוג העסק המסוים, המופיעים באתר ממשל זמין.</w:t>
      </w:r>
    </w:p>
    <w:p w14:paraId="51A08C24" w14:textId="1CFB9BC3" w:rsidR="00C25B67" w:rsidRPr="00C25B67" w:rsidRDefault="00C25B67" w:rsidP="00C25B67">
      <w:pPr>
        <w:rPr>
          <w:rFonts w:ascii="David" w:hAnsi="David" w:cs="David"/>
          <w:sz w:val="24"/>
          <w:szCs w:val="24"/>
          <w:rtl/>
        </w:rPr>
      </w:pPr>
      <w:r w:rsidRPr="00C25B67">
        <w:rPr>
          <w:rFonts w:ascii="David" w:hAnsi="David" w:cs="David"/>
          <w:sz w:val="24"/>
          <w:szCs w:val="24"/>
          <w:rtl/>
        </w:rPr>
        <w:t xml:space="preserve"> </w:t>
      </w:r>
      <w:r w:rsidRPr="00C25B67">
        <w:rPr>
          <w:rFonts w:ascii="David" w:hAnsi="David" w:cs="David"/>
          <w:b/>
          <w:bCs/>
          <w:sz w:val="24"/>
          <w:szCs w:val="24"/>
          <w:rtl/>
        </w:rPr>
        <w:t>שלב 2</w:t>
      </w:r>
      <w:r w:rsidRPr="00C25B67">
        <w:rPr>
          <w:rFonts w:ascii="David" w:hAnsi="David" w:cs="David"/>
          <w:sz w:val="24"/>
          <w:szCs w:val="24"/>
          <w:rtl/>
        </w:rPr>
        <w:t xml:space="preserve"> : קיום דרישות רשות הרישוי המופיעות במפרט האחיד של מועצת </w:t>
      </w:r>
      <w:proofErr w:type="spellStart"/>
      <w:r w:rsidR="00CC6447">
        <w:rPr>
          <w:rFonts w:ascii="David" w:hAnsi="David" w:cs="David"/>
          <w:sz w:val="24"/>
          <w:szCs w:val="24"/>
          <w:rtl/>
        </w:rPr>
        <w:t>כסרא</w:t>
      </w:r>
      <w:proofErr w:type="spellEnd"/>
      <w:r w:rsidR="00CC6447">
        <w:rPr>
          <w:rFonts w:ascii="David" w:hAnsi="David" w:cs="David"/>
          <w:sz w:val="24"/>
          <w:szCs w:val="24"/>
          <w:rtl/>
        </w:rPr>
        <w:t xml:space="preserve"> </w:t>
      </w:r>
      <w:proofErr w:type="spellStart"/>
      <w:r w:rsidR="00CC6447">
        <w:rPr>
          <w:rFonts w:ascii="David" w:hAnsi="David" w:cs="David"/>
          <w:sz w:val="24"/>
          <w:szCs w:val="24"/>
          <w:rtl/>
        </w:rPr>
        <w:t>סמיע</w:t>
      </w:r>
      <w:proofErr w:type="spellEnd"/>
      <w:r w:rsidRPr="00C25B67">
        <w:rPr>
          <w:rFonts w:ascii="David" w:hAnsi="David" w:cs="David"/>
          <w:sz w:val="24"/>
          <w:szCs w:val="24"/>
          <w:rtl/>
        </w:rPr>
        <w:t xml:space="preserve"> בפרק "דרישות כלליות מעסקים".</w:t>
      </w:r>
    </w:p>
    <w:p w14:paraId="38BC178D" w14:textId="77777777" w:rsidR="00C25B67" w:rsidRPr="00C25B67" w:rsidRDefault="00C25B67" w:rsidP="00C25B67">
      <w:pPr>
        <w:rPr>
          <w:rFonts w:ascii="David" w:hAnsi="David" w:cs="David"/>
          <w:sz w:val="24"/>
          <w:szCs w:val="24"/>
          <w:rtl/>
        </w:rPr>
      </w:pPr>
      <w:r w:rsidRPr="00C25B67">
        <w:rPr>
          <w:rFonts w:ascii="David" w:hAnsi="David" w:cs="David"/>
          <w:sz w:val="24"/>
          <w:szCs w:val="24"/>
          <w:rtl/>
        </w:rPr>
        <w:t>יובהר בזאת כי כל הדרישות המופיעות בפרק זה "דרישות כלליות מעסקים"  הינן חלק בלתי נפרד ומחייב מהמפרט ועל מבקש הרישיון לעמוד בהן ככל שהן רלבנטיות לעסקו.</w:t>
      </w:r>
    </w:p>
    <w:p w14:paraId="22E05970" w14:textId="77777777" w:rsidR="00C25B67" w:rsidRPr="00C25B67" w:rsidRDefault="00C25B67" w:rsidP="00C25B67">
      <w:pPr>
        <w:rPr>
          <w:rFonts w:ascii="David" w:hAnsi="David" w:cs="David"/>
          <w:sz w:val="24"/>
          <w:szCs w:val="24"/>
          <w:rtl/>
        </w:rPr>
      </w:pPr>
      <w:r w:rsidRPr="00C25B67">
        <w:rPr>
          <w:rFonts w:ascii="David" w:hAnsi="David" w:cs="David"/>
          <w:sz w:val="24"/>
          <w:szCs w:val="24"/>
          <w:rtl/>
        </w:rPr>
        <w:t>באחריות מבקש הרישיון לקרוא את הדרישות הכלליות, לבחון אלו מדרישות אלו רלבנטיות לגבי עסקו ולקיימן. זאת בנוסף לאמור בפרק דרישות פרטניות מעסקים.</w:t>
      </w:r>
    </w:p>
    <w:p w14:paraId="3FD28C84" w14:textId="5F118DA6" w:rsidR="00C25B67" w:rsidRPr="00C25B67" w:rsidRDefault="00C25B67" w:rsidP="00C25B67">
      <w:pPr>
        <w:rPr>
          <w:rFonts w:ascii="David" w:hAnsi="David" w:cs="David"/>
          <w:sz w:val="24"/>
          <w:szCs w:val="24"/>
          <w:rtl/>
        </w:rPr>
      </w:pPr>
      <w:r w:rsidRPr="00C25B67">
        <w:rPr>
          <w:rFonts w:ascii="David" w:hAnsi="David" w:cs="David"/>
          <w:b/>
          <w:bCs/>
          <w:sz w:val="24"/>
          <w:szCs w:val="24"/>
          <w:rtl/>
        </w:rPr>
        <w:t>שלב 3</w:t>
      </w:r>
      <w:r w:rsidRPr="00C25B67">
        <w:rPr>
          <w:rFonts w:ascii="David" w:hAnsi="David" w:cs="David"/>
          <w:sz w:val="24"/>
          <w:szCs w:val="24"/>
          <w:rtl/>
        </w:rPr>
        <w:t>:</w:t>
      </w:r>
      <w:r>
        <w:rPr>
          <w:rFonts w:ascii="David" w:hAnsi="David" w:cs="David" w:hint="cs"/>
          <w:sz w:val="24"/>
          <w:szCs w:val="24"/>
          <w:rtl/>
        </w:rPr>
        <w:t xml:space="preserve"> </w:t>
      </w:r>
      <w:r w:rsidRPr="00C25B67">
        <w:rPr>
          <w:rFonts w:ascii="David" w:hAnsi="David" w:cs="David"/>
          <w:sz w:val="24"/>
          <w:szCs w:val="24"/>
          <w:rtl/>
        </w:rPr>
        <w:t xml:space="preserve">קיום דרישות רשות הרישוי המופיעות במפרט האחיד של  מועצת </w:t>
      </w:r>
      <w:proofErr w:type="spellStart"/>
      <w:r w:rsidR="00CC6447">
        <w:rPr>
          <w:rFonts w:ascii="David" w:hAnsi="David" w:cs="David"/>
          <w:sz w:val="24"/>
          <w:szCs w:val="24"/>
          <w:rtl/>
        </w:rPr>
        <w:t>כסרא</w:t>
      </w:r>
      <w:proofErr w:type="spellEnd"/>
      <w:r w:rsidR="00CC6447">
        <w:rPr>
          <w:rFonts w:ascii="David" w:hAnsi="David" w:cs="David"/>
          <w:sz w:val="24"/>
          <w:szCs w:val="24"/>
          <w:rtl/>
        </w:rPr>
        <w:t xml:space="preserve"> </w:t>
      </w:r>
      <w:proofErr w:type="spellStart"/>
      <w:r w:rsidR="00CC6447">
        <w:rPr>
          <w:rFonts w:ascii="David" w:hAnsi="David" w:cs="David"/>
          <w:sz w:val="24"/>
          <w:szCs w:val="24"/>
          <w:rtl/>
        </w:rPr>
        <w:t>סמיע</w:t>
      </w:r>
      <w:proofErr w:type="spellEnd"/>
      <w:r w:rsidRPr="00C25B67">
        <w:rPr>
          <w:rFonts w:ascii="David" w:hAnsi="David" w:cs="David"/>
          <w:sz w:val="24"/>
          <w:szCs w:val="24"/>
          <w:rtl/>
        </w:rPr>
        <w:t xml:space="preserve">  בפרק "דרישות פרטניות מעסקים".</w:t>
      </w:r>
    </w:p>
    <w:p w14:paraId="5060DD5D" w14:textId="77777777" w:rsidR="00C25B67" w:rsidRPr="00C25B67" w:rsidRDefault="00C25B67" w:rsidP="00C25B67">
      <w:pPr>
        <w:rPr>
          <w:rFonts w:ascii="David" w:hAnsi="David" w:cs="David"/>
          <w:sz w:val="24"/>
          <w:szCs w:val="24"/>
          <w:rtl/>
        </w:rPr>
      </w:pPr>
      <w:r w:rsidRPr="00C25B67">
        <w:rPr>
          <w:rFonts w:ascii="David" w:hAnsi="David" w:cs="David"/>
          <w:sz w:val="24"/>
          <w:szCs w:val="24"/>
          <w:rtl/>
        </w:rPr>
        <w:t>באחריות מבקש הרישיון לקרוא את הדרישות הפרטניות המופיעות בטבלה, תחת מספר הפריט הספציפי של עסקו ולקיים את כל הדרישות והמגבלות המופיעות תחת מספר פריט זה.</w:t>
      </w:r>
    </w:p>
    <w:p w14:paraId="0517ABC2" w14:textId="77777777" w:rsidR="00C25B67" w:rsidRPr="00C25B67" w:rsidRDefault="00C25B67" w:rsidP="00C25B67">
      <w:pPr>
        <w:rPr>
          <w:rFonts w:ascii="David" w:hAnsi="David" w:cs="David"/>
          <w:sz w:val="24"/>
          <w:szCs w:val="24"/>
          <w:rtl/>
        </w:rPr>
      </w:pPr>
      <w:r w:rsidRPr="00C25B67">
        <w:rPr>
          <w:rFonts w:ascii="David" w:hAnsi="David" w:cs="David"/>
          <w:sz w:val="24"/>
          <w:szCs w:val="24"/>
          <w:rtl/>
        </w:rPr>
        <w:t> </w:t>
      </w:r>
    </w:p>
    <w:p w14:paraId="7824D690" w14:textId="374B3C94" w:rsidR="00C25B67" w:rsidRPr="007B13C5" w:rsidRDefault="00C25B67" w:rsidP="0098483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rPr>
          <w:rFonts w:ascii="David" w:hAnsi="David" w:cs="David"/>
          <w:b/>
          <w:bCs/>
          <w:sz w:val="24"/>
          <w:szCs w:val="24"/>
          <w:u w:val="single"/>
          <w:rtl/>
        </w:rPr>
      </w:pPr>
      <w:r w:rsidRPr="007B13C5">
        <w:rPr>
          <w:rFonts w:ascii="David" w:hAnsi="David" w:cs="David"/>
          <w:b/>
          <w:bCs/>
          <w:sz w:val="24"/>
          <w:szCs w:val="24"/>
          <w:u w:val="single"/>
          <w:rtl/>
        </w:rPr>
        <w:t>דרישות כלליות מעסקים</w:t>
      </w:r>
      <w:r w:rsidR="007B13C5">
        <w:rPr>
          <w:rFonts w:ascii="David" w:hAnsi="David" w:cs="David" w:hint="cs"/>
          <w:b/>
          <w:bCs/>
          <w:sz w:val="24"/>
          <w:szCs w:val="24"/>
          <w:u w:val="single"/>
          <w:rtl/>
        </w:rPr>
        <w:t>:</w:t>
      </w:r>
    </w:p>
    <w:p w14:paraId="38484F25" w14:textId="77777777" w:rsidR="00C25B67" w:rsidRPr="00C25B67" w:rsidRDefault="00C25B67" w:rsidP="00C25B67">
      <w:pPr>
        <w:rPr>
          <w:rFonts w:ascii="David" w:hAnsi="David" w:cs="David"/>
          <w:sz w:val="24"/>
          <w:szCs w:val="24"/>
          <w:rtl/>
        </w:rPr>
      </w:pPr>
    </w:p>
    <w:p w14:paraId="49110998" w14:textId="77777777" w:rsidR="00C25B67" w:rsidRPr="00C25B67" w:rsidRDefault="00C25B67" w:rsidP="00C25B67">
      <w:pPr>
        <w:rPr>
          <w:rFonts w:ascii="David" w:hAnsi="David" w:cs="David"/>
          <w:sz w:val="24"/>
          <w:szCs w:val="24"/>
          <w:rtl/>
        </w:rPr>
      </w:pPr>
      <w:r w:rsidRPr="00C25B67">
        <w:rPr>
          <w:rFonts w:ascii="David" w:hAnsi="David" w:cs="David"/>
          <w:sz w:val="24"/>
          <w:szCs w:val="24"/>
          <w:rtl/>
        </w:rPr>
        <w:t>יובהר בזאת, כי כל הדרישות הכלליות המופיעות בפרק זה הינן חלק בלתי נפרד ומחייב מהמפרט ועל מבקש הרישיון לעמוד בהן, ככל שהינן רלוונטיות לעסקו (וזאת בנוסף לאמור בפרק  "דרישות פרטניות מעסקים").</w:t>
      </w:r>
    </w:p>
    <w:p w14:paraId="10942799" w14:textId="6BB174DF" w:rsidR="007B13C5" w:rsidRPr="007B13C5" w:rsidRDefault="00C25B67" w:rsidP="00C25B67">
      <w:pPr>
        <w:rPr>
          <w:rFonts w:ascii="David" w:hAnsi="David" w:cs="David"/>
          <w:b/>
          <w:bCs/>
          <w:sz w:val="24"/>
          <w:szCs w:val="24"/>
          <w:rtl/>
        </w:rPr>
      </w:pPr>
      <w:r w:rsidRPr="00C25B67">
        <w:rPr>
          <w:rFonts w:ascii="David" w:hAnsi="David" w:cs="David"/>
          <w:sz w:val="24"/>
          <w:szCs w:val="24"/>
          <w:rtl/>
        </w:rPr>
        <w:t>1</w:t>
      </w:r>
      <w:r w:rsidRPr="007B13C5">
        <w:rPr>
          <w:rFonts w:ascii="David" w:hAnsi="David" w:cs="David"/>
          <w:b/>
          <w:bCs/>
          <w:sz w:val="24"/>
          <w:szCs w:val="24"/>
          <w:rtl/>
        </w:rPr>
        <w:t>. כללי</w:t>
      </w:r>
    </w:p>
    <w:p w14:paraId="7B658D43" w14:textId="085AE50C" w:rsidR="00C25B67" w:rsidRPr="00C25B67" w:rsidRDefault="007B13C5" w:rsidP="00C25B67">
      <w:pPr>
        <w:rPr>
          <w:rFonts w:ascii="David" w:hAnsi="David" w:cs="David"/>
          <w:sz w:val="24"/>
          <w:szCs w:val="24"/>
          <w:rtl/>
        </w:rPr>
      </w:pPr>
      <w:r>
        <w:rPr>
          <w:rFonts w:ascii="David" w:hAnsi="David" w:cs="David" w:hint="cs"/>
          <w:sz w:val="24"/>
          <w:szCs w:val="24"/>
          <w:rtl/>
        </w:rPr>
        <w:t>1.1.</w:t>
      </w:r>
      <w:r>
        <w:rPr>
          <w:rFonts w:ascii="David" w:hAnsi="David" w:cs="David"/>
          <w:sz w:val="24"/>
          <w:szCs w:val="24"/>
          <w:rtl/>
        </w:rPr>
        <w:tab/>
      </w:r>
      <w:r w:rsidR="00C25B67" w:rsidRPr="00C25B67">
        <w:rPr>
          <w:rFonts w:ascii="David" w:hAnsi="David" w:cs="David"/>
          <w:sz w:val="24"/>
          <w:szCs w:val="24"/>
          <w:rtl/>
        </w:rPr>
        <w:t xml:space="preserve">אין בדרישות המפורטות להלן, לעניין כל פריט עיסוק, כדי לגרוע מחובתו של מבקש </w:t>
      </w:r>
      <w:r>
        <w:rPr>
          <w:rFonts w:ascii="David" w:hAnsi="David" w:cs="David"/>
          <w:sz w:val="24"/>
          <w:szCs w:val="24"/>
          <w:rtl/>
        </w:rPr>
        <w:tab/>
      </w:r>
      <w:r w:rsidR="00C25B67" w:rsidRPr="00C25B67">
        <w:rPr>
          <w:rFonts w:ascii="David" w:hAnsi="David" w:cs="David"/>
          <w:sz w:val="24"/>
          <w:szCs w:val="24"/>
          <w:rtl/>
        </w:rPr>
        <w:t xml:space="preserve">הרישיון למלא אחר כלל דרישות נותני האישור הרלבנטיים לאותו פריט עיסוק, וכל </w:t>
      </w:r>
      <w:r>
        <w:rPr>
          <w:rFonts w:ascii="David" w:hAnsi="David" w:cs="David"/>
          <w:sz w:val="24"/>
          <w:szCs w:val="24"/>
          <w:rtl/>
        </w:rPr>
        <w:tab/>
      </w:r>
      <w:r w:rsidR="00C25B67" w:rsidRPr="00C25B67">
        <w:rPr>
          <w:rFonts w:ascii="David" w:hAnsi="David" w:cs="David"/>
          <w:sz w:val="24"/>
          <w:szCs w:val="24"/>
          <w:rtl/>
        </w:rPr>
        <w:t>דרישות חוק רלוונטיות אחרות, גם אם תקבענה בהמשך.</w:t>
      </w:r>
    </w:p>
    <w:p w14:paraId="01E93529" w14:textId="1CB6C809" w:rsidR="00C25B67" w:rsidRPr="00C25B67" w:rsidRDefault="00C25B67" w:rsidP="00C25B67">
      <w:pPr>
        <w:rPr>
          <w:rFonts w:ascii="David" w:hAnsi="David" w:cs="David"/>
          <w:sz w:val="24"/>
          <w:szCs w:val="24"/>
          <w:rtl/>
        </w:rPr>
      </w:pPr>
      <w:r w:rsidRPr="00C25B67">
        <w:rPr>
          <w:rFonts w:ascii="David" w:hAnsi="David" w:cs="David"/>
          <w:sz w:val="24"/>
          <w:szCs w:val="24"/>
          <w:rtl/>
        </w:rPr>
        <w:t>1.2.</w:t>
      </w:r>
      <w:r w:rsidR="007B13C5">
        <w:rPr>
          <w:rFonts w:ascii="David" w:hAnsi="David" w:cs="David"/>
          <w:sz w:val="24"/>
          <w:szCs w:val="24"/>
          <w:rtl/>
        </w:rPr>
        <w:tab/>
      </w:r>
      <w:r w:rsidRPr="00C25B67">
        <w:rPr>
          <w:rFonts w:ascii="David" w:hAnsi="David" w:cs="David"/>
          <w:sz w:val="24"/>
          <w:szCs w:val="24"/>
          <w:rtl/>
        </w:rPr>
        <w:t xml:space="preserve">אין באמור במסמך זה כדי לפטור מבקש הרישיון מקיום דרישות כל דין החל עליו אף אם </w:t>
      </w:r>
      <w:r w:rsidR="007B13C5">
        <w:rPr>
          <w:rFonts w:ascii="David" w:hAnsi="David" w:cs="David"/>
          <w:sz w:val="24"/>
          <w:szCs w:val="24"/>
          <w:rtl/>
        </w:rPr>
        <w:tab/>
      </w:r>
      <w:r w:rsidRPr="00C25B67">
        <w:rPr>
          <w:rFonts w:ascii="David" w:hAnsi="David" w:cs="David"/>
          <w:sz w:val="24"/>
          <w:szCs w:val="24"/>
          <w:rtl/>
        </w:rPr>
        <w:t>הוראות הדין אינן מפורטות במסמך.</w:t>
      </w:r>
    </w:p>
    <w:p w14:paraId="6AA91612" w14:textId="3CF348FE" w:rsidR="00C25B67" w:rsidRPr="00C25B67" w:rsidRDefault="00C25B67" w:rsidP="00C25B67">
      <w:pPr>
        <w:rPr>
          <w:rFonts w:ascii="David" w:hAnsi="David" w:cs="David"/>
          <w:sz w:val="24"/>
          <w:szCs w:val="24"/>
          <w:rtl/>
        </w:rPr>
      </w:pPr>
      <w:r w:rsidRPr="00C25B67">
        <w:rPr>
          <w:rFonts w:ascii="David" w:hAnsi="David" w:cs="David"/>
          <w:sz w:val="24"/>
          <w:szCs w:val="24"/>
          <w:rtl/>
        </w:rPr>
        <w:t>1.3.</w:t>
      </w:r>
      <w:r w:rsidR="007B13C5">
        <w:rPr>
          <w:rFonts w:ascii="David" w:hAnsi="David" w:cs="David"/>
          <w:sz w:val="24"/>
          <w:szCs w:val="24"/>
          <w:rtl/>
        </w:rPr>
        <w:tab/>
      </w:r>
      <w:r w:rsidRPr="00C25B67">
        <w:rPr>
          <w:rFonts w:ascii="David" w:hAnsi="David" w:cs="David"/>
          <w:sz w:val="24"/>
          <w:szCs w:val="24"/>
          <w:rtl/>
        </w:rPr>
        <w:t xml:space="preserve">בנוסף, מבקש הרישיון בתחומי מועצה מקומית </w:t>
      </w:r>
      <w:proofErr w:type="spellStart"/>
      <w:r w:rsidR="00CC6447">
        <w:rPr>
          <w:rFonts w:ascii="David" w:hAnsi="David" w:cs="David"/>
          <w:sz w:val="24"/>
          <w:szCs w:val="24"/>
          <w:rtl/>
        </w:rPr>
        <w:t>כסרא</w:t>
      </w:r>
      <w:proofErr w:type="spellEnd"/>
      <w:r w:rsidR="00CC6447">
        <w:rPr>
          <w:rFonts w:ascii="David" w:hAnsi="David" w:cs="David"/>
          <w:sz w:val="24"/>
          <w:szCs w:val="24"/>
          <w:rtl/>
        </w:rPr>
        <w:t xml:space="preserve"> </w:t>
      </w:r>
      <w:proofErr w:type="spellStart"/>
      <w:r w:rsidR="00CC6447">
        <w:rPr>
          <w:rFonts w:ascii="David" w:hAnsi="David" w:cs="David"/>
          <w:sz w:val="24"/>
          <w:szCs w:val="24"/>
          <w:rtl/>
        </w:rPr>
        <w:t>סמיע</w:t>
      </w:r>
      <w:proofErr w:type="spellEnd"/>
      <w:r w:rsidRPr="00C25B67">
        <w:rPr>
          <w:rFonts w:ascii="David" w:hAnsi="David" w:cs="David"/>
          <w:sz w:val="24"/>
          <w:szCs w:val="24"/>
          <w:rtl/>
        </w:rPr>
        <w:t xml:space="preserve">, יפעיל את עסקו בהתאם </w:t>
      </w:r>
      <w:r w:rsidR="00367EBB">
        <w:rPr>
          <w:rFonts w:ascii="David" w:hAnsi="David" w:cs="David"/>
          <w:sz w:val="24"/>
          <w:szCs w:val="24"/>
          <w:rtl/>
        </w:rPr>
        <w:tab/>
      </w:r>
      <w:r w:rsidRPr="00C25B67">
        <w:rPr>
          <w:rFonts w:ascii="David" w:hAnsi="David" w:cs="David"/>
          <w:sz w:val="24"/>
          <w:szCs w:val="24"/>
          <w:rtl/>
        </w:rPr>
        <w:t xml:space="preserve">לחוקי </w:t>
      </w:r>
      <w:r w:rsidR="007B13C5">
        <w:rPr>
          <w:rFonts w:ascii="David" w:hAnsi="David" w:cs="David"/>
          <w:sz w:val="24"/>
          <w:szCs w:val="24"/>
          <w:rtl/>
        </w:rPr>
        <w:tab/>
      </w:r>
      <w:r w:rsidRPr="00C25B67">
        <w:rPr>
          <w:rFonts w:ascii="David" w:hAnsi="David" w:cs="David"/>
          <w:sz w:val="24"/>
          <w:szCs w:val="24"/>
          <w:rtl/>
        </w:rPr>
        <w:t>העזר העירוניים הרלבנטיים לפעילות עסקו.</w:t>
      </w:r>
    </w:p>
    <w:p w14:paraId="73C0A8E0" w14:textId="5034D2E3" w:rsidR="00C25B67" w:rsidRPr="00C25B67" w:rsidRDefault="00C25B67" w:rsidP="00C25B67">
      <w:pPr>
        <w:rPr>
          <w:rFonts w:ascii="David" w:hAnsi="David" w:cs="David"/>
          <w:sz w:val="24"/>
          <w:szCs w:val="24"/>
          <w:rtl/>
        </w:rPr>
      </w:pPr>
      <w:r w:rsidRPr="00C25B67">
        <w:rPr>
          <w:rFonts w:ascii="David" w:hAnsi="David" w:cs="David"/>
          <w:sz w:val="24"/>
          <w:szCs w:val="24"/>
          <w:rtl/>
        </w:rPr>
        <w:t>1.4.</w:t>
      </w:r>
      <w:r w:rsidR="007B13C5">
        <w:rPr>
          <w:rFonts w:ascii="David" w:hAnsi="David" w:cs="David"/>
          <w:sz w:val="24"/>
          <w:szCs w:val="24"/>
          <w:rtl/>
        </w:rPr>
        <w:tab/>
      </w:r>
      <w:r w:rsidRPr="00C25B67">
        <w:rPr>
          <w:rFonts w:ascii="David" w:hAnsi="David" w:cs="David"/>
          <w:sz w:val="24"/>
          <w:szCs w:val="24"/>
          <w:rtl/>
        </w:rPr>
        <w:t xml:space="preserve">מסמך זה אינו מהווה רישיון עסק. מי שמנהל עסק ללא רישיון עובר על החוק ויהא צפוי </w:t>
      </w:r>
      <w:r w:rsidR="007B13C5">
        <w:rPr>
          <w:rFonts w:ascii="David" w:hAnsi="David" w:cs="David"/>
          <w:sz w:val="24"/>
          <w:szCs w:val="24"/>
          <w:rtl/>
        </w:rPr>
        <w:tab/>
      </w:r>
      <w:r w:rsidRPr="00C25B67">
        <w:rPr>
          <w:rFonts w:ascii="David" w:hAnsi="David" w:cs="David"/>
          <w:sz w:val="24"/>
          <w:szCs w:val="24"/>
          <w:rtl/>
        </w:rPr>
        <w:t>לעונשים הקבועים בחוק.</w:t>
      </w:r>
    </w:p>
    <w:p w14:paraId="411B7F47" w14:textId="195EE9F0" w:rsidR="00C25B67" w:rsidRPr="00C25B67" w:rsidRDefault="00C25B67" w:rsidP="00C25B67">
      <w:pPr>
        <w:rPr>
          <w:rFonts w:ascii="David" w:hAnsi="David" w:cs="David"/>
          <w:sz w:val="24"/>
          <w:szCs w:val="24"/>
          <w:rtl/>
        </w:rPr>
      </w:pPr>
      <w:r w:rsidRPr="00C25B67">
        <w:rPr>
          <w:rFonts w:ascii="David" w:hAnsi="David" w:cs="David"/>
          <w:sz w:val="24"/>
          <w:szCs w:val="24"/>
          <w:rtl/>
        </w:rPr>
        <w:t>1.5.</w:t>
      </w:r>
      <w:r w:rsidR="007B13C5">
        <w:rPr>
          <w:rFonts w:ascii="David" w:hAnsi="David" w:cs="David"/>
          <w:sz w:val="24"/>
          <w:szCs w:val="24"/>
          <w:rtl/>
        </w:rPr>
        <w:tab/>
      </w:r>
      <w:r w:rsidRPr="00C25B67">
        <w:rPr>
          <w:rFonts w:ascii="David" w:hAnsi="David" w:cs="David"/>
          <w:sz w:val="24"/>
          <w:szCs w:val="24"/>
          <w:rtl/>
        </w:rPr>
        <w:t xml:space="preserve">אין באמור במסמך זה כדי לפטור את המבקש רישיון, מהגשת בקשה ומקבלת אישורים </w:t>
      </w:r>
      <w:r w:rsidR="007B13C5">
        <w:rPr>
          <w:rFonts w:ascii="David" w:hAnsi="David" w:cs="David"/>
          <w:sz w:val="24"/>
          <w:szCs w:val="24"/>
          <w:rtl/>
        </w:rPr>
        <w:tab/>
      </w:r>
      <w:r w:rsidRPr="00C25B67">
        <w:rPr>
          <w:rFonts w:ascii="David" w:hAnsi="David" w:cs="David"/>
          <w:sz w:val="24"/>
          <w:szCs w:val="24"/>
          <w:rtl/>
        </w:rPr>
        <w:t>מתאימים לפי החוק ולפי כל דין.</w:t>
      </w:r>
    </w:p>
    <w:p w14:paraId="56EEA1D4" w14:textId="20B83BE4" w:rsidR="00C25B67" w:rsidRPr="00C25B67" w:rsidRDefault="00C25B67" w:rsidP="00C25B67">
      <w:pPr>
        <w:rPr>
          <w:rFonts w:ascii="David" w:hAnsi="David" w:cs="David"/>
          <w:sz w:val="24"/>
          <w:szCs w:val="24"/>
          <w:rtl/>
        </w:rPr>
      </w:pPr>
      <w:r w:rsidRPr="00C25B67">
        <w:rPr>
          <w:rFonts w:ascii="David" w:hAnsi="David" w:cs="David"/>
          <w:sz w:val="24"/>
          <w:szCs w:val="24"/>
          <w:rtl/>
        </w:rPr>
        <w:t>1.6.</w:t>
      </w:r>
      <w:r w:rsidR="007B13C5">
        <w:rPr>
          <w:rFonts w:ascii="David" w:hAnsi="David" w:cs="David"/>
          <w:sz w:val="24"/>
          <w:szCs w:val="24"/>
          <w:rtl/>
        </w:rPr>
        <w:tab/>
      </w:r>
      <w:r w:rsidRPr="00C25B67">
        <w:rPr>
          <w:rFonts w:ascii="David" w:hAnsi="David" w:cs="David"/>
          <w:sz w:val="24"/>
          <w:szCs w:val="24"/>
          <w:rtl/>
        </w:rPr>
        <w:t xml:space="preserve">במידה וקיימים/מופעלים בעסק, עיסוקים נוספים החייבים ברישוי לפי צו רישוי עסקים </w:t>
      </w:r>
      <w:r w:rsidR="007B13C5">
        <w:rPr>
          <w:rFonts w:ascii="David" w:hAnsi="David" w:cs="David"/>
          <w:sz w:val="24"/>
          <w:szCs w:val="24"/>
          <w:rtl/>
        </w:rPr>
        <w:tab/>
      </w:r>
      <w:r w:rsidRPr="00C25B67">
        <w:rPr>
          <w:rFonts w:ascii="David" w:hAnsi="David" w:cs="David"/>
          <w:sz w:val="24"/>
          <w:szCs w:val="24"/>
          <w:rtl/>
        </w:rPr>
        <w:t xml:space="preserve">(עסקים טעוני רישוי), התשע''ג-2013  (למשל – אטליז הנמצא במרכול), יחולו עליהם  גם </w:t>
      </w:r>
      <w:r w:rsidR="007B13C5">
        <w:rPr>
          <w:rFonts w:ascii="David" w:hAnsi="David" w:cs="David"/>
          <w:sz w:val="24"/>
          <w:szCs w:val="24"/>
          <w:rtl/>
        </w:rPr>
        <w:tab/>
      </w:r>
      <w:r w:rsidRPr="00C25B67">
        <w:rPr>
          <w:rFonts w:ascii="David" w:hAnsi="David" w:cs="David"/>
          <w:sz w:val="24"/>
          <w:szCs w:val="24"/>
          <w:rtl/>
        </w:rPr>
        <w:t>התנאים המסוימים שבמפרט האחיד, לגבי כל אחד מאותם עיסוקים.</w:t>
      </w:r>
    </w:p>
    <w:p w14:paraId="1BC33675" w14:textId="2BC97E2B" w:rsidR="00C25B67" w:rsidRPr="00C25B67" w:rsidRDefault="00C25B67" w:rsidP="00C25B67">
      <w:pPr>
        <w:rPr>
          <w:rFonts w:ascii="David" w:hAnsi="David" w:cs="David"/>
          <w:sz w:val="24"/>
          <w:szCs w:val="24"/>
          <w:rtl/>
        </w:rPr>
      </w:pPr>
      <w:r w:rsidRPr="00C25B67">
        <w:rPr>
          <w:rFonts w:ascii="David" w:hAnsi="David" w:cs="David"/>
          <w:sz w:val="24"/>
          <w:szCs w:val="24"/>
          <w:rtl/>
        </w:rPr>
        <w:t>1.7.</w:t>
      </w:r>
      <w:r w:rsidR="007B13C5">
        <w:rPr>
          <w:rFonts w:ascii="David" w:hAnsi="David" w:cs="David"/>
          <w:sz w:val="24"/>
          <w:szCs w:val="24"/>
          <w:rtl/>
        </w:rPr>
        <w:tab/>
      </w:r>
      <w:r w:rsidRPr="00C25B67">
        <w:rPr>
          <w:rFonts w:ascii="David" w:hAnsi="David" w:cs="David"/>
          <w:sz w:val="24"/>
          <w:szCs w:val="24"/>
          <w:rtl/>
        </w:rPr>
        <w:t xml:space="preserve">על מבקש הרישיון או מבקש הרישיון לעמוד גם בהוראות תכנית בניין עיר ו/או הוראות </w:t>
      </w:r>
      <w:r w:rsidR="007B13C5">
        <w:rPr>
          <w:rFonts w:ascii="David" w:hAnsi="David" w:cs="David"/>
          <w:sz w:val="24"/>
          <w:szCs w:val="24"/>
          <w:rtl/>
        </w:rPr>
        <w:tab/>
      </w:r>
      <w:r w:rsidRPr="00C25B67">
        <w:rPr>
          <w:rFonts w:ascii="David" w:hAnsi="David" w:cs="David"/>
          <w:sz w:val="24"/>
          <w:szCs w:val="24"/>
          <w:rtl/>
        </w:rPr>
        <w:t>היתר הבניה החלים על העסק הרלוונטי.</w:t>
      </w:r>
    </w:p>
    <w:p w14:paraId="2B0CE452" w14:textId="63C768BD" w:rsidR="00C25B67" w:rsidRPr="00C25B67" w:rsidRDefault="00C25B67" w:rsidP="00C25B67">
      <w:pPr>
        <w:rPr>
          <w:rFonts w:ascii="David" w:hAnsi="David" w:cs="David"/>
          <w:sz w:val="24"/>
          <w:szCs w:val="24"/>
          <w:rtl/>
        </w:rPr>
      </w:pPr>
      <w:r w:rsidRPr="00C25B67">
        <w:rPr>
          <w:rFonts w:ascii="David" w:hAnsi="David" w:cs="David"/>
          <w:sz w:val="24"/>
          <w:szCs w:val="24"/>
          <w:rtl/>
        </w:rPr>
        <w:lastRenderedPageBreak/>
        <w:t>1.8.</w:t>
      </w:r>
      <w:r w:rsidR="007B13C5">
        <w:rPr>
          <w:rFonts w:ascii="David" w:hAnsi="David" w:cs="David"/>
          <w:sz w:val="24"/>
          <w:szCs w:val="24"/>
          <w:rtl/>
        </w:rPr>
        <w:tab/>
      </w:r>
      <w:r w:rsidRPr="00C25B67">
        <w:rPr>
          <w:rFonts w:ascii="David" w:hAnsi="David" w:cs="David"/>
          <w:sz w:val="24"/>
          <w:szCs w:val="24"/>
          <w:rtl/>
        </w:rPr>
        <w:t xml:space="preserve">הדרישות הכלליות הנ"ל, רלבנטיות למפרט הנוכחי (הכולל 13 פריטי עיסוק). המועצה </w:t>
      </w:r>
      <w:r w:rsidR="007B13C5">
        <w:rPr>
          <w:rFonts w:ascii="David" w:hAnsi="David" w:cs="David"/>
          <w:sz w:val="24"/>
          <w:szCs w:val="24"/>
          <w:rtl/>
        </w:rPr>
        <w:tab/>
      </w:r>
      <w:r w:rsidRPr="00C25B67">
        <w:rPr>
          <w:rFonts w:ascii="David" w:hAnsi="David" w:cs="David"/>
          <w:sz w:val="24"/>
          <w:szCs w:val="24"/>
          <w:rtl/>
        </w:rPr>
        <w:t xml:space="preserve">שומרת לעצמה את הזכות להוסיף או לגרוע מהדרישות הכלליות במפרטים הבאים </w:t>
      </w:r>
      <w:r w:rsidR="007B13C5">
        <w:rPr>
          <w:rFonts w:ascii="David" w:hAnsi="David" w:cs="David"/>
          <w:sz w:val="24"/>
          <w:szCs w:val="24"/>
          <w:rtl/>
        </w:rPr>
        <w:tab/>
      </w:r>
      <w:r w:rsidRPr="00C25B67">
        <w:rPr>
          <w:rFonts w:ascii="David" w:hAnsi="David" w:cs="David"/>
          <w:sz w:val="24"/>
          <w:szCs w:val="24"/>
          <w:rtl/>
        </w:rPr>
        <w:t>שיפורסמו ביחס לשאר פריטי העיסוק בצו רישוי עסקים.</w:t>
      </w:r>
    </w:p>
    <w:p w14:paraId="289FF203" w14:textId="5C440320" w:rsidR="00C25B67" w:rsidRDefault="00C25B67" w:rsidP="00C25B67">
      <w:pPr>
        <w:rPr>
          <w:rFonts w:ascii="David" w:hAnsi="David" w:cs="David"/>
          <w:sz w:val="24"/>
          <w:szCs w:val="24"/>
          <w:rtl/>
        </w:rPr>
      </w:pPr>
      <w:r w:rsidRPr="00C25B67">
        <w:rPr>
          <w:rFonts w:ascii="David" w:hAnsi="David" w:cs="David"/>
          <w:sz w:val="24"/>
          <w:szCs w:val="24"/>
          <w:rtl/>
        </w:rPr>
        <w:t>1.9.</w:t>
      </w:r>
      <w:r w:rsidR="007B13C5">
        <w:rPr>
          <w:rFonts w:ascii="David" w:hAnsi="David" w:cs="David"/>
          <w:sz w:val="24"/>
          <w:szCs w:val="24"/>
          <w:rtl/>
        </w:rPr>
        <w:tab/>
      </w:r>
      <w:r w:rsidRPr="00C25B67">
        <w:rPr>
          <w:rFonts w:ascii="David" w:hAnsi="David" w:cs="David"/>
          <w:sz w:val="24"/>
          <w:szCs w:val="24"/>
          <w:rtl/>
        </w:rPr>
        <w:t xml:space="preserve">כל שינוי בהוראות כל דין, החל על העסקים נשוא דרישות אלה, יחול עליהם מיום </w:t>
      </w:r>
      <w:r w:rsidR="007B13C5">
        <w:rPr>
          <w:rFonts w:ascii="David" w:hAnsi="David" w:cs="David"/>
          <w:sz w:val="24"/>
          <w:szCs w:val="24"/>
          <w:rtl/>
        </w:rPr>
        <w:tab/>
      </w:r>
      <w:r w:rsidRPr="00C25B67">
        <w:rPr>
          <w:rFonts w:ascii="David" w:hAnsi="David" w:cs="David"/>
          <w:sz w:val="24"/>
          <w:szCs w:val="24"/>
          <w:rtl/>
        </w:rPr>
        <w:t>פרסומו כדין ויחייב את העסקים.</w:t>
      </w:r>
    </w:p>
    <w:p w14:paraId="3838CE13" w14:textId="5A264B27" w:rsidR="00367EBB" w:rsidRPr="006B1B87" w:rsidRDefault="00367EBB" w:rsidP="00C25B67">
      <w:pPr>
        <w:rPr>
          <w:rFonts w:ascii="David" w:hAnsi="David" w:cs="David"/>
          <w:sz w:val="24"/>
          <w:szCs w:val="24"/>
          <w:rtl/>
        </w:rPr>
      </w:pPr>
      <w:r>
        <w:rPr>
          <w:rFonts w:ascii="David" w:hAnsi="David" w:cs="David" w:hint="cs"/>
          <w:sz w:val="24"/>
          <w:szCs w:val="24"/>
          <w:rtl/>
        </w:rPr>
        <w:t>1.10</w:t>
      </w:r>
      <w:r>
        <w:rPr>
          <w:rFonts w:ascii="David" w:hAnsi="David" w:cs="David"/>
          <w:sz w:val="24"/>
          <w:szCs w:val="24"/>
          <w:rtl/>
        </w:rPr>
        <w:tab/>
      </w:r>
      <w:r w:rsidRPr="006B1B87">
        <w:rPr>
          <w:rFonts w:ascii="David" w:hAnsi="David" w:cs="David" w:hint="cs"/>
          <w:sz w:val="24"/>
          <w:szCs w:val="24"/>
          <w:rtl/>
        </w:rPr>
        <w:t xml:space="preserve">המועצה המקומית מבקשת לשמור על הצביון המסורתי של היישוב , תוך התחשבות </w:t>
      </w:r>
      <w:r w:rsidR="006634AE" w:rsidRPr="006B1B87">
        <w:rPr>
          <w:rFonts w:ascii="David" w:hAnsi="David" w:cs="David"/>
          <w:sz w:val="24"/>
          <w:szCs w:val="24"/>
          <w:rtl/>
        </w:rPr>
        <w:tab/>
      </w:r>
      <w:r w:rsidRPr="006B1B87">
        <w:rPr>
          <w:rFonts w:ascii="David" w:hAnsi="David" w:cs="David" w:hint="cs"/>
          <w:sz w:val="24"/>
          <w:szCs w:val="24"/>
          <w:rtl/>
        </w:rPr>
        <w:t>בערכי הדת והמסורת המאפיינים את היישוב ותושביו. לפיכך , בכפוף להנחיות כל דין</w:t>
      </w:r>
      <w:r w:rsidR="006634AE" w:rsidRPr="006B1B87">
        <w:rPr>
          <w:rFonts w:ascii="David" w:hAnsi="David" w:cs="David" w:hint="cs"/>
          <w:sz w:val="24"/>
          <w:szCs w:val="24"/>
          <w:rtl/>
        </w:rPr>
        <w:t xml:space="preserve"> , </w:t>
      </w:r>
      <w:r w:rsidR="006634AE" w:rsidRPr="006B1B87">
        <w:rPr>
          <w:rFonts w:ascii="David" w:hAnsi="David" w:cs="David"/>
          <w:sz w:val="24"/>
          <w:szCs w:val="24"/>
          <w:rtl/>
        </w:rPr>
        <w:tab/>
      </w:r>
      <w:r w:rsidR="006634AE" w:rsidRPr="006B1B87">
        <w:rPr>
          <w:rFonts w:ascii="David" w:hAnsi="David" w:cs="David" w:hint="cs"/>
          <w:sz w:val="24"/>
          <w:szCs w:val="24"/>
          <w:rtl/>
        </w:rPr>
        <w:t xml:space="preserve">רשות הרישוי לא תיתן יד ולא תעודד פתיחת עסקים הפוגעים באופיו המסורתי של הכפר </w:t>
      </w:r>
      <w:r w:rsidR="006634AE" w:rsidRPr="006B1B87">
        <w:rPr>
          <w:rFonts w:ascii="David" w:hAnsi="David" w:cs="David"/>
          <w:sz w:val="24"/>
          <w:szCs w:val="24"/>
          <w:rtl/>
        </w:rPr>
        <w:tab/>
      </w:r>
      <w:r w:rsidR="006634AE" w:rsidRPr="006B1B87">
        <w:rPr>
          <w:rFonts w:ascii="David" w:hAnsi="David" w:cs="David" w:hint="cs"/>
          <w:sz w:val="24"/>
          <w:szCs w:val="24"/>
          <w:rtl/>
        </w:rPr>
        <w:t xml:space="preserve">לרבות , אך לא רק עסקים כגון בארים ומסעדות בהם נמכרים משקאות אלכוהוליים </w:t>
      </w:r>
      <w:r w:rsidR="006634AE" w:rsidRPr="006B1B87">
        <w:rPr>
          <w:rFonts w:ascii="David" w:hAnsi="David" w:cs="David"/>
          <w:sz w:val="24"/>
          <w:szCs w:val="24"/>
          <w:rtl/>
        </w:rPr>
        <w:tab/>
      </w:r>
      <w:r w:rsidR="006634AE" w:rsidRPr="006B1B87">
        <w:rPr>
          <w:rFonts w:ascii="David" w:hAnsi="David" w:cs="David" w:hint="cs"/>
          <w:sz w:val="24"/>
          <w:szCs w:val="24"/>
          <w:rtl/>
        </w:rPr>
        <w:t>דיסקוטקים , מכוני עיסוי וספא , עסקים לממכר אביזרי מין וחומרי תועבה.</w:t>
      </w:r>
    </w:p>
    <w:p w14:paraId="1C09D00D" w14:textId="746389D7" w:rsidR="006634AE" w:rsidRPr="00C25B67" w:rsidRDefault="006634AE" w:rsidP="00C25B67">
      <w:pPr>
        <w:rPr>
          <w:rFonts w:ascii="David" w:hAnsi="David" w:cs="David"/>
          <w:sz w:val="24"/>
          <w:szCs w:val="24"/>
          <w:rtl/>
        </w:rPr>
      </w:pPr>
      <w:r w:rsidRPr="006B1B87">
        <w:rPr>
          <w:rFonts w:ascii="David" w:hAnsi="David" w:cs="David" w:hint="cs"/>
          <w:sz w:val="24"/>
          <w:szCs w:val="24"/>
          <w:rtl/>
        </w:rPr>
        <w:t>1.11</w:t>
      </w:r>
      <w:r w:rsidRPr="006B1B87">
        <w:rPr>
          <w:rFonts w:ascii="David" w:hAnsi="David" w:cs="David"/>
          <w:sz w:val="24"/>
          <w:szCs w:val="24"/>
          <w:rtl/>
        </w:rPr>
        <w:tab/>
      </w:r>
      <w:r w:rsidRPr="006B1B87">
        <w:rPr>
          <w:rFonts w:ascii="David" w:hAnsi="David" w:cs="David" w:hint="cs"/>
          <w:sz w:val="24"/>
          <w:szCs w:val="24"/>
          <w:rtl/>
        </w:rPr>
        <w:t xml:space="preserve">אירועים המוניים יאושרו על ידי רשות הרישוי ובלבד שלא יהיה בהם בכדי לפגוע בצביון </w:t>
      </w:r>
      <w:r w:rsidRPr="006B1B87">
        <w:rPr>
          <w:rFonts w:ascii="David" w:hAnsi="David" w:cs="David"/>
          <w:sz w:val="24"/>
          <w:szCs w:val="24"/>
          <w:rtl/>
        </w:rPr>
        <w:tab/>
      </w:r>
      <w:r w:rsidRPr="006B1B87">
        <w:rPr>
          <w:rFonts w:ascii="David" w:hAnsi="David" w:cs="David" w:hint="cs"/>
          <w:sz w:val="24"/>
          <w:szCs w:val="24"/>
          <w:rtl/>
        </w:rPr>
        <w:t>המסורתי והדתי של הישוב ותושביו וזאת בכפוף להוראות כל דין.</w:t>
      </w:r>
    </w:p>
    <w:p w14:paraId="361046B5" w14:textId="77777777" w:rsidR="007B13C5" w:rsidRDefault="007B13C5" w:rsidP="0056629C">
      <w:pPr>
        <w:rPr>
          <w:rFonts w:ascii="David" w:hAnsi="David" w:cs="David"/>
          <w:b/>
          <w:bCs/>
          <w:sz w:val="24"/>
          <w:szCs w:val="24"/>
          <w:rtl/>
        </w:rPr>
      </w:pPr>
    </w:p>
    <w:p w14:paraId="52348FC7" w14:textId="44908A3A" w:rsidR="0056629C" w:rsidRPr="000D770D" w:rsidRDefault="007B13C5" w:rsidP="0056629C">
      <w:pPr>
        <w:rPr>
          <w:rFonts w:ascii="David" w:hAnsi="David" w:cs="David"/>
          <w:sz w:val="24"/>
          <w:szCs w:val="24"/>
        </w:rPr>
      </w:pPr>
      <w:r>
        <w:rPr>
          <w:rFonts w:ascii="David" w:hAnsi="David" w:cs="David" w:hint="cs"/>
          <w:b/>
          <w:bCs/>
          <w:sz w:val="24"/>
          <w:szCs w:val="24"/>
          <w:rtl/>
        </w:rPr>
        <w:t xml:space="preserve">2. </w:t>
      </w:r>
      <w:r w:rsidR="0056629C" w:rsidRPr="000D770D">
        <w:rPr>
          <w:rFonts w:ascii="David" w:hAnsi="David" w:cs="David"/>
          <w:b/>
          <w:bCs/>
          <w:sz w:val="24"/>
          <w:szCs w:val="24"/>
        </w:rPr>
        <w:t> </w:t>
      </w:r>
      <w:r w:rsidR="0056629C" w:rsidRPr="000D770D">
        <w:rPr>
          <w:rFonts w:ascii="David" w:hAnsi="David" w:cs="David"/>
          <w:b/>
          <w:bCs/>
          <w:sz w:val="24"/>
          <w:szCs w:val="24"/>
          <w:rtl/>
        </w:rPr>
        <w:t>מחלקת תברואה</w:t>
      </w:r>
    </w:p>
    <w:p w14:paraId="457C94F1" w14:textId="3A4F8908" w:rsidR="0056629C" w:rsidRPr="000D770D" w:rsidRDefault="00A94E6D" w:rsidP="0056629C">
      <w:pPr>
        <w:rPr>
          <w:rFonts w:ascii="David" w:hAnsi="David" w:cs="David"/>
          <w:sz w:val="24"/>
          <w:szCs w:val="24"/>
        </w:rPr>
      </w:pPr>
      <w:r>
        <w:rPr>
          <w:rFonts w:ascii="David" w:hAnsi="David" w:cs="David" w:hint="cs"/>
          <w:sz w:val="24"/>
          <w:szCs w:val="24"/>
          <w:rtl/>
        </w:rPr>
        <w:t>2.1.</w:t>
      </w:r>
      <w:r>
        <w:rPr>
          <w:rFonts w:ascii="David" w:hAnsi="David" w:cs="David"/>
          <w:sz w:val="24"/>
          <w:szCs w:val="24"/>
          <w:rtl/>
        </w:rPr>
        <w:tab/>
      </w:r>
      <w:r w:rsidR="0056629C" w:rsidRPr="000D770D">
        <w:rPr>
          <w:rFonts w:ascii="David" w:hAnsi="David" w:cs="David"/>
          <w:sz w:val="24"/>
          <w:szCs w:val="24"/>
          <w:rtl/>
        </w:rPr>
        <w:t>באחריות בעל העסק לדאוג שסביבת העסק תהיה נקיה מפסולת</w:t>
      </w:r>
      <w:r w:rsidR="0056629C" w:rsidRPr="000D770D">
        <w:rPr>
          <w:rFonts w:ascii="David" w:hAnsi="David" w:cs="David"/>
          <w:sz w:val="24"/>
          <w:szCs w:val="24"/>
        </w:rPr>
        <w:t>.</w:t>
      </w:r>
      <w:r>
        <w:rPr>
          <w:rFonts w:ascii="David" w:hAnsi="David" w:cs="David" w:hint="cs"/>
          <w:sz w:val="24"/>
          <w:szCs w:val="24"/>
          <w:rtl/>
        </w:rPr>
        <w:t xml:space="preserve"> (הנחיות לגבי פסולת </w:t>
      </w:r>
      <w:r>
        <w:rPr>
          <w:rFonts w:ascii="David" w:hAnsi="David" w:cs="David"/>
          <w:sz w:val="24"/>
          <w:szCs w:val="24"/>
          <w:rtl/>
        </w:rPr>
        <w:tab/>
      </w:r>
      <w:r>
        <w:rPr>
          <w:rFonts w:ascii="David" w:hAnsi="David" w:cs="David" w:hint="cs"/>
          <w:sz w:val="24"/>
          <w:szCs w:val="24"/>
          <w:rtl/>
        </w:rPr>
        <w:t>ראה סעיף 6.2 (ז) להלן)</w:t>
      </w:r>
    </w:p>
    <w:p w14:paraId="576ABE9C" w14:textId="4623C762" w:rsidR="0056629C" w:rsidRPr="000D770D" w:rsidRDefault="00A94E6D" w:rsidP="0056629C">
      <w:pPr>
        <w:rPr>
          <w:rFonts w:ascii="David" w:hAnsi="David" w:cs="David"/>
          <w:sz w:val="24"/>
          <w:szCs w:val="24"/>
        </w:rPr>
      </w:pPr>
      <w:r>
        <w:rPr>
          <w:rFonts w:ascii="David" w:hAnsi="David" w:cs="David" w:hint="cs"/>
          <w:sz w:val="24"/>
          <w:szCs w:val="24"/>
          <w:rtl/>
        </w:rPr>
        <w:t>2.2.</w:t>
      </w:r>
      <w:r>
        <w:rPr>
          <w:rFonts w:ascii="David" w:hAnsi="David" w:cs="David"/>
          <w:sz w:val="24"/>
          <w:szCs w:val="24"/>
          <w:rtl/>
        </w:rPr>
        <w:tab/>
      </w:r>
      <w:r w:rsidR="0056629C" w:rsidRPr="000D770D">
        <w:rPr>
          <w:rFonts w:ascii="David" w:hAnsi="David" w:cs="David"/>
          <w:sz w:val="24"/>
          <w:szCs w:val="24"/>
          <w:rtl/>
        </w:rPr>
        <w:t xml:space="preserve">כל מקום העוסק במכירת מזון יצורו עיבודו או אחסנתו יהיה מחויב להציג לרשות </w:t>
      </w:r>
      <w:r>
        <w:rPr>
          <w:rFonts w:ascii="David" w:hAnsi="David" w:cs="David"/>
          <w:sz w:val="24"/>
          <w:szCs w:val="24"/>
          <w:rtl/>
        </w:rPr>
        <w:tab/>
      </w:r>
      <w:r w:rsidR="0056629C" w:rsidRPr="000D770D">
        <w:rPr>
          <w:rFonts w:ascii="David" w:hAnsi="David" w:cs="David"/>
          <w:sz w:val="24"/>
          <w:szCs w:val="24"/>
          <w:rtl/>
        </w:rPr>
        <w:t>הרישוי הסכם הדברה חתום עם מדביר מוסמך</w:t>
      </w:r>
      <w:r w:rsidR="0056629C" w:rsidRPr="000D770D">
        <w:rPr>
          <w:rFonts w:ascii="David" w:hAnsi="David" w:cs="David"/>
          <w:sz w:val="24"/>
          <w:szCs w:val="24"/>
        </w:rPr>
        <w:t>.</w:t>
      </w:r>
    </w:p>
    <w:p w14:paraId="351F5771"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0E6A4BB1" w14:textId="7ED713DD" w:rsidR="0056629C" w:rsidRPr="000D770D" w:rsidRDefault="00A94E6D" w:rsidP="0056629C">
      <w:pPr>
        <w:rPr>
          <w:rFonts w:ascii="David" w:hAnsi="David" w:cs="David"/>
          <w:sz w:val="24"/>
          <w:szCs w:val="24"/>
        </w:rPr>
      </w:pPr>
      <w:r>
        <w:rPr>
          <w:rFonts w:ascii="David" w:hAnsi="David" w:cs="David" w:hint="cs"/>
          <w:b/>
          <w:bCs/>
          <w:sz w:val="24"/>
          <w:szCs w:val="24"/>
          <w:rtl/>
        </w:rPr>
        <w:t xml:space="preserve">3. </w:t>
      </w:r>
      <w:r w:rsidR="0056629C" w:rsidRPr="000D770D">
        <w:rPr>
          <w:rFonts w:ascii="David" w:hAnsi="David" w:cs="David"/>
          <w:b/>
          <w:bCs/>
          <w:sz w:val="24"/>
          <w:szCs w:val="24"/>
          <w:rtl/>
        </w:rPr>
        <w:t>שילוט</w:t>
      </w:r>
    </w:p>
    <w:p w14:paraId="1EE67D46" w14:textId="114A4FA1" w:rsidR="0056629C" w:rsidRDefault="00A94E6D" w:rsidP="0056629C">
      <w:pPr>
        <w:rPr>
          <w:rFonts w:ascii="David" w:hAnsi="David" w:cs="David"/>
          <w:sz w:val="24"/>
          <w:szCs w:val="24"/>
          <w:rtl/>
        </w:rPr>
      </w:pPr>
      <w:r>
        <w:rPr>
          <w:rFonts w:ascii="David" w:hAnsi="David" w:cs="David" w:hint="cs"/>
          <w:sz w:val="24"/>
          <w:szCs w:val="24"/>
          <w:rtl/>
        </w:rPr>
        <w:t>3.1.</w:t>
      </w:r>
      <w:r>
        <w:rPr>
          <w:rFonts w:ascii="David" w:hAnsi="David" w:cs="David"/>
          <w:sz w:val="24"/>
          <w:szCs w:val="24"/>
          <w:rtl/>
        </w:rPr>
        <w:tab/>
      </w:r>
      <w:r w:rsidR="0056629C" w:rsidRPr="000D770D">
        <w:rPr>
          <w:rFonts w:ascii="David" w:hAnsi="David" w:cs="David"/>
          <w:sz w:val="24"/>
          <w:szCs w:val="24"/>
          <w:rtl/>
        </w:rPr>
        <w:t xml:space="preserve">המבקש לשים שלט בתחומי המועצה יפנה </w:t>
      </w:r>
      <w:r w:rsidR="00D35859">
        <w:rPr>
          <w:rFonts w:ascii="David" w:hAnsi="David" w:cs="David" w:hint="cs"/>
          <w:sz w:val="24"/>
          <w:szCs w:val="24"/>
          <w:rtl/>
        </w:rPr>
        <w:t xml:space="preserve">למפקח רישוי עסקים </w:t>
      </w:r>
      <w:r w:rsidR="00CE3C42">
        <w:rPr>
          <w:rFonts w:ascii="David" w:hAnsi="David" w:cs="David" w:hint="cs"/>
          <w:sz w:val="24"/>
          <w:szCs w:val="24"/>
          <w:rtl/>
        </w:rPr>
        <w:t xml:space="preserve">ד"ר ריאד </w:t>
      </w:r>
      <w:proofErr w:type="spellStart"/>
      <w:r w:rsidR="00CE3C42">
        <w:rPr>
          <w:rFonts w:ascii="David" w:hAnsi="David" w:cs="David" w:hint="cs"/>
          <w:sz w:val="24"/>
          <w:szCs w:val="24"/>
          <w:rtl/>
        </w:rPr>
        <w:t>בישארה</w:t>
      </w:r>
      <w:proofErr w:type="spellEnd"/>
      <w:r w:rsidR="0056629C" w:rsidRPr="000D770D">
        <w:rPr>
          <w:rFonts w:ascii="David" w:hAnsi="David" w:cs="David"/>
          <w:sz w:val="24"/>
          <w:szCs w:val="24"/>
        </w:rPr>
        <w:t> </w:t>
      </w:r>
      <w:r w:rsidR="00D35859">
        <w:rPr>
          <w:rFonts w:ascii="David" w:hAnsi="David" w:cs="David" w:hint="cs"/>
          <w:sz w:val="24"/>
          <w:szCs w:val="24"/>
          <w:rtl/>
        </w:rPr>
        <w:t xml:space="preserve"> </w:t>
      </w:r>
      <w:r w:rsidR="00CE3C42">
        <w:rPr>
          <w:rFonts w:ascii="David" w:hAnsi="David" w:cs="David"/>
          <w:sz w:val="24"/>
          <w:szCs w:val="24"/>
          <w:rtl/>
        </w:rPr>
        <w:tab/>
      </w:r>
      <w:r w:rsidR="00D35859">
        <w:rPr>
          <w:rFonts w:ascii="David" w:hAnsi="David" w:cs="David" w:hint="cs"/>
          <w:sz w:val="24"/>
          <w:szCs w:val="24"/>
          <w:rtl/>
        </w:rPr>
        <w:t xml:space="preserve">אחראי </w:t>
      </w:r>
      <w:r>
        <w:rPr>
          <w:rFonts w:ascii="David" w:hAnsi="David" w:cs="David"/>
          <w:sz w:val="24"/>
          <w:szCs w:val="24"/>
          <w:rtl/>
        </w:rPr>
        <w:tab/>
      </w:r>
      <w:r w:rsidR="00D35859">
        <w:rPr>
          <w:rFonts w:ascii="David" w:hAnsi="David" w:cs="David" w:hint="cs"/>
          <w:sz w:val="24"/>
          <w:szCs w:val="24"/>
          <w:rtl/>
        </w:rPr>
        <w:t xml:space="preserve">על נושא השילוט , </w:t>
      </w:r>
      <w:r w:rsidR="0056629C" w:rsidRPr="000D770D">
        <w:rPr>
          <w:rFonts w:ascii="David" w:hAnsi="David" w:cs="David"/>
          <w:sz w:val="24"/>
          <w:szCs w:val="24"/>
          <w:rtl/>
        </w:rPr>
        <w:t>ש</w:t>
      </w:r>
      <w:r w:rsidR="00D35859">
        <w:rPr>
          <w:rFonts w:ascii="David" w:hAnsi="David" w:cs="David" w:hint="cs"/>
          <w:sz w:val="24"/>
          <w:szCs w:val="24"/>
          <w:rtl/>
        </w:rPr>
        <w:t>י</w:t>
      </w:r>
      <w:r w:rsidR="0056629C" w:rsidRPr="000D770D">
        <w:rPr>
          <w:rFonts w:ascii="David" w:hAnsi="David" w:cs="David"/>
          <w:sz w:val="24"/>
          <w:szCs w:val="24"/>
          <w:rtl/>
        </w:rPr>
        <w:t>דון בעניין ו</w:t>
      </w:r>
      <w:r w:rsidR="00D35859">
        <w:rPr>
          <w:rFonts w:ascii="David" w:hAnsi="David" w:cs="David" w:hint="cs"/>
          <w:sz w:val="24"/>
          <w:szCs w:val="24"/>
          <w:rtl/>
        </w:rPr>
        <w:t>י</w:t>
      </w:r>
      <w:r w:rsidR="0056629C" w:rsidRPr="000D770D">
        <w:rPr>
          <w:rFonts w:ascii="David" w:hAnsi="David" w:cs="David"/>
          <w:sz w:val="24"/>
          <w:szCs w:val="24"/>
          <w:rtl/>
        </w:rPr>
        <w:t>שיב למבקש</w:t>
      </w:r>
      <w:r w:rsidR="0056629C" w:rsidRPr="000D770D">
        <w:rPr>
          <w:rFonts w:ascii="David" w:hAnsi="David" w:cs="David"/>
          <w:sz w:val="24"/>
          <w:szCs w:val="24"/>
        </w:rPr>
        <w:t>.</w:t>
      </w:r>
    </w:p>
    <w:p w14:paraId="6ADD8384" w14:textId="570A058F" w:rsidR="00150F7B" w:rsidRDefault="00150F7B" w:rsidP="0056629C">
      <w:pPr>
        <w:rPr>
          <w:rFonts w:ascii="David" w:hAnsi="David" w:cs="David"/>
          <w:sz w:val="24"/>
          <w:szCs w:val="24"/>
          <w:rtl/>
        </w:rPr>
      </w:pPr>
      <w:r>
        <w:rPr>
          <w:rFonts w:ascii="David" w:hAnsi="David" w:cs="David" w:hint="cs"/>
          <w:sz w:val="24"/>
          <w:szCs w:val="24"/>
          <w:rtl/>
        </w:rPr>
        <w:t>3.2.</w:t>
      </w:r>
      <w:r>
        <w:rPr>
          <w:rFonts w:ascii="David" w:hAnsi="David" w:cs="David"/>
          <w:sz w:val="24"/>
          <w:szCs w:val="24"/>
          <w:rtl/>
        </w:rPr>
        <w:tab/>
      </w:r>
      <w:r w:rsidRPr="006B1B87">
        <w:rPr>
          <w:rFonts w:ascii="David" w:hAnsi="David" w:cs="David" w:hint="cs"/>
          <w:sz w:val="24"/>
          <w:szCs w:val="24"/>
          <w:rtl/>
        </w:rPr>
        <w:t xml:space="preserve">לא יאושר שילוט הכולל תכנים פוגעניים לרבות תמונות ותכנים שיש בהם כדי לפגוע </w:t>
      </w:r>
      <w:r w:rsidRPr="006B1B87">
        <w:rPr>
          <w:rFonts w:ascii="David" w:hAnsi="David" w:cs="David"/>
          <w:sz w:val="24"/>
          <w:szCs w:val="24"/>
          <w:rtl/>
        </w:rPr>
        <w:tab/>
      </w:r>
      <w:r w:rsidRPr="006B1B87">
        <w:rPr>
          <w:rFonts w:ascii="David" w:hAnsi="David" w:cs="David" w:hint="cs"/>
          <w:sz w:val="24"/>
          <w:szCs w:val="24"/>
          <w:rtl/>
        </w:rPr>
        <w:t>בצביון המסורתי והדתי של הכפר ובכפוף להנחיות כל דין.</w:t>
      </w:r>
    </w:p>
    <w:p w14:paraId="0B60B435"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17EE1D90" w14:textId="49CB1ACB" w:rsidR="0056629C" w:rsidRPr="000D770D" w:rsidRDefault="0056629C" w:rsidP="0056629C">
      <w:pPr>
        <w:rPr>
          <w:rFonts w:ascii="David" w:hAnsi="David" w:cs="David"/>
          <w:sz w:val="24"/>
          <w:szCs w:val="24"/>
        </w:rPr>
      </w:pPr>
      <w:r w:rsidRPr="000D770D">
        <w:rPr>
          <w:rFonts w:ascii="David" w:hAnsi="David" w:cs="David"/>
          <w:b/>
          <w:bCs/>
          <w:sz w:val="24"/>
          <w:szCs w:val="24"/>
        </w:rPr>
        <w:t> </w:t>
      </w:r>
      <w:r w:rsidR="00A94E6D">
        <w:rPr>
          <w:rFonts w:ascii="David" w:hAnsi="David" w:cs="David" w:hint="cs"/>
          <w:b/>
          <w:bCs/>
          <w:sz w:val="24"/>
          <w:szCs w:val="24"/>
          <w:rtl/>
        </w:rPr>
        <w:t xml:space="preserve">4.  </w:t>
      </w:r>
      <w:r w:rsidRPr="000D770D">
        <w:rPr>
          <w:rFonts w:ascii="David" w:hAnsi="David" w:cs="David"/>
          <w:b/>
          <w:bCs/>
          <w:sz w:val="24"/>
          <w:szCs w:val="24"/>
          <w:rtl/>
        </w:rPr>
        <w:t>תחבורה</w:t>
      </w:r>
    </w:p>
    <w:p w14:paraId="24F0DBA8" w14:textId="031BB4A3" w:rsidR="0056629C" w:rsidRPr="000D770D" w:rsidRDefault="00A94E6D" w:rsidP="0056629C">
      <w:pPr>
        <w:rPr>
          <w:rFonts w:ascii="David" w:hAnsi="David" w:cs="David"/>
          <w:sz w:val="24"/>
          <w:szCs w:val="24"/>
        </w:rPr>
      </w:pPr>
      <w:r>
        <w:rPr>
          <w:rFonts w:ascii="David" w:hAnsi="David" w:cs="David" w:hint="cs"/>
          <w:sz w:val="24"/>
          <w:szCs w:val="24"/>
          <w:rtl/>
        </w:rPr>
        <w:t>4.1.</w:t>
      </w:r>
      <w:r>
        <w:rPr>
          <w:rFonts w:ascii="David" w:hAnsi="David" w:cs="David"/>
          <w:sz w:val="24"/>
          <w:szCs w:val="24"/>
          <w:rtl/>
        </w:rPr>
        <w:tab/>
      </w:r>
      <w:r w:rsidR="0056629C" w:rsidRPr="000D770D">
        <w:rPr>
          <w:rFonts w:ascii="David" w:hAnsi="David" w:cs="David"/>
          <w:sz w:val="24"/>
          <w:szCs w:val="24"/>
          <w:rtl/>
        </w:rPr>
        <w:t>עסקים החייבים באישור ועדת תחבורה</w:t>
      </w:r>
      <w:r w:rsidR="0056629C" w:rsidRPr="000D770D">
        <w:rPr>
          <w:rFonts w:ascii="David" w:hAnsi="David" w:cs="David"/>
          <w:sz w:val="24"/>
          <w:szCs w:val="24"/>
        </w:rPr>
        <w:t>:</w:t>
      </w:r>
    </w:p>
    <w:p w14:paraId="4727744D" w14:textId="007DD5D4" w:rsidR="0056629C" w:rsidRPr="000D770D" w:rsidRDefault="00A94E6D" w:rsidP="0056629C">
      <w:pPr>
        <w:rPr>
          <w:rFonts w:ascii="David" w:hAnsi="David" w:cs="David"/>
          <w:sz w:val="24"/>
          <w:szCs w:val="24"/>
        </w:rPr>
      </w:pPr>
      <w:r>
        <w:rPr>
          <w:rFonts w:ascii="David" w:hAnsi="David" w:cs="David"/>
          <w:sz w:val="24"/>
          <w:szCs w:val="24"/>
          <w:rtl/>
        </w:rPr>
        <w:tab/>
      </w:r>
      <w:r w:rsidR="0056629C" w:rsidRPr="000D770D">
        <w:rPr>
          <w:rFonts w:ascii="David" w:hAnsi="David" w:cs="David"/>
          <w:sz w:val="24"/>
          <w:szCs w:val="24"/>
          <w:rtl/>
        </w:rPr>
        <w:t xml:space="preserve">מוסך, חניון, תחנת מוניות, תחנת דלק, השכרת/מכירת רכב, רחיצת רכב, התקנת </w:t>
      </w:r>
      <w:r>
        <w:rPr>
          <w:rFonts w:ascii="David" w:hAnsi="David" w:cs="David"/>
          <w:sz w:val="24"/>
          <w:szCs w:val="24"/>
          <w:rtl/>
        </w:rPr>
        <w:tab/>
      </w:r>
      <w:r w:rsidR="0056629C" w:rsidRPr="000D770D">
        <w:rPr>
          <w:rFonts w:ascii="David" w:hAnsi="David" w:cs="David"/>
          <w:sz w:val="24"/>
          <w:szCs w:val="24"/>
          <w:rtl/>
        </w:rPr>
        <w:t xml:space="preserve">אביזרים לכלי רכב, בית ספר לנהיגה, עסק לתיקון תקרים, עסקים המבצעים משלוחים </w:t>
      </w:r>
      <w:r>
        <w:rPr>
          <w:rFonts w:ascii="David" w:hAnsi="David" w:cs="David"/>
          <w:sz w:val="24"/>
          <w:szCs w:val="24"/>
          <w:rtl/>
        </w:rPr>
        <w:tab/>
      </w:r>
      <w:r w:rsidR="0056629C" w:rsidRPr="000D770D">
        <w:rPr>
          <w:rFonts w:ascii="David" w:hAnsi="David" w:cs="David"/>
          <w:sz w:val="24"/>
          <w:szCs w:val="24"/>
          <w:rtl/>
        </w:rPr>
        <w:t xml:space="preserve">(להם מעל 3 כל רכב) עסקים להם נדרשות מעל לחמש חניות תפעוליות וכל עסק לו היקף </w:t>
      </w:r>
      <w:r>
        <w:rPr>
          <w:rFonts w:ascii="David" w:hAnsi="David" w:cs="David"/>
          <w:sz w:val="24"/>
          <w:szCs w:val="24"/>
          <w:rtl/>
        </w:rPr>
        <w:tab/>
      </w:r>
      <w:r w:rsidR="0056629C" w:rsidRPr="000D770D">
        <w:rPr>
          <w:rFonts w:ascii="David" w:hAnsi="David" w:cs="David"/>
          <w:sz w:val="24"/>
          <w:szCs w:val="24"/>
          <w:rtl/>
        </w:rPr>
        <w:t>משתמשים גדול</w:t>
      </w:r>
      <w:r w:rsidR="0056629C" w:rsidRPr="000D770D">
        <w:rPr>
          <w:rFonts w:ascii="David" w:hAnsi="David" w:cs="David"/>
          <w:sz w:val="24"/>
          <w:szCs w:val="24"/>
        </w:rPr>
        <w:t>.</w:t>
      </w:r>
    </w:p>
    <w:p w14:paraId="4FA5979F" w14:textId="601EB5D8" w:rsidR="0056629C" w:rsidRPr="000D770D" w:rsidRDefault="00A94E6D" w:rsidP="0056629C">
      <w:pPr>
        <w:rPr>
          <w:rFonts w:ascii="David" w:hAnsi="David" w:cs="David"/>
          <w:sz w:val="24"/>
          <w:szCs w:val="24"/>
        </w:rPr>
      </w:pPr>
      <w:r>
        <w:rPr>
          <w:rFonts w:ascii="David" w:hAnsi="David" w:cs="David" w:hint="cs"/>
          <w:sz w:val="24"/>
          <w:szCs w:val="24"/>
          <w:rtl/>
        </w:rPr>
        <w:t>4.2.</w:t>
      </w:r>
      <w:r>
        <w:rPr>
          <w:rFonts w:ascii="David" w:hAnsi="David" w:cs="David"/>
          <w:sz w:val="24"/>
          <w:szCs w:val="24"/>
          <w:rtl/>
        </w:rPr>
        <w:tab/>
      </w:r>
      <w:r w:rsidR="0056629C" w:rsidRPr="000D770D">
        <w:rPr>
          <w:rFonts w:ascii="David" w:hAnsi="David" w:cs="David"/>
          <w:sz w:val="24"/>
          <w:szCs w:val="24"/>
          <w:rtl/>
        </w:rPr>
        <w:t>ועדת תחבורה תתכנס עפ"י הצורך, ובין היתר, כדי לדון בבקשות שהוגשו לרישוי עסק</w:t>
      </w:r>
      <w:r w:rsidR="00D35859">
        <w:rPr>
          <w:rFonts w:ascii="David" w:hAnsi="David" w:cs="David" w:hint="cs"/>
          <w:sz w:val="24"/>
          <w:szCs w:val="24"/>
          <w:rtl/>
        </w:rPr>
        <w:t>.</w:t>
      </w:r>
    </w:p>
    <w:p w14:paraId="1EB68CF3"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5C4A061D" w14:textId="691A44FD" w:rsidR="0056629C" w:rsidRDefault="00A94E6D" w:rsidP="0056629C">
      <w:pPr>
        <w:rPr>
          <w:rFonts w:ascii="David" w:hAnsi="David" w:cs="David"/>
          <w:b/>
          <w:bCs/>
          <w:sz w:val="24"/>
          <w:szCs w:val="24"/>
          <w:rtl/>
        </w:rPr>
      </w:pPr>
      <w:r>
        <w:rPr>
          <w:rFonts w:ascii="David" w:hAnsi="David" w:cs="David" w:hint="cs"/>
          <w:b/>
          <w:bCs/>
          <w:sz w:val="24"/>
          <w:szCs w:val="24"/>
          <w:rtl/>
        </w:rPr>
        <w:t xml:space="preserve">5. </w:t>
      </w:r>
      <w:r w:rsidR="00917CBB">
        <w:rPr>
          <w:rFonts w:ascii="David" w:hAnsi="David" w:cs="David"/>
          <w:b/>
          <w:bCs/>
          <w:sz w:val="24"/>
          <w:szCs w:val="24"/>
          <w:rtl/>
        </w:rPr>
        <w:tab/>
      </w:r>
      <w:r w:rsidR="0056629C" w:rsidRPr="00D35859">
        <w:rPr>
          <w:rFonts w:ascii="David" w:hAnsi="David" w:cs="David"/>
          <w:b/>
          <w:bCs/>
          <w:sz w:val="24"/>
          <w:szCs w:val="24"/>
          <w:rtl/>
        </w:rPr>
        <w:t>הוצאת פריטים מחוץ לכותלי העסק</w:t>
      </w:r>
    </w:p>
    <w:p w14:paraId="0A53095C" w14:textId="173EE597" w:rsidR="00917CBB" w:rsidRPr="00917CBB" w:rsidRDefault="00917CBB" w:rsidP="00917CBB">
      <w:pPr>
        <w:rPr>
          <w:rFonts w:ascii="David" w:hAnsi="David" w:cs="David"/>
          <w:sz w:val="24"/>
          <w:szCs w:val="24"/>
          <w:rtl/>
        </w:rPr>
      </w:pPr>
      <w:r w:rsidRPr="00917CBB">
        <w:rPr>
          <w:rFonts w:ascii="David" w:hAnsi="David" w:cs="David"/>
          <w:sz w:val="24"/>
          <w:szCs w:val="24"/>
          <w:rtl/>
        </w:rPr>
        <w:t xml:space="preserve">  </w:t>
      </w:r>
      <w:r>
        <w:rPr>
          <w:rFonts w:ascii="David" w:hAnsi="David" w:cs="David" w:hint="cs"/>
          <w:sz w:val="24"/>
          <w:szCs w:val="24"/>
          <w:rtl/>
        </w:rPr>
        <w:t>5.1.</w:t>
      </w:r>
      <w:r>
        <w:rPr>
          <w:rFonts w:ascii="David" w:hAnsi="David" w:cs="David"/>
          <w:sz w:val="24"/>
          <w:szCs w:val="24"/>
          <w:rtl/>
        </w:rPr>
        <w:tab/>
      </w:r>
      <w:r w:rsidRPr="00917CBB">
        <w:rPr>
          <w:rFonts w:ascii="David" w:hAnsi="David" w:cs="David"/>
          <w:sz w:val="24"/>
          <w:szCs w:val="24"/>
          <w:rtl/>
        </w:rPr>
        <w:t>הוצאת שולחנות וכסאות מחוץ לשטח העסק לשטח ציבורי ו/או לרשות הרבים</w:t>
      </w:r>
      <w:r w:rsidR="00731AE4">
        <w:rPr>
          <w:rFonts w:ascii="David" w:hAnsi="David" w:cs="David" w:hint="cs"/>
          <w:sz w:val="24"/>
          <w:szCs w:val="24"/>
          <w:rtl/>
        </w:rPr>
        <w:t xml:space="preserve"> תורשה </w:t>
      </w:r>
      <w:r w:rsidR="00731AE4">
        <w:rPr>
          <w:rFonts w:ascii="David" w:hAnsi="David" w:cs="David"/>
          <w:sz w:val="24"/>
          <w:szCs w:val="24"/>
          <w:rtl/>
        </w:rPr>
        <w:tab/>
      </w:r>
      <w:r w:rsidR="00731AE4">
        <w:rPr>
          <w:rFonts w:ascii="David" w:hAnsi="David" w:cs="David" w:hint="cs"/>
          <w:sz w:val="24"/>
          <w:szCs w:val="24"/>
          <w:rtl/>
        </w:rPr>
        <w:t xml:space="preserve">בכפוף למתן היתר מאת ראש המועצה ותשלום אגרה בהתאם לחוק העזר העירוני בתחום </w:t>
      </w:r>
      <w:r w:rsidR="00731AE4">
        <w:rPr>
          <w:rFonts w:ascii="David" w:hAnsi="David" w:cs="David"/>
          <w:sz w:val="24"/>
          <w:szCs w:val="24"/>
          <w:rtl/>
        </w:rPr>
        <w:tab/>
      </w:r>
      <w:r w:rsidR="00731AE4">
        <w:rPr>
          <w:rFonts w:ascii="David" w:hAnsi="David" w:cs="David" w:hint="cs"/>
          <w:sz w:val="24"/>
          <w:szCs w:val="24"/>
          <w:rtl/>
        </w:rPr>
        <w:t>איכות הסביבה</w:t>
      </w:r>
      <w:r w:rsidRPr="00917CBB">
        <w:rPr>
          <w:rFonts w:ascii="David" w:hAnsi="David" w:cs="David"/>
          <w:sz w:val="24"/>
          <w:szCs w:val="24"/>
          <w:rtl/>
        </w:rPr>
        <w:t>.</w:t>
      </w:r>
    </w:p>
    <w:p w14:paraId="580C0B53" w14:textId="77777777" w:rsidR="00731AE4" w:rsidRPr="00731AE4" w:rsidRDefault="00917CBB" w:rsidP="00731AE4">
      <w:pPr>
        <w:rPr>
          <w:rFonts w:ascii="David" w:hAnsi="David" w:cs="David"/>
          <w:sz w:val="24"/>
          <w:szCs w:val="24"/>
          <w:rtl/>
        </w:rPr>
      </w:pPr>
      <w:r>
        <w:rPr>
          <w:rFonts w:ascii="David" w:hAnsi="David" w:cs="David" w:hint="cs"/>
          <w:sz w:val="24"/>
          <w:szCs w:val="24"/>
          <w:rtl/>
        </w:rPr>
        <w:t>5.2.</w:t>
      </w:r>
      <w:r>
        <w:rPr>
          <w:rFonts w:ascii="David" w:hAnsi="David" w:cs="David"/>
          <w:sz w:val="24"/>
          <w:szCs w:val="24"/>
          <w:rtl/>
        </w:rPr>
        <w:tab/>
      </w:r>
      <w:r w:rsidRPr="00917CBB">
        <w:rPr>
          <w:rFonts w:ascii="David" w:hAnsi="David" w:cs="David"/>
          <w:sz w:val="24"/>
          <w:szCs w:val="24"/>
          <w:rtl/>
        </w:rPr>
        <w:t>הוצאת סחורה מכל סוג שהוא מחוץ לשטח ציבורי ו/או לרשות הרבים</w:t>
      </w:r>
      <w:r w:rsidR="00731AE4">
        <w:rPr>
          <w:rFonts w:ascii="David" w:hAnsi="David" w:cs="David" w:hint="cs"/>
          <w:sz w:val="24"/>
          <w:szCs w:val="24"/>
          <w:rtl/>
        </w:rPr>
        <w:t xml:space="preserve"> </w:t>
      </w:r>
      <w:r w:rsidR="00731AE4" w:rsidRPr="00731AE4">
        <w:rPr>
          <w:rFonts w:ascii="David" w:hAnsi="David" w:cs="David" w:hint="cs"/>
          <w:sz w:val="24"/>
          <w:szCs w:val="24"/>
          <w:rtl/>
        </w:rPr>
        <w:t xml:space="preserve">תורשה </w:t>
      </w:r>
      <w:r w:rsidR="00731AE4" w:rsidRPr="00731AE4">
        <w:rPr>
          <w:rFonts w:ascii="David" w:hAnsi="David" w:cs="David"/>
          <w:sz w:val="24"/>
          <w:szCs w:val="24"/>
          <w:rtl/>
        </w:rPr>
        <w:tab/>
      </w:r>
      <w:r w:rsidR="00731AE4" w:rsidRPr="00731AE4">
        <w:rPr>
          <w:rFonts w:ascii="David" w:hAnsi="David" w:cs="David" w:hint="cs"/>
          <w:sz w:val="24"/>
          <w:szCs w:val="24"/>
          <w:rtl/>
        </w:rPr>
        <w:t xml:space="preserve">בכפוף למתן היתר מאת ראש המועצה ותשלום אגרה בהתאם לחוק העזר העירוני בתחום </w:t>
      </w:r>
      <w:r w:rsidR="00731AE4" w:rsidRPr="00731AE4">
        <w:rPr>
          <w:rFonts w:ascii="David" w:hAnsi="David" w:cs="David"/>
          <w:sz w:val="24"/>
          <w:szCs w:val="24"/>
          <w:rtl/>
        </w:rPr>
        <w:tab/>
      </w:r>
      <w:r w:rsidR="00731AE4" w:rsidRPr="00731AE4">
        <w:rPr>
          <w:rFonts w:ascii="David" w:hAnsi="David" w:cs="David" w:hint="cs"/>
          <w:sz w:val="24"/>
          <w:szCs w:val="24"/>
          <w:rtl/>
        </w:rPr>
        <w:t>איכות הסביבה</w:t>
      </w:r>
      <w:r w:rsidR="00731AE4" w:rsidRPr="00731AE4">
        <w:rPr>
          <w:rFonts w:ascii="David" w:hAnsi="David" w:cs="David"/>
          <w:sz w:val="24"/>
          <w:szCs w:val="24"/>
          <w:rtl/>
        </w:rPr>
        <w:t>.</w:t>
      </w:r>
    </w:p>
    <w:p w14:paraId="31BEEA4A" w14:textId="74F9B828" w:rsidR="00917CBB" w:rsidRDefault="00A94E6D" w:rsidP="0056629C">
      <w:pPr>
        <w:rPr>
          <w:rFonts w:ascii="David" w:hAnsi="David" w:cs="David"/>
          <w:b/>
          <w:bCs/>
          <w:sz w:val="24"/>
          <w:szCs w:val="24"/>
          <w:rtl/>
        </w:rPr>
      </w:pPr>
      <w:r>
        <w:rPr>
          <w:rFonts w:ascii="David" w:hAnsi="David" w:cs="David" w:hint="cs"/>
          <w:b/>
          <w:bCs/>
          <w:sz w:val="24"/>
          <w:szCs w:val="24"/>
          <w:rtl/>
        </w:rPr>
        <w:t>6.</w:t>
      </w:r>
      <w:r w:rsidR="00917CBB">
        <w:rPr>
          <w:rFonts w:ascii="David" w:hAnsi="David" w:cs="David"/>
          <w:b/>
          <w:bCs/>
          <w:sz w:val="24"/>
          <w:szCs w:val="24"/>
          <w:rtl/>
        </w:rPr>
        <w:tab/>
      </w:r>
      <w:r w:rsidR="00917CBB">
        <w:rPr>
          <w:rFonts w:ascii="David" w:hAnsi="David" w:cs="David" w:hint="cs"/>
          <w:b/>
          <w:bCs/>
          <w:sz w:val="24"/>
          <w:szCs w:val="24"/>
          <w:rtl/>
        </w:rPr>
        <w:t>רוכלות</w:t>
      </w:r>
    </w:p>
    <w:p w14:paraId="3B7A7952" w14:textId="7E00E7C3" w:rsidR="00917CBB" w:rsidRPr="00917CBB" w:rsidRDefault="00CE3C42" w:rsidP="00917CBB">
      <w:pPr>
        <w:rPr>
          <w:rFonts w:ascii="David" w:hAnsi="David" w:cs="David"/>
          <w:sz w:val="24"/>
          <w:szCs w:val="24"/>
          <w:rtl/>
        </w:rPr>
      </w:pPr>
      <w:r>
        <w:rPr>
          <w:rFonts w:ascii="David" w:hAnsi="David" w:cs="David"/>
          <w:sz w:val="24"/>
          <w:szCs w:val="24"/>
          <w:rtl/>
        </w:rPr>
        <w:lastRenderedPageBreak/>
        <w:tab/>
      </w:r>
      <w:r w:rsidR="00917CBB" w:rsidRPr="00917CBB">
        <w:rPr>
          <w:rFonts w:ascii="David" w:hAnsi="David" w:cs="David"/>
          <w:sz w:val="24"/>
          <w:szCs w:val="24"/>
          <w:rtl/>
        </w:rPr>
        <w:t xml:space="preserve">רוכלות תתבצע בהתאם לאמור בחוק </w:t>
      </w:r>
      <w:r>
        <w:rPr>
          <w:rFonts w:ascii="David" w:hAnsi="David" w:cs="David" w:hint="cs"/>
          <w:sz w:val="24"/>
          <w:szCs w:val="24"/>
          <w:rtl/>
        </w:rPr>
        <w:t xml:space="preserve">רישוי עסקים </w:t>
      </w:r>
      <w:proofErr w:type="spellStart"/>
      <w:r>
        <w:rPr>
          <w:rFonts w:ascii="David" w:hAnsi="David" w:cs="David" w:hint="cs"/>
          <w:sz w:val="24"/>
          <w:szCs w:val="24"/>
          <w:rtl/>
        </w:rPr>
        <w:t>התשכ"ח</w:t>
      </w:r>
      <w:proofErr w:type="spellEnd"/>
      <w:r>
        <w:rPr>
          <w:rFonts w:ascii="David" w:hAnsi="David" w:cs="David" w:hint="cs"/>
          <w:sz w:val="24"/>
          <w:szCs w:val="24"/>
          <w:rtl/>
        </w:rPr>
        <w:t xml:space="preserve"> 1968</w:t>
      </w:r>
      <w:r w:rsidR="00917CBB" w:rsidRPr="00917CBB">
        <w:rPr>
          <w:rFonts w:ascii="David" w:hAnsi="David" w:cs="David"/>
          <w:sz w:val="24"/>
          <w:szCs w:val="24"/>
          <w:rtl/>
        </w:rPr>
        <w:t xml:space="preserve"> </w:t>
      </w:r>
      <w:r>
        <w:rPr>
          <w:rFonts w:ascii="David" w:hAnsi="David" w:cs="David" w:hint="cs"/>
          <w:sz w:val="24"/>
          <w:szCs w:val="24"/>
          <w:rtl/>
        </w:rPr>
        <w:t>.</w:t>
      </w:r>
    </w:p>
    <w:p w14:paraId="648D1C86" w14:textId="10AF9115" w:rsidR="00917CBB" w:rsidRPr="00917CBB" w:rsidRDefault="00917CBB" w:rsidP="00917CBB">
      <w:pPr>
        <w:rPr>
          <w:rFonts w:ascii="David" w:hAnsi="David" w:cs="David"/>
          <w:b/>
          <w:bCs/>
          <w:sz w:val="24"/>
          <w:szCs w:val="24"/>
          <w:rtl/>
        </w:rPr>
      </w:pPr>
      <w:r w:rsidRPr="00917CBB">
        <w:rPr>
          <w:rFonts w:ascii="David" w:hAnsi="David" w:cs="David" w:hint="cs"/>
          <w:b/>
          <w:bCs/>
          <w:sz w:val="24"/>
          <w:szCs w:val="24"/>
          <w:rtl/>
        </w:rPr>
        <w:t>7</w:t>
      </w:r>
      <w:r w:rsidRPr="00917CBB">
        <w:rPr>
          <w:rFonts w:ascii="David" w:hAnsi="David" w:cs="David"/>
          <w:b/>
          <w:bCs/>
          <w:sz w:val="24"/>
          <w:szCs w:val="24"/>
          <w:rtl/>
        </w:rPr>
        <w:t xml:space="preserve">.   </w:t>
      </w:r>
      <w:r>
        <w:rPr>
          <w:rFonts w:ascii="David" w:hAnsi="David" w:cs="David" w:hint="cs"/>
          <w:b/>
          <w:bCs/>
          <w:sz w:val="24"/>
          <w:szCs w:val="24"/>
          <w:rtl/>
        </w:rPr>
        <w:t xml:space="preserve">   </w:t>
      </w:r>
      <w:r w:rsidRPr="00917CBB">
        <w:rPr>
          <w:rFonts w:ascii="David" w:hAnsi="David" w:cs="David"/>
          <w:b/>
          <w:bCs/>
          <w:sz w:val="24"/>
          <w:szCs w:val="24"/>
          <w:rtl/>
        </w:rPr>
        <w:t xml:space="preserve">   נגישות</w:t>
      </w:r>
    </w:p>
    <w:p w14:paraId="148C2370" w14:textId="51F22325" w:rsidR="00917CBB" w:rsidRPr="00917CBB" w:rsidRDefault="00917CBB" w:rsidP="00917CBB">
      <w:pPr>
        <w:rPr>
          <w:rFonts w:ascii="David" w:hAnsi="David" w:cs="David"/>
          <w:sz w:val="24"/>
          <w:szCs w:val="24"/>
          <w:rtl/>
        </w:rPr>
      </w:pPr>
      <w:r>
        <w:rPr>
          <w:rFonts w:ascii="David" w:hAnsi="David" w:cs="David" w:hint="cs"/>
          <w:sz w:val="24"/>
          <w:szCs w:val="24"/>
          <w:rtl/>
        </w:rPr>
        <w:t>7.1.</w:t>
      </w:r>
      <w:r>
        <w:rPr>
          <w:rFonts w:ascii="David" w:hAnsi="David" w:cs="David"/>
          <w:sz w:val="24"/>
          <w:szCs w:val="24"/>
          <w:rtl/>
        </w:rPr>
        <w:tab/>
      </w:r>
      <w:r w:rsidRPr="00917CBB">
        <w:rPr>
          <w:rFonts w:ascii="David" w:hAnsi="David" w:cs="David"/>
          <w:sz w:val="24"/>
          <w:szCs w:val="24"/>
          <w:rtl/>
        </w:rPr>
        <w:t xml:space="preserve">מבקש הרישיון שהוא מקום ציבורי או שירות ציבורי כהגדרתם בחוק שוויון זכויות </w:t>
      </w:r>
      <w:r>
        <w:rPr>
          <w:rFonts w:ascii="David" w:hAnsi="David" w:cs="David"/>
          <w:sz w:val="24"/>
          <w:szCs w:val="24"/>
          <w:rtl/>
        </w:rPr>
        <w:tab/>
      </w:r>
      <w:r w:rsidRPr="00917CBB">
        <w:rPr>
          <w:rFonts w:ascii="David" w:hAnsi="David" w:cs="David"/>
          <w:sz w:val="24"/>
          <w:szCs w:val="24"/>
          <w:rtl/>
        </w:rPr>
        <w:t xml:space="preserve">לאנשים עם מוגבלות, </w:t>
      </w:r>
      <w:proofErr w:type="spellStart"/>
      <w:r w:rsidRPr="00917CBB">
        <w:rPr>
          <w:rFonts w:ascii="David" w:hAnsi="David" w:cs="David"/>
          <w:sz w:val="24"/>
          <w:szCs w:val="24"/>
          <w:rtl/>
        </w:rPr>
        <w:t>התשנ"ח</w:t>
      </w:r>
      <w:proofErr w:type="spellEnd"/>
      <w:r w:rsidRPr="00917CBB">
        <w:rPr>
          <w:rFonts w:ascii="David" w:hAnsi="David" w:cs="David"/>
          <w:sz w:val="24"/>
          <w:szCs w:val="24"/>
          <w:rtl/>
        </w:rPr>
        <w:t xml:space="preserve"> – 1998, יקיים במלואן את הוראות הנגישות לפי פרק ה'1 </w:t>
      </w:r>
      <w:r>
        <w:rPr>
          <w:rFonts w:ascii="David" w:hAnsi="David" w:cs="David"/>
          <w:sz w:val="24"/>
          <w:szCs w:val="24"/>
          <w:rtl/>
        </w:rPr>
        <w:tab/>
      </w:r>
      <w:r w:rsidRPr="00917CBB">
        <w:rPr>
          <w:rFonts w:ascii="David" w:hAnsi="David" w:cs="David"/>
          <w:sz w:val="24"/>
          <w:szCs w:val="24"/>
          <w:rtl/>
        </w:rPr>
        <w:t>לחוק האמור.</w:t>
      </w:r>
    </w:p>
    <w:p w14:paraId="5F384299" w14:textId="30093B6F" w:rsidR="00917CBB" w:rsidRPr="00917CBB" w:rsidRDefault="00917CBB" w:rsidP="00917CBB">
      <w:pPr>
        <w:rPr>
          <w:rFonts w:ascii="David" w:hAnsi="David" w:cs="David"/>
          <w:sz w:val="24"/>
          <w:szCs w:val="24"/>
          <w:rtl/>
        </w:rPr>
      </w:pPr>
      <w:r>
        <w:rPr>
          <w:rFonts w:ascii="David" w:hAnsi="David" w:cs="David" w:hint="cs"/>
          <w:sz w:val="24"/>
          <w:szCs w:val="24"/>
          <w:rtl/>
        </w:rPr>
        <w:t>7.2.</w:t>
      </w:r>
      <w:r>
        <w:rPr>
          <w:rFonts w:ascii="David" w:hAnsi="David" w:cs="David"/>
          <w:sz w:val="24"/>
          <w:szCs w:val="24"/>
          <w:rtl/>
        </w:rPr>
        <w:tab/>
      </w:r>
      <w:r w:rsidRPr="00917CBB">
        <w:rPr>
          <w:rFonts w:ascii="David" w:hAnsi="David" w:cs="David"/>
          <w:sz w:val="24"/>
          <w:szCs w:val="24"/>
          <w:rtl/>
        </w:rPr>
        <w:t xml:space="preserve">מבקש הרישיון  יגיש לאגף הנדסה במועצה  תכנית לביצוע התאמות נגישות לאנשים עם </w:t>
      </w:r>
      <w:r>
        <w:rPr>
          <w:rFonts w:ascii="David" w:hAnsi="David" w:cs="David"/>
          <w:sz w:val="24"/>
          <w:szCs w:val="24"/>
          <w:rtl/>
        </w:rPr>
        <w:tab/>
      </w:r>
      <w:r w:rsidRPr="00917CBB">
        <w:rPr>
          <w:rFonts w:ascii="David" w:hAnsi="David" w:cs="David"/>
          <w:sz w:val="24"/>
          <w:szCs w:val="24"/>
          <w:rtl/>
        </w:rPr>
        <w:t>מוגבלות, אשר הוכנה על ידי מורשה נגישות.</w:t>
      </w:r>
    </w:p>
    <w:p w14:paraId="2B1AC3C7" w14:textId="5D7C005A" w:rsidR="00917CBB" w:rsidRPr="00917CBB" w:rsidRDefault="00917CBB" w:rsidP="00917CBB">
      <w:pPr>
        <w:rPr>
          <w:rFonts w:ascii="David" w:hAnsi="David" w:cs="David"/>
          <w:sz w:val="24"/>
          <w:szCs w:val="24"/>
          <w:rtl/>
        </w:rPr>
      </w:pPr>
      <w:r>
        <w:rPr>
          <w:rFonts w:ascii="David" w:hAnsi="David" w:cs="David" w:hint="cs"/>
          <w:sz w:val="24"/>
          <w:szCs w:val="24"/>
          <w:rtl/>
        </w:rPr>
        <w:t>7.3.</w:t>
      </w:r>
      <w:r>
        <w:rPr>
          <w:rFonts w:ascii="David" w:hAnsi="David" w:cs="David"/>
          <w:sz w:val="24"/>
          <w:szCs w:val="24"/>
          <w:rtl/>
        </w:rPr>
        <w:tab/>
      </w:r>
      <w:r w:rsidRPr="00917CBB">
        <w:rPr>
          <w:rFonts w:ascii="David" w:hAnsi="David" w:cs="David"/>
          <w:sz w:val="24"/>
          <w:szCs w:val="24"/>
          <w:rtl/>
        </w:rPr>
        <w:t xml:space="preserve">מבקש הרישיון  יישם את התכנית כאמור, וישלח לאגף הנדסה דו"ח חתום על ידי מורשה </w:t>
      </w:r>
      <w:r>
        <w:rPr>
          <w:rFonts w:ascii="David" w:hAnsi="David" w:cs="David"/>
          <w:sz w:val="24"/>
          <w:szCs w:val="24"/>
          <w:rtl/>
        </w:rPr>
        <w:tab/>
      </w:r>
      <w:r w:rsidRPr="00917CBB">
        <w:rPr>
          <w:rFonts w:ascii="David" w:hAnsi="David" w:cs="David"/>
          <w:sz w:val="24"/>
          <w:szCs w:val="24"/>
          <w:rtl/>
        </w:rPr>
        <w:t>הנגישות שהתכנית שהוצעה על ידו אכן בוצעה במלואה.</w:t>
      </w:r>
    </w:p>
    <w:p w14:paraId="750095D3" w14:textId="3DF45B79" w:rsidR="0056629C" w:rsidRPr="000D770D" w:rsidRDefault="007E3B26" w:rsidP="0056629C">
      <w:pPr>
        <w:rPr>
          <w:rFonts w:ascii="David" w:hAnsi="David" w:cs="David"/>
          <w:sz w:val="24"/>
          <w:szCs w:val="24"/>
        </w:rPr>
      </w:pPr>
      <w:r>
        <w:rPr>
          <w:rFonts w:ascii="David" w:hAnsi="David" w:cs="David"/>
          <w:b/>
          <w:bCs/>
          <w:sz w:val="24"/>
          <w:szCs w:val="24"/>
        </w:rPr>
        <w:t>8</w:t>
      </w:r>
      <w:r w:rsidR="00917CBB">
        <w:rPr>
          <w:rFonts w:ascii="David" w:hAnsi="David" w:cs="David" w:hint="cs"/>
          <w:b/>
          <w:bCs/>
          <w:sz w:val="24"/>
          <w:szCs w:val="24"/>
          <w:rtl/>
        </w:rPr>
        <w:t>.</w:t>
      </w:r>
      <w:r w:rsidR="00917CBB">
        <w:rPr>
          <w:rFonts w:ascii="David" w:hAnsi="David" w:cs="David"/>
          <w:b/>
          <w:bCs/>
          <w:sz w:val="24"/>
          <w:szCs w:val="24"/>
          <w:rtl/>
        </w:rPr>
        <w:tab/>
      </w:r>
      <w:r w:rsidR="00A94E6D">
        <w:rPr>
          <w:rFonts w:ascii="David" w:hAnsi="David" w:cs="David" w:hint="cs"/>
          <w:b/>
          <w:bCs/>
          <w:sz w:val="24"/>
          <w:szCs w:val="24"/>
          <w:rtl/>
        </w:rPr>
        <w:t xml:space="preserve"> </w:t>
      </w:r>
      <w:r w:rsidR="0056629C" w:rsidRPr="000D770D">
        <w:rPr>
          <w:rFonts w:ascii="David" w:hAnsi="David" w:cs="David"/>
          <w:b/>
          <w:bCs/>
          <w:sz w:val="24"/>
          <w:szCs w:val="24"/>
          <w:rtl/>
        </w:rPr>
        <w:t>היחידה הסביבתית</w:t>
      </w:r>
    </w:p>
    <w:p w14:paraId="3280AC26" w14:textId="3399A22B" w:rsidR="0056629C" w:rsidRDefault="004A4764" w:rsidP="0056629C">
      <w:pPr>
        <w:rPr>
          <w:rFonts w:ascii="David" w:hAnsi="David" w:cs="David"/>
          <w:sz w:val="24"/>
          <w:szCs w:val="24"/>
          <w:rtl/>
        </w:rPr>
      </w:pPr>
      <w:r>
        <w:rPr>
          <w:rFonts w:ascii="David" w:hAnsi="David" w:cs="David" w:hint="cs"/>
          <w:sz w:val="24"/>
          <w:szCs w:val="24"/>
          <w:rtl/>
        </w:rPr>
        <w:t xml:space="preserve">הרשות משתייכת ליחידה סביבתית אזורית פסגות הגליל הכוללת את היישובים: </w:t>
      </w:r>
      <w:proofErr w:type="spellStart"/>
      <w:r w:rsidRPr="004A4764">
        <w:rPr>
          <w:rFonts w:ascii="David" w:hAnsi="David" w:cs="David"/>
          <w:sz w:val="24"/>
          <w:szCs w:val="24"/>
          <w:rtl/>
        </w:rPr>
        <w:t>ג'ש</w:t>
      </w:r>
      <w:proofErr w:type="spellEnd"/>
      <w:r w:rsidRPr="004A4764">
        <w:rPr>
          <w:rFonts w:ascii="David" w:hAnsi="David" w:cs="David"/>
          <w:sz w:val="24"/>
          <w:szCs w:val="24"/>
          <w:rtl/>
        </w:rPr>
        <w:t xml:space="preserve">-גוש חלב, בית </w:t>
      </w:r>
      <w:proofErr w:type="spellStart"/>
      <w:r w:rsidRPr="004A4764">
        <w:rPr>
          <w:rFonts w:ascii="David" w:hAnsi="David" w:cs="David"/>
          <w:sz w:val="24"/>
          <w:szCs w:val="24"/>
          <w:rtl/>
        </w:rPr>
        <w:t>ג'ן</w:t>
      </w:r>
      <w:proofErr w:type="spellEnd"/>
      <w:r w:rsidRPr="004A4764">
        <w:rPr>
          <w:rFonts w:ascii="David" w:hAnsi="David" w:cs="David"/>
          <w:sz w:val="24"/>
          <w:szCs w:val="24"/>
          <w:rtl/>
        </w:rPr>
        <w:t xml:space="preserve">, </w:t>
      </w:r>
      <w:proofErr w:type="spellStart"/>
      <w:r w:rsidRPr="004A4764">
        <w:rPr>
          <w:rFonts w:ascii="David" w:hAnsi="David" w:cs="David"/>
          <w:sz w:val="24"/>
          <w:szCs w:val="24"/>
          <w:rtl/>
        </w:rPr>
        <w:t>חורפיש</w:t>
      </w:r>
      <w:proofErr w:type="spellEnd"/>
      <w:r w:rsidRPr="004A4764">
        <w:rPr>
          <w:rFonts w:ascii="David" w:hAnsi="David" w:cs="David"/>
          <w:sz w:val="24"/>
          <w:szCs w:val="24"/>
          <w:rtl/>
        </w:rPr>
        <w:t xml:space="preserve">, </w:t>
      </w:r>
      <w:proofErr w:type="spellStart"/>
      <w:r w:rsidRPr="004A4764">
        <w:rPr>
          <w:rFonts w:ascii="David" w:hAnsi="David" w:cs="David"/>
          <w:sz w:val="24"/>
          <w:szCs w:val="24"/>
          <w:rtl/>
        </w:rPr>
        <w:t>יאנוח</w:t>
      </w:r>
      <w:proofErr w:type="spellEnd"/>
      <w:r w:rsidRPr="004A4764">
        <w:rPr>
          <w:rFonts w:ascii="David" w:hAnsi="David" w:cs="David"/>
          <w:sz w:val="24"/>
          <w:szCs w:val="24"/>
          <w:rtl/>
        </w:rPr>
        <w:t xml:space="preserve"> ג'ת, ירכא, </w:t>
      </w:r>
      <w:proofErr w:type="spellStart"/>
      <w:r w:rsidRPr="004A4764">
        <w:rPr>
          <w:rFonts w:ascii="David" w:hAnsi="David" w:cs="David"/>
          <w:sz w:val="24"/>
          <w:szCs w:val="24"/>
          <w:rtl/>
        </w:rPr>
        <w:t>כסרא-סמיע</w:t>
      </w:r>
      <w:proofErr w:type="spellEnd"/>
      <w:r w:rsidRPr="004A4764">
        <w:rPr>
          <w:rFonts w:ascii="David" w:hAnsi="David" w:cs="David"/>
          <w:sz w:val="24"/>
          <w:szCs w:val="24"/>
          <w:rtl/>
        </w:rPr>
        <w:t xml:space="preserve">, </w:t>
      </w:r>
      <w:proofErr w:type="spellStart"/>
      <w:r w:rsidRPr="004A4764">
        <w:rPr>
          <w:rFonts w:ascii="David" w:hAnsi="David" w:cs="David"/>
          <w:sz w:val="24"/>
          <w:szCs w:val="24"/>
          <w:rtl/>
        </w:rPr>
        <w:t>פסוטה</w:t>
      </w:r>
      <w:proofErr w:type="spellEnd"/>
      <w:r w:rsidRPr="004A4764">
        <w:rPr>
          <w:rFonts w:ascii="David" w:hAnsi="David" w:cs="David"/>
          <w:sz w:val="24"/>
          <w:szCs w:val="24"/>
          <w:rtl/>
        </w:rPr>
        <w:t>, פקיעין (</w:t>
      </w:r>
      <w:proofErr w:type="spellStart"/>
      <w:r w:rsidRPr="004A4764">
        <w:rPr>
          <w:rFonts w:ascii="David" w:hAnsi="David" w:cs="David"/>
          <w:sz w:val="24"/>
          <w:szCs w:val="24"/>
          <w:rtl/>
        </w:rPr>
        <w:t>בוקייעה</w:t>
      </w:r>
      <w:proofErr w:type="spellEnd"/>
      <w:r w:rsidRPr="004A4764">
        <w:rPr>
          <w:rFonts w:ascii="David" w:hAnsi="David" w:cs="David"/>
          <w:sz w:val="24"/>
          <w:szCs w:val="24"/>
          <w:rtl/>
        </w:rPr>
        <w:t>)</w:t>
      </w:r>
      <w:r>
        <w:rPr>
          <w:rFonts w:ascii="David" w:hAnsi="David" w:cs="David" w:hint="cs"/>
          <w:sz w:val="24"/>
          <w:szCs w:val="24"/>
          <w:rtl/>
        </w:rPr>
        <w:t>.</w:t>
      </w:r>
    </w:p>
    <w:p w14:paraId="00BDC9B4" w14:textId="4B5CFEEE" w:rsidR="00E065BC" w:rsidRDefault="00E065BC" w:rsidP="0056629C">
      <w:pPr>
        <w:rPr>
          <w:rFonts w:ascii="David" w:hAnsi="David" w:cs="David"/>
          <w:sz w:val="24"/>
          <w:szCs w:val="24"/>
          <w:rtl/>
        </w:rPr>
      </w:pPr>
      <w:r>
        <w:rPr>
          <w:rFonts w:ascii="David" w:hAnsi="David" w:cs="David" w:hint="cs"/>
          <w:sz w:val="24"/>
          <w:szCs w:val="24"/>
          <w:rtl/>
        </w:rPr>
        <w:t xml:space="preserve">מנהל היחידה : מר </w:t>
      </w:r>
      <w:proofErr w:type="spellStart"/>
      <w:r>
        <w:rPr>
          <w:rFonts w:ascii="David" w:hAnsi="David" w:cs="David" w:hint="cs"/>
          <w:sz w:val="24"/>
          <w:szCs w:val="24"/>
          <w:rtl/>
        </w:rPr>
        <w:t>סלמאן</w:t>
      </w:r>
      <w:proofErr w:type="spellEnd"/>
      <w:r>
        <w:rPr>
          <w:rFonts w:ascii="David" w:hAnsi="David" w:cs="David" w:hint="cs"/>
          <w:sz w:val="24"/>
          <w:szCs w:val="24"/>
          <w:rtl/>
        </w:rPr>
        <w:t xml:space="preserve"> </w:t>
      </w:r>
      <w:proofErr w:type="spellStart"/>
      <w:r>
        <w:rPr>
          <w:rFonts w:ascii="David" w:hAnsi="David" w:cs="David" w:hint="cs"/>
          <w:sz w:val="24"/>
          <w:szCs w:val="24"/>
          <w:rtl/>
        </w:rPr>
        <w:t>גדבאן</w:t>
      </w:r>
      <w:proofErr w:type="spellEnd"/>
    </w:p>
    <w:p w14:paraId="27EF2A1C" w14:textId="55F05A1C" w:rsidR="004A4764" w:rsidRDefault="004A4764" w:rsidP="0056629C">
      <w:pPr>
        <w:rPr>
          <w:rFonts w:ascii="David" w:hAnsi="David" w:cs="David"/>
          <w:sz w:val="24"/>
          <w:szCs w:val="24"/>
          <w:rtl/>
        </w:rPr>
      </w:pPr>
      <w:r>
        <w:rPr>
          <w:rFonts w:ascii="David" w:hAnsi="David" w:cs="David" w:hint="cs"/>
          <w:sz w:val="24"/>
          <w:szCs w:val="24"/>
          <w:rtl/>
        </w:rPr>
        <w:t xml:space="preserve">כתובת : </w:t>
      </w:r>
      <w:r w:rsidRPr="004A4764">
        <w:rPr>
          <w:rFonts w:ascii="David" w:hAnsi="David" w:cs="David"/>
          <w:sz w:val="24"/>
          <w:szCs w:val="24"/>
          <w:rtl/>
        </w:rPr>
        <w:t>ת"ד 975, כפר פקיעין 24914</w:t>
      </w:r>
    </w:p>
    <w:p w14:paraId="0BC685D1" w14:textId="49ACC488" w:rsidR="004A4764" w:rsidRDefault="004A4764" w:rsidP="0056629C">
      <w:pPr>
        <w:rPr>
          <w:rFonts w:ascii="David" w:hAnsi="David" w:cs="David"/>
          <w:sz w:val="24"/>
          <w:szCs w:val="24"/>
          <w:rtl/>
        </w:rPr>
      </w:pPr>
      <w:r>
        <w:rPr>
          <w:rFonts w:ascii="David" w:hAnsi="David" w:cs="David" w:hint="cs"/>
          <w:sz w:val="24"/>
          <w:szCs w:val="24"/>
          <w:rtl/>
        </w:rPr>
        <w:t xml:space="preserve">טל: </w:t>
      </w:r>
      <w:r w:rsidRPr="004A4764">
        <w:rPr>
          <w:rFonts w:ascii="David" w:hAnsi="David" w:cs="David"/>
          <w:sz w:val="24"/>
          <w:szCs w:val="24"/>
        </w:rPr>
        <w:t>04-9971465</w:t>
      </w:r>
      <w:r w:rsidRPr="004A4764">
        <w:rPr>
          <w:rFonts w:ascii="David" w:hAnsi="David" w:cs="David"/>
          <w:sz w:val="24"/>
          <w:szCs w:val="24"/>
          <w:rtl/>
        </w:rPr>
        <w:t xml:space="preserve"> 04-9129072</w:t>
      </w:r>
      <w:r>
        <w:rPr>
          <w:rFonts w:ascii="David" w:hAnsi="David" w:cs="David" w:hint="cs"/>
          <w:sz w:val="24"/>
          <w:szCs w:val="24"/>
          <w:rtl/>
        </w:rPr>
        <w:t xml:space="preserve"> פקס : </w:t>
      </w:r>
      <w:r w:rsidRPr="004A4764">
        <w:rPr>
          <w:rFonts w:ascii="David" w:hAnsi="David" w:cs="David"/>
          <w:sz w:val="24"/>
          <w:szCs w:val="24"/>
        </w:rPr>
        <w:t>04-9997295</w:t>
      </w:r>
    </w:p>
    <w:p w14:paraId="03FC679B" w14:textId="54296A52" w:rsidR="00E065BC" w:rsidRDefault="00E065BC" w:rsidP="0056629C">
      <w:pPr>
        <w:rPr>
          <w:rFonts w:ascii="David" w:hAnsi="David" w:cs="David"/>
          <w:sz w:val="24"/>
          <w:szCs w:val="24"/>
          <w:rtl/>
        </w:rPr>
      </w:pPr>
      <w:r>
        <w:rPr>
          <w:rFonts w:ascii="David" w:hAnsi="David" w:cs="David" w:hint="cs"/>
          <w:sz w:val="24"/>
          <w:szCs w:val="24"/>
          <w:rtl/>
        </w:rPr>
        <w:t xml:space="preserve">דוא"ל : </w:t>
      </w:r>
      <w:hyperlink r:id="rId55" w:history="1">
        <w:r w:rsidRPr="00BF6E99">
          <w:rPr>
            <w:rStyle w:val="Hyperlink"/>
            <w:rFonts w:ascii="David" w:hAnsi="David" w:cs="David"/>
            <w:sz w:val="24"/>
            <w:szCs w:val="24"/>
          </w:rPr>
          <w:t>psagoot@hotmail.com</w:t>
        </w:r>
      </w:hyperlink>
    </w:p>
    <w:p w14:paraId="53E0AACC" w14:textId="6AFFB94B" w:rsidR="00E065BC" w:rsidRPr="00E065BC" w:rsidRDefault="00E065BC" w:rsidP="0056629C">
      <w:pPr>
        <w:rPr>
          <w:rFonts w:ascii="David" w:hAnsi="David" w:cs="David"/>
          <w:sz w:val="24"/>
          <w:szCs w:val="24"/>
          <w:rtl/>
        </w:rPr>
      </w:pPr>
      <w:r>
        <w:rPr>
          <w:rFonts w:ascii="David" w:hAnsi="David" w:cs="David" w:hint="cs"/>
          <w:sz w:val="24"/>
          <w:szCs w:val="24"/>
          <w:rtl/>
        </w:rPr>
        <w:t xml:space="preserve">שעות קבלת קהל : </w:t>
      </w:r>
      <w:r w:rsidRPr="00E065BC">
        <w:rPr>
          <w:rFonts w:ascii="David" w:hAnsi="David" w:cs="David"/>
          <w:sz w:val="24"/>
          <w:szCs w:val="24"/>
          <w:rtl/>
        </w:rPr>
        <w:t>ד מ-08:00. עד-12:00, שבת מ-08:00 עד-12:00</w:t>
      </w:r>
      <w:r>
        <w:rPr>
          <w:rFonts w:ascii="David" w:hAnsi="David" w:cs="David" w:hint="cs"/>
          <w:sz w:val="24"/>
          <w:szCs w:val="24"/>
          <w:rtl/>
        </w:rPr>
        <w:t>.</w:t>
      </w:r>
    </w:p>
    <w:p w14:paraId="0D59083F" w14:textId="1BC7DFB0" w:rsidR="0056629C" w:rsidRDefault="0056629C" w:rsidP="0056629C">
      <w:pPr>
        <w:rPr>
          <w:rFonts w:ascii="David" w:hAnsi="David" w:cs="David"/>
          <w:sz w:val="24"/>
          <w:szCs w:val="24"/>
          <w:rtl/>
        </w:rPr>
      </w:pPr>
      <w:r w:rsidRPr="000D770D">
        <w:rPr>
          <w:rFonts w:ascii="David" w:hAnsi="David" w:cs="David"/>
          <w:sz w:val="24"/>
          <w:szCs w:val="24"/>
          <w:rtl/>
        </w:rPr>
        <w:t>כל העסקים יידרשו לחתום על עמידה בחוקי הסביבה (רעש, זיהום אויר וניקיון)</w:t>
      </w:r>
      <w:r w:rsidRPr="000D770D">
        <w:rPr>
          <w:rFonts w:ascii="David" w:hAnsi="David" w:cs="David"/>
          <w:sz w:val="24"/>
          <w:szCs w:val="24"/>
        </w:rPr>
        <w:t>.</w:t>
      </w:r>
    </w:p>
    <w:p w14:paraId="5DDD112B" w14:textId="6054239F" w:rsidR="00AC638C" w:rsidRDefault="00BD513E" w:rsidP="0056629C">
      <w:pPr>
        <w:rPr>
          <w:rFonts w:ascii="David" w:hAnsi="David" w:cs="David"/>
          <w:sz w:val="24"/>
          <w:szCs w:val="24"/>
          <w:rtl/>
        </w:rPr>
      </w:pPr>
      <w:hyperlink r:id="rId56" w:history="1">
        <w:r w:rsidR="00AC638C">
          <w:rPr>
            <w:rStyle w:val="Hyperlink"/>
            <w:rFonts w:ascii="David" w:hAnsi="David" w:cs="David"/>
            <w:sz w:val="24"/>
            <w:szCs w:val="24"/>
          </w:rPr>
          <w:t xml:space="preserve"> </w:t>
        </w:r>
        <w:r w:rsidR="00AC638C">
          <w:rPr>
            <w:rStyle w:val="Hyperlink"/>
            <w:rFonts w:ascii="David" w:hAnsi="David" w:cs="David"/>
            <w:sz w:val="24"/>
            <w:szCs w:val="24"/>
            <w:rtl/>
          </w:rPr>
          <w:t>קישור לתנאים סביבתיים לעסקים באתר המשרד להגנת הסביבה</w:t>
        </w:r>
      </w:hyperlink>
    </w:p>
    <w:p w14:paraId="6AAEAD8C" w14:textId="77777777" w:rsidR="0056629C" w:rsidRPr="000D770D" w:rsidRDefault="0056629C" w:rsidP="0056629C">
      <w:pPr>
        <w:rPr>
          <w:rFonts w:ascii="David" w:hAnsi="David" w:cs="David"/>
          <w:sz w:val="24"/>
          <w:szCs w:val="24"/>
        </w:rPr>
      </w:pPr>
      <w:r w:rsidRPr="000D770D">
        <w:rPr>
          <w:rFonts w:ascii="David" w:hAnsi="David" w:cs="David"/>
          <w:sz w:val="24"/>
          <w:szCs w:val="24"/>
          <w:rtl/>
        </w:rPr>
        <w:t>הנחיות איכות הסביבה בתחומים: מפגעי רעש, מטרדי ריח ועשן, זיהום קרקע, חומרים מסוכנים, שפכי תעשייה, פסולת, מזיקים ואסבסט</w:t>
      </w:r>
      <w:r w:rsidRPr="000D770D">
        <w:rPr>
          <w:rFonts w:ascii="David" w:hAnsi="David" w:cs="David"/>
          <w:sz w:val="24"/>
          <w:szCs w:val="24"/>
        </w:rPr>
        <w:t>.</w:t>
      </w:r>
    </w:p>
    <w:p w14:paraId="4A44CB72" w14:textId="77777777" w:rsidR="0056629C" w:rsidRPr="000D770D" w:rsidRDefault="0056629C" w:rsidP="0056629C">
      <w:pPr>
        <w:rPr>
          <w:rFonts w:ascii="David" w:hAnsi="David" w:cs="David"/>
          <w:sz w:val="24"/>
          <w:szCs w:val="24"/>
        </w:rPr>
      </w:pPr>
      <w:r w:rsidRPr="000D770D">
        <w:rPr>
          <w:rFonts w:ascii="David" w:hAnsi="David" w:cs="David"/>
          <w:sz w:val="24"/>
          <w:szCs w:val="24"/>
          <w:rtl/>
        </w:rPr>
        <w:t>מטרת ההנחיות היא להבטיח שמירה על משאבי הטבע ואיכות הסביבה</w:t>
      </w:r>
      <w:r w:rsidRPr="000D770D">
        <w:rPr>
          <w:rFonts w:ascii="David" w:hAnsi="David" w:cs="David"/>
          <w:sz w:val="24"/>
          <w:szCs w:val="24"/>
        </w:rPr>
        <w:t>.</w:t>
      </w:r>
    </w:p>
    <w:p w14:paraId="4C3DAA5B" w14:textId="77777777" w:rsidR="0056629C" w:rsidRPr="000D770D" w:rsidRDefault="0056629C" w:rsidP="0056629C">
      <w:pPr>
        <w:rPr>
          <w:rFonts w:ascii="David" w:hAnsi="David" w:cs="David"/>
          <w:sz w:val="24"/>
          <w:szCs w:val="24"/>
        </w:rPr>
      </w:pPr>
      <w:r w:rsidRPr="000D770D">
        <w:rPr>
          <w:rFonts w:ascii="David" w:hAnsi="David" w:cs="David"/>
          <w:sz w:val="24"/>
          <w:szCs w:val="24"/>
          <w:rtl/>
        </w:rPr>
        <w:t>ההנחיות מתבססות על חוקים, תקנות, צווים וחוקי עזר מקומיים, אשר גוברים על ההנחיות במקרה של סתירה</w:t>
      </w:r>
      <w:r w:rsidRPr="000D770D">
        <w:rPr>
          <w:rFonts w:ascii="David" w:hAnsi="David" w:cs="David"/>
          <w:sz w:val="24"/>
          <w:szCs w:val="24"/>
        </w:rPr>
        <w:t>.</w:t>
      </w:r>
    </w:p>
    <w:p w14:paraId="74BD4C02" w14:textId="4C6043F8" w:rsidR="0056629C" w:rsidRDefault="0056629C" w:rsidP="00AC638C">
      <w:pPr>
        <w:rPr>
          <w:rFonts w:ascii="David" w:hAnsi="David" w:cs="David"/>
          <w:sz w:val="24"/>
          <w:szCs w:val="24"/>
          <w:rtl/>
        </w:rPr>
      </w:pPr>
      <w:r w:rsidRPr="000D770D">
        <w:rPr>
          <w:rFonts w:ascii="David" w:hAnsi="David" w:cs="David"/>
          <w:sz w:val="24"/>
          <w:szCs w:val="24"/>
          <w:rtl/>
        </w:rPr>
        <w:t>ההנחיות להלן אינן מיועדות לעסקים שמופיעים בטור ג(1)</w:t>
      </w:r>
      <w:r w:rsidR="00AC638C">
        <w:rPr>
          <w:rFonts w:ascii="David" w:hAnsi="David" w:cs="David" w:hint="cs"/>
          <w:sz w:val="24"/>
          <w:szCs w:val="24"/>
          <w:rtl/>
        </w:rPr>
        <w:t xml:space="preserve"> ב</w:t>
      </w:r>
      <w:hyperlink r:id="rId57" w:history="1">
        <w:r w:rsidR="00AC638C">
          <w:rPr>
            <w:rStyle w:val="Hyperlink"/>
            <w:rFonts w:ascii="David" w:hAnsi="David" w:cs="David"/>
            <w:sz w:val="24"/>
            <w:szCs w:val="24"/>
            <w:rtl/>
          </w:rPr>
          <w:t>צו רישוי עסקים</w:t>
        </w:r>
      </w:hyperlink>
      <w:r w:rsidR="00AC638C">
        <w:rPr>
          <w:rFonts w:ascii="David" w:hAnsi="David" w:cs="David" w:hint="cs"/>
          <w:sz w:val="24"/>
          <w:szCs w:val="24"/>
          <w:rtl/>
        </w:rPr>
        <w:t xml:space="preserve"> </w:t>
      </w:r>
      <w:r w:rsidR="00AC638C">
        <w:rPr>
          <w:rFonts w:ascii="David" w:hAnsi="David" w:cs="David"/>
          <w:sz w:val="24"/>
          <w:szCs w:val="24"/>
        </w:rPr>
        <w:t>)</w:t>
      </w:r>
      <w:r w:rsidRPr="000D770D">
        <w:rPr>
          <w:rFonts w:ascii="David" w:hAnsi="David" w:cs="David"/>
          <w:sz w:val="24"/>
          <w:szCs w:val="24"/>
          <w:rtl/>
        </w:rPr>
        <w:t>עסקים טעוני רישוי</w:t>
      </w:r>
      <w:r w:rsidR="00AC638C">
        <w:rPr>
          <w:rFonts w:ascii="David" w:hAnsi="David" w:cs="David"/>
          <w:sz w:val="24"/>
          <w:szCs w:val="24"/>
        </w:rPr>
        <w:t>(</w:t>
      </w:r>
      <w:r w:rsidR="00AC638C">
        <w:rPr>
          <w:rFonts w:ascii="David" w:hAnsi="David" w:cs="David" w:hint="cs"/>
          <w:sz w:val="24"/>
          <w:szCs w:val="24"/>
          <w:rtl/>
        </w:rPr>
        <w:t>.</w:t>
      </w:r>
    </w:p>
    <w:p w14:paraId="098F7016" w14:textId="77777777" w:rsidR="00546727" w:rsidRPr="00546727" w:rsidRDefault="00546727" w:rsidP="00546727">
      <w:pPr>
        <w:rPr>
          <w:rFonts w:ascii="David" w:hAnsi="David" w:cs="David"/>
          <w:sz w:val="24"/>
          <w:szCs w:val="24"/>
          <w:rtl/>
        </w:rPr>
      </w:pPr>
    </w:p>
    <w:p w14:paraId="5ECBA700" w14:textId="42DF295A" w:rsidR="00546727" w:rsidRPr="00546727" w:rsidRDefault="007E3B26" w:rsidP="00546727">
      <w:pPr>
        <w:rPr>
          <w:rFonts w:ascii="David" w:hAnsi="David" w:cs="David"/>
          <w:b/>
          <w:bCs/>
          <w:sz w:val="24"/>
          <w:szCs w:val="24"/>
          <w:rtl/>
        </w:rPr>
      </w:pPr>
      <w:r>
        <w:rPr>
          <w:rFonts w:ascii="David" w:hAnsi="David" w:cs="David" w:hint="cs"/>
          <w:b/>
          <w:bCs/>
          <w:sz w:val="24"/>
          <w:szCs w:val="24"/>
          <w:rtl/>
        </w:rPr>
        <w:t>8</w:t>
      </w:r>
      <w:r w:rsidR="00A94E6D">
        <w:rPr>
          <w:rFonts w:ascii="David" w:hAnsi="David" w:cs="David" w:hint="cs"/>
          <w:b/>
          <w:bCs/>
          <w:sz w:val="24"/>
          <w:szCs w:val="24"/>
          <w:rtl/>
        </w:rPr>
        <w:t xml:space="preserve">.1. </w:t>
      </w:r>
      <w:r w:rsidR="00546727" w:rsidRPr="00546727">
        <w:rPr>
          <w:rFonts w:ascii="David" w:hAnsi="David" w:cs="David"/>
          <w:b/>
          <w:bCs/>
          <w:sz w:val="24"/>
          <w:szCs w:val="24"/>
          <w:rtl/>
        </w:rPr>
        <w:t>הנחיות</w:t>
      </w:r>
      <w:r w:rsidR="00546727" w:rsidRPr="00546727">
        <w:rPr>
          <w:rFonts w:ascii="David" w:hAnsi="David" w:cs="David" w:hint="cs"/>
          <w:b/>
          <w:bCs/>
          <w:sz w:val="24"/>
          <w:szCs w:val="24"/>
          <w:rtl/>
        </w:rPr>
        <w:t xml:space="preserve"> כלליות לתחום איכות הסביבה</w:t>
      </w:r>
      <w:r w:rsidR="00546727" w:rsidRPr="00546727">
        <w:rPr>
          <w:rFonts w:ascii="David" w:hAnsi="David" w:cs="David"/>
          <w:b/>
          <w:bCs/>
          <w:sz w:val="24"/>
          <w:szCs w:val="24"/>
          <w:rtl/>
        </w:rPr>
        <w:t>:</w:t>
      </w:r>
    </w:p>
    <w:p w14:paraId="45D28EE1" w14:textId="45FC544C" w:rsidR="00546727" w:rsidRPr="00546727" w:rsidRDefault="007E3B26" w:rsidP="00546727">
      <w:pPr>
        <w:rPr>
          <w:rFonts w:ascii="David" w:hAnsi="David" w:cs="David"/>
          <w:sz w:val="24"/>
          <w:szCs w:val="24"/>
          <w:rtl/>
        </w:rPr>
      </w:pPr>
      <w:r>
        <w:rPr>
          <w:rFonts w:ascii="David" w:hAnsi="David" w:cs="David" w:hint="cs"/>
          <w:sz w:val="24"/>
          <w:szCs w:val="24"/>
          <w:rtl/>
        </w:rPr>
        <w:t>8.1.1</w:t>
      </w:r>
      <w:r w:rsidR="00546727" w:rsidRPr="00546727">
        <w:rPr>
          <w:rFonts w:ascii="David" w:hAnsi="David" w:cs="David"/>
          <w:sz w:val="24"/>
          <w:szCs w:val="24"/>
          <w:rtl/>
        </w:rPr>
        <w:t xml:space="preserve">.     </w:t>
      </w:r>
      <w:r w:rsidR="00546727">
        <w:rPr>
          <w:rFonts w:ascii="David" w:hAnsi="David" w:cs="David"/>
          <w:sz w:val="24"/>
          <w:szCs w:val="24"/>
          <w:rtl/>
        </w:rPr>
        <w:tab/>
      </w:r>
      <w:r w:rsidR="00A94E6D">
        <w:rPr>
          <w:rFonts w:ascii="David" w:hAnsi="David" w:cs="David" w:hint="cs"/>
          <w:sz w:val="24"/>
          <w:szCs w:val="24"/>
          <w:rtl/>
        </w:rPr>
        <w:t xml:space="preserve">על העסק לעמוד בתנאי חוקי העזר של המועצה המקומית </w:t>
      </w:r>
      <w:proofErr w:type="spellStart"/>
      <w:r w:rsidR="00CC6447">
        <w:rPr>
          <w:rFonts w:ascii="David" w:hAnsi="David" w:cs="David" w:hint="cs"/>
          <w:sz w:val="24"/>
          <w:szCs w:val="24"/>
          <w:rtl/>
        </w:rPr>
        <w:t>כסרא</w:t>
      </w:r>
      <w:proofErr w:type="spellEnd"/>
      <w:r w:rsidR="00CC6447">
        <w:rPr>
          <w:rFonts w:ascii="David" w:hAnsi="David" w:cs="David" w:hint="cs"/>
          <w:sz w:val="24"/>
          <w:szCs w:val="24"/>
          <w:rtl/>
        </w:rPr>
        <w:t xml:space="preserve"> </w:t>
      </w:r>
      <w:proofErr w:type="spellStart"/>
      <w:r w:rsidR="00CC6447">
        <w:rPr>
          <w:rFonts w:ascii="David" w:hAnsi="David" w:cs="David" w:hint="cs"/>
          <w:sz w:val="24"/>
          <w:szCs w:val="24"/>
          <w:rtl/>
        </w:rPr>
        <w:t>סמיע</w:t>
      </w:r>
      <w:proofErr w:type="spellEnd"/>
      <w:r w:rsidR="00A94E6D">
        <w:rPr>
          <w:rFonts w:ascii="David" w:hAnsi="David" w:cs="David" w:hint="cs"/>
          <w:sz w:val="24"/>
          <w:szCs w:val="24"/>
          <w:rtl/>
        </w:rPr>
        <w:t xml:space="preserve"> העוסקים </w:t>
      </w:r>
      <w:r>
        <w:rPr>
          <w:rFonts w:ascii="David" w:hAnsi="David" w:cs="David"/>
          <w:sz w:val="24"/>
          <w:szCs w:val="24"/>
          <w:rtl/>
        </w:rPr>
        <w:tab/>
      </w:r>
      <w:r>
        <w:rPr>
          <w:rFonts w:ascii="David" w:hAnsi="David" w:cs="David"/>
          <w:sz w:val="24"/>
          <w:szCs w:val="24"/>
          <w:rtl/>
        </w:rPr>
        <w:tab/>
      </w:r>
      <w:r w:rsidR="00A94E6D">
        <w:rPr>
          <w:rFonts w:ascii="David" w:hAnsi="David" w:cs="David" w:hint="cs"/>
          <w:sz w:val="24"/>
          <w:szCs w:val="24"/>
          <w:rtl/>
        </w:rPr>
        <w:t xml:space="preserve">בתחום </w:t>
      </w:r>
      <w:r w:rsidR="00A94E6D">
        <w:rPr>
          <w:rFonts w:ascii="David" w:hAnsi="David" w:cs="David"/>
          <w:sz w:val="24"/>
          <w:szCs w:val="24"/>
          <w:rtl/>
        </w:rPr>
        <w:tab/>
      </w:r>
      <w:r w:rsidR="00A94E6D">
        <w:rPr>
          <w:rFonts w:ascii="David" w:hAnsi="David" w:cs="David" w:hint="cs"/>
          <w:sz w:val="24"/>
          <w:szCs w:val="24"/>
          <w:rtl/>
        </w:rPr>
        <w:t>איכות הסביבה כפי שיחולו מעת לעת.</w:t>
      </w:r>
    </w:p>
    <w:p w14:paraId="39C02C73" w14:textId="0B96E1AE" w:rsidR="00546727" w:rsidRPr="00546727" w:rsidRDefault="007E3B26" w:rsidP="00A94E6D">
      <w:pPr>
        <w:rPr>
          <w:rFonts w:ascii="David" w:hAnsi="David" w:cs="David"/>
          <w:sz w:val="24"/>
          <w:szCs w:val="24"/>
          <w:rtl/>
        </w:rPr>
      </w:pPr>
      <w:r>
        <w:rPr>
          <w:rFonts w:ascii="David" w:hAnsi="David" w:cs="David" w:hint="cs"/>
          <w:sz w:val="24"/>
          <w:szCs w:val="24"/>
          <w:rtl/>
        </w:rPr>
        <w:t>8.1.2</w:t>
      </w:r>
      <w:r w:rsidR="00546727" w:rsidRPr="00546727">
        <w:rPr>
          <w:rFonts w:ascii="David" w:hAnsi="David" w:cs="David"/>
          <w:sz w:val="24"/>
          <w:szCs w:val="24"/>
          <w:rtl/>
        </w:rPr>
        <w:t xml:space="preserve">.     </w:t>
      </w:r>
      <w:r w:rsidR="00546727">
        <w:rPr>
          <w:rFonts w:ascii="David" w:hAnsi="David" w:cs="David"/>
          <w:sz w:val="24"/>
          <w:szCs w:val="24"/>
          <w:rtl/>
        </w:rPr>
        <w:tab/>
      </w:r>
      <w:r w:rsidR="00A94E6D" w:rsidRPr="00A94E6D">
        <w:rPr>
          <w:rFonts w:ascii="David" w:hAnsi="David" w:cs="David"/>
          <w:sz w:val="24"/>
          <w:szCs w:val="24"/>
          <w:rtl/>
        </w:rPr>
        <w:t xml:space="preserve">על העסק לעמוד בדרישות תקנות בריאות העם (התקנת מכשיר מונע זרימת מים </w:t>
      </w:r>
      <w:r>
        <w:rPr>
          <w:rFonts w:ascii="David" w:hAnsi="David" w:cs="David"/>
          <w:sz w:val="24"/>
          <w:szCs w:val="24"/>
          <w:rtl/>
        </w:rPr>
        <w:tab/>
      </w:r>
      <w:r>
        <w:rPr>
          <w:rFonts w:ascii="David" w:hAnsi="David" w:cs="David"/>
          <w:sz w:val="24"/>
          <w:szCs w:val="24"/>
          <w:rtl/>
        </w:rPr>
        <w:tab/>
      </w:r>
      <w:r w:rsidR="00A94E6D" w:rsidRPr="00A94E6D">
        <w:rPr>
          <w:rFonts w:ascii="David" w:hAnsi="David" w:cs="David"/>
          <w:sz w:val="24"/>
          <w:szCs w:val="24"/>
          <w:rtl/>
        </w:rPr>
        <w:t xml:space="preserve">חוזרת),  </w:t>
      </w:r>
      <w:proofErr w:type="spellStart"/>
      <w:r w:rsidR="00A94E6D" w:rsidRPr="00A94E6D">
        <w:rPr>
          <w:rFonts w:ascii="David" w:hAnsi="David" w:cs="David"/>
          <w:sz w:val="24"/>
          <w:szCs w:val="24"/>
          <w:rtl/>
        </w:rPr>
        <w:t>התשנ"ב</w:t>
      </w:r>
      <w:proofErr w:type="spellEnd"/>
      <w:r w:rsidR="00A94E6D" w:rsidRPr="00A94E6D">
        <w:rPr>
          <w:rFonts w:ascii="David" w:hAnsi="David" w:cs="David"/>
          <w:sz w:val="24"/>
          <w:szCs w:val="24"/>
          <w:rtl/>
        </w:rPr>
        <w:t xml:space="preserve"> 1992.</w:t>
      </w:r>
    </w:p>
    <w:p w14:paraId="1C760209" w14:textId="77437F4E" w:rsidR="00546727" w:rsidRPr="00546727" w:rsidRDefault="007E3B26" w:rsidP="00546727">
      <w:pPr>
        <w:rPr>
          <w:rFonts w:ascii="David" w:hAnsi="David" w:cs="David"/>
          <w:sz w:val="24"/>
          <w:szCs w:val="24"/>
          <w:rtl/>
        </w:rPr>
      </w:pPr>
      <w:r>
        <w:rPr>
          <w:rFonts w:ascii="David" w:hAnsi="David" w:cs="David" w:hint="cs"/>
          <w:sz w:val="24"/>
          <w:szCs w:val="24"/>
          <w:rtl/>
        </w:rPr>
        <w:t>8.1.3</w:t>
      </w:r>
      <w:r w:rsidR="00546727" w:rsidRPr="00546727">
        <w:rPr>
          <w:rFonts w:ascii="David" w:hAnsi="David" w:cs="David"/>
          <w:sz w:val="24"/>
          <w:szCs w:val="24"/>
          <w:rtl/>
        </w:rPr>
        <w:t xml:space="preserve">.   </w:t>
      </w:r>
      <w:r>
        <w:rPr>
          <w:rFonts w:ascii="David" w:hAnsi="David" w:cs="David"/>
          <w:sz w:val="24"/>
          <w:szCs w:val="24"/>
          <w:rtl/>
        </w:rPr>
        <w:tab/>
      </w:r>
      <w:r w:rsidR="00546727">
        <w:rPr>
          <w:rFonts w:ascii="David" w:hAnsi="David" w:cs="David"/>
          <w:sz w:val="24"/>
          <w:szCs w:val="24"/>
          <w:rtl/>
        </w:rPr>
        <w:tab/>
      </w:r>
      <w:r w:rsidR="00546727" w:rsidRPr="00546727">
        <w:rPr>
          <w:rFonts w:ascii="David" w:hAnsi="David" w:cs="David"/>
          <w:sz w:val="24"/>
          <w:szCs w:val="24"/>
          <w:rtl/>
        </w:rPr>
        <w:t xml:space="preserve">על פי דרישת היחידה האזורית </w:t>
      </w:r>
      <w:proofErr w:type="spellStart"/>
      <w:r w:rsidR="00546727" w:rsidRPr="00546727">
        <w:rPr>
          <w:rFonts w:ascii="David" w:hAnsi="David" w:cs="David"/>
          <w:sz w:val="24"/>
          <w:szCs w:val="24"/>
          <w:rtl/>
        </w:rPr>
        <w:t>לאיכה"ס</w:t>
      </w:r>
      <w:proofErr w:type="spellEnd"/>
      <w:r w:rsidR="00546727" w:rsidRPr="00546727">
        <w:rPr>
          <w:rFonts w:ascii="David" w:hAnsi="David" w:cs="David"/>
          <w:sz w:val="24"/>
          <w:szCs w:val="24"/>
          <w:rtl/>
        </w:rPr>
        <w:t xml:space="preserve"> יבצע בעל העסק דיגום שפכים/ אוויר </w:t>
      </w:r>
      <w:r>
        <w:rPr>
          <w:rFonts w:ascii="David" w:hAnsi="David" w:cs="David"/>
          <w:sz w:val="24"/>
          <w:szCs w:val="24"/>
          <w:rtl/>
        </w:rPr>
        <w:tab/>
      </w:r>
      <w:r>
        <w:rPr>
          <w:rFonts w:ascii="David" w:hAnsi="David" w:cs="David"/>
          <w:sz w:val="24"/>
          <w:szCs w:val="24"/>
          <w:rtl/>
        </w:rPr>
        <w:tab/>
      </w:r>
      <w:r w:rsidR="00546727" w:rsidRPr="00546727">
        <w:rPr>
          <w:rFonts w:ascii="David" w:hAnsi="David" w:cs="David"/>
          <w:sz w:val="24"/>
          <w:szCs w:val="24"/>
          <w:rtl/>
        </w:rPr>
        <w:t xml:space="preserve">או ביצוע מדידות רעש/ קרינה ע"י איש מקצוע המוסמך לכך ו/ או מעבדה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00546727" w:rsidRPr="00546727">
        <w:rPr>
          <w:rFonts w:ascii="David" w:hAnsi="David" w:cs="David"/>
          <w:sz w:val="24"/>
          <w:szCs w:val="24"/>
          <w:rtl/>
        </w:rPr>
        <w:t>מוסמכת.</w:t>
      </w:r>
    </w:p>
    <w:p w14:paraId="19B177BA" w14:textId="6F7F94EF" w:rsidR="0055520C" w:rsidRDefault="007E3B26" w:rsidP="00546727">
      <w:pPr>
        <w:rPr>
          <w:rFonts w:ascii="David" w:hAnsi="David" w:cs="David"/>
          <w:sz w:val="24"/>
          <w:szCs w:val="24"/>
          <w:rtl/>
        </w:rPr>
      </w:pPr>
      <w:r>
        <w:rPr>
          <w:rFonts w:ascii="David" w:hAnsi="David" w:cs="David" w:hint="cs"/>
          <w:sz w:val="24"/>
          <w:szCs w:val="24"/>
          <w:rtl/>
        </w:rPr>
        <w:t>8.1.4</w:t>
      </w:r>
      <w:r w:rsidR="00546727" w:rsidRPr="00546727">
        <w:rPr>
          <w:rFonts w:ascii="David" w:hAnsi="David" w:cs="David"/>
          <w:sz w:val="24"/>
          <w:szCs w:val="24"/>
          <w:rtl/>
        </w:rPr>
        <w:t xml:space="preserve">.     </w:t>
      </w:r>
      <w:r w:rsidR="00546727">
        <w:rPr>
          <w:rFonts w:ascii="David" w:hAnsi="David" w:cs="David" w:hint="cs"/>
          <w:sz w:val="24"/>
          <w:szCs w:val="24"/>
          <w:rtl/>
        </w:rPr>
        <w:t xml:space="preserve"> </w:t>
      </w:r>
      <w:r>
        <w:rPr>
          <w:rFonts w:ascii="David" w:hAnsi="David" w:cs="David" w:hint="cs"/>
          <w:sz w:val="24"/>
          <w:szCs w:val="24"/>
          <w:rtl/>
        </w:rPr>
        <w:t xml:space="preserve">      </w:t>
      </w:r>
      <w:r w:rsidR="00546727">
        <w:rPr>
          <w:rFonts w:ascii="David" w:hAnsi="David" w:cs="David" w:hint="cs"/>
          <w:sz w:val="24"/>
          <w:szCs w:val="24"/>
          <w:rtl/>
        </w:rPr>
        <w:t xml:space="preserve">    </w:t>
      </w:r>
      <w:r w:rsidR="00546727" w:rsidRPr="00546727">
        <w:rPr>
          <w:rFonts w:ascii="David" w:hAnsi="David" w:cs="David"/>
          <w:sz w:val="24"/>
          <w:szCs w:val="24"/>
          <w:rtl/>
        </w:rPr>
        <w:t xml:space="preserve"> על פי דרישת היחידה האזורית </w:t>
      </w:r>
      <w:proofErr w:type="spellStart"/>
      <w:r w:rsidR="00546727" w:rsidRPr="00546727">
        <w:rPr>
          <w:rFonts w:ascii="David" w:hAnsi="David" w:cs="David"/>
          <w:sz w:val="24"/>
          <w:szCs w:val="24"/>
          <w:rtl/>
        </w:rPr>
        <w:t>לאיכה"ס</w:t>
      </w:r>
      <w:proofErr w:type="spellEnd"/>
      <w:r w:rsidR="00546727" w:rsidRPr="00546727">
        <w:rPr>
          <w:rFonts w:ascii="David" w:hAnsi="David" w:cs="David"/>
          <w:sz w:val="24"/>
          <w:szCs w:val="24"/>
          <w:rtl/>
        </w:rPr>
        <w:t xml:space="preserve"> יתקין בעל העסק מתקני קדם/ מתקני </w:t>
      </w:r>
      <w:r>
        <w:rPr>
          <w:rFonts w:ascii="David" w:hAnsi="David" w:cs="David"/>
          <w:sz w:val="24"/>
          <w:szCs w:val="24"/>
          <w:rtl/>
        </w:rPr>
        <w:tab/>
      </w:r>
      <w:r>
        <w:rPr>
          <w:rFonts w:ascii="David" w:hAnsi="David" w:cs="David"/>
          <w:sz w:val="24"/>
          <w:szCs w:val="24"/>
          <w:rtl/>
        </w:rPr>
        <w:tab/>
      </w:r>
      <w:r w:rsidR="00546727" w:rsidRPr="00546727">
        <w:rPr>
          <w:rFonts w:ascii="David" w:hAnsi="David" w:cs="David"/>
          <w:sz w:val="24"/>
          <w:szCs w:val="24"/>
          <w:rtl/>
        </w:rPr>
        <w:t xml:space="preserve">טיפול </w:t>
      </w:r>
      <w:r w:rsidR="00546727">
        <w:rPr>
          <w:rFonts w:ascii="David" w:hAnsi="David" w:cs="David"/>
          <w:sz w:val="24"/>
          <w:szCs w:val="24"/>
          <w:rtl/>
        </w:rPr>
        <w:tab/>
      </w:r>
      <w:r w:rsidR="00546727" w:rsidRPr="00546727">
        <w:rPr>
          <w:rFonts w:ascii="David" w:hAnsi="David" w:cs="David"/>
          <w:sz w:val="24"/>
          <w:szCs w:val="24"/>
          <w:rtl/>
        </w:rPr>
        <w:t>באוויר/ארובות/ יסדיר תשתיות בכדי למנוע מטרדים ונזקים סביבתיים.</w:t>
      </w:r>
    </w:p>
    <w:p w14:paraId="5C8D0693" w14:textId="10448038" w:rsidR="00A94E6D" w:rsidRDefault="007E3B26" w:rsidP="00546727">
      <w:pPr>
        <w:rPr>
          <w:rFonts w:ascii="David" w:hAnsi="David" w:cs="David"/>
          <w:sz w:val="24"/>
          <w:szCs w:val="24"/>
          <w:rtl/>
        </w:rPr>
      </w:pPr>
      <w:r>
        <w:rPr>
          <w:rFonts w:ascii="David" w:hAnsi="David" w:cs="David" w:hint="cs"/>
          <w:sz w:val="24"/>
          <w:szCs w:val="24"/>
          <w:rtl/>
        </w:rPr>
        <w:lastRenderedPageBreak/>
        <w:t>8.1.5</w:t>
      </w:r>
      <w:r w:rsidR="00A94E6D">
        <w:rPr>
          <w:rFonts w:ascii="David" w:hAnsi="David" w:cs="David" w:hint="cs"/>
          <w:sz w:val="24"/>
          <w:szCs w:val="24"/>
          <w:rtl/>
        </w:rPr>
        <w:t>.</w:t>
      </w:r>
      <w:r>
        <w:rPr>
          <w:rFonts w:ascii="David" w:hAnsi="David" w:cs="David"/>
          <w:sz w:val="24"/>
          <w:szCs w:val="24"/>
          <w:rtl/>
        </w:rPr>
        <w:tab/>
      </w:r>
      <w:r>
        <w:rPr>
          <w:rFonts w:ascii="David" w:hAnsi="David" w:cs="David"/>
          <w:sz w:val="24"/>
          <w:szCs w:val="24"/>
          <w:rtl/>
        </w:rPr>
        <w:tab/>
      </w:r>
      <w:r w:rsidR="00A94E6D" w:rsidRPr="00A94E6D">
        <w:rPr>
          <w:rFonts w:ascii="David" w:hAnsi="David" w:cs="David"/>
          <w:sz w:val="24"/>
          <w:szCs w:val="24"/>
          <w:rtl/>
        </w:rPr>
        <w:t xml:space="preserve">על פי דרישת היחידה האזורית </w:t>
      </w:r>
      <w:proofErr w:type="spellStart"/>
      <w:r w:rsidR="00A94E6D" w:rsidRPr="00A94E6D">
        <w:rPr>
          <w:rFonts w:ascii="David" w:hAnsi="David" w:cs="David"/>
          <w:sz w:val="24"/>
          <w:szCs w:val="24"/>
          <w:rtl/>
        </w:rPr>
        <w:t>לאיכה"ס</w:t>
      </w:r>
      <w:proofErr w:type="spellEnd"/>
      <w:r w:rsidR="00A94E6D" w:rsidRPr="00A94E6D">
        <w:rPr>
          <w:rFonts w:ascii="David" w:hAnsi="David" w:cs="David"/>
          <w:sz w:val="24"/>
          <w:szCs w:val="24"/>
          <w:rtl/>
        </w:rPr>
        <w:t xml:space="preserve"> יגיש בעל העסק דו"ח סביבתי/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00A94E6D" w:rsidRPr="00A94E6D">
        <w:rPr>
          <w:rFonts w:ascii="David" w:hAnsi="David" w:cs="David"/>
          <w:sz w:val="24"/>
          <w:szCs w:val="24"/>
          <w:rtl/>
        </w:rPr>
        <w:t xml:space="preserve">פרשה טכנית/ </w:t>
      </w:r>
      <w:r w:rsidR="00A94E6D" w:rsidRPr="00A94E6D">
        <w:rPr>
          <w:rFonts w:ascii="David" w:hAnsi="David" w:cs="David"/>
          <w:sz w:val="24"/>
          <w:szCs w:val="24"/>
          <w:rtl/>
        </w:rPr>
        <w:tab/>
        <w:t xml:space="preserve">סקר סיכונים/ דו"ח אקוסטי אשר יוכן על ידי איש מקצוע,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00A94E6D" w:rsidRPr="00A94E6D">
        <w:rPr>
          <w:rFonts w:ascii="David" w:hAnsi="David" w:cs="David"/>
          <w:sz w:val="24"/>
          <w:szCs w:val="24"/>
          <w:rtl/>
        </w:rPr>
        <w:t>בתאום מראש עם היחידה.</w:t>
      </w:r>
    </w:p>
    <w:p w14:paraId="24726F4D" w14:textId="77777777" w:rsidR="00A94E6D" w:rsidRDefault="00A94E6D" w:rsidP="00546727">
      <w:pPr>
        <w:rPr>
          <w:rFonts w:ascii="David" w:hAnsi="David" w:cs="David"/>
          <w:sz w:val="24"/>
          <w:szCs w:val="24"/>
          <w:rtl/>
        </w:rPr>
      </w:pPr>
    </w:p>
    <w:p w14:paraId="6DCB1B16" w14:textId="1EE9E588" w:rsidR="00917CBB" w:rsidRDefault="007E3B26" w:rsidP="00917CBB">
      <w:pPr>
        <w:rPr>
          <w:rFonts w:ascii="David" w:hAnsi="David" w:cs="David"/>
          <w:b/>
          <w:bCs/>
          <w:sz w:val="24"/>
          <w:szCs w:val="24"/>
          <w:rtl/>
        </w:rPr>
      </w:pPr>
      <w:r>
        <w:rPr>
          <w:rFonts w:ascii="David" w:hAnsi="David" w:cs="David" w:hint="cs"/>
          <w:b/>
          <w:bCs/>
          <w:sz w:val="24"/>
          <w:szCs w:val="24"/>
          <w:rtl/>
        </w:rPr>
        <w:t>8</w:t>
      </w:r>
      <w:r w:rsidR="00A94E6D">
        <w:rPr>
          <w:rFonts w:ascii="David" w:hAnsi="David" w:cs="David" w:hint="cs"/>
          <w:b/>
          <w:bCs/>
          <w:sz w:val="24"/>
          <w:szCs w:val="24"/>
          <w:rtl/>
        </w:rPr>
        <w:t xml:space="preserve">.2. </w:t>
      </w:r>
      <w:r w:rsidR="00546727" w:rsidRPr="00546727">
        <w:rPr>
          <w:rFonts w:ascii="David" w:hAnsi="David" w:cs="David" w:hint="cs"/>
          <w:b/>
          <w:bCs/>
          <w:sz w:val="24"/>
          <w:szCs w:val="24"/>
          <w:rtl/>
        </w:rPr>
        <w:t>הנחיות פרטניות לסוגי מפגעים בתחום איכות הסביבה:</w:t>
      </w:r>
    </w:p>
    <w:p w14:paraId="03972068" w14:textId="30E049BF" w:rsidR="0056629C" w:rsidRPr="00917CBB" w:rsidRDefault="007E3B26" w:rsidP="00917CBB">
      <w:pPr>
        <w:rPr>
          <w:rFonts w:ascii="David" w:hAnsi="David" w:cs="David"/>
          <w:b/>
          <w:bCs/>
          <w:sz w:val="24"/>
          <w:szCs w:val="24"/>
        </w:rPr>
      </w:pPr>
      <w:r>
        <w:rPr>
          <w:rFonts w:ascii="David" w:hAnsi="David" w:cs="David" w:hint="cs"/>
          <w:b/>
          <w:bCs/>
          <w:sz w:val="24"/>
          <w:szCs w:val="24"/>
          <w:rtl/>
        </w:rPr>
        <w:t>8</w:t>
      </w:r>
      <w:r w:rsidR="00917CBB">
        <w:rPr>
          <w:rFonts w:ascii="David" w:hAnsi="David" w:cs="David" w:hint="cs"/>
          <w:b/>
          <w:bCs/>
          <w:sz w:val="24"/>
          <w:szCs w:val="24"/>
          <w:rtl/>
        </w:rPr>
        <w:t>.2.1.</w:t>
      </w:r>
      <w:r w:rsidR="00917CBB">
        <w:rPr>
          <w:rFonts w:ascii="David" w:hAnsi="David" w:cs="David"/>
          <w:b/>
          <w:bCs/>
          <w:sz w:val="24"/>
          <w:szCs w:val="24"/>
          <w:rtl/>
        </w:rPr>
        <w:tab/>
      </w:r>
      <w:r w:rsidR="0056629C" w:rsidRPr="00A94E6D">
        <w:rPr>
          <w:rFonts w:ascii="David" w:hAnsi="David" w:cs="David"/>
          <w:b/>
          <w:bCs/>
          <w:sz w:val="24"/>
          <w:szCs w:val="24"/>
          <w:u w:val="single"/>
          <w:rtl/>
        </w:rPr>
        <w:t>מפגעי רעש</w:t>
      </w:r>
    </w:p>
    <w:p w14:paraId="57C2D972" w14:textId="77777777" w:rsidR="0056629C" w:rsidRPr="000D770D" w:rsidRDefault="0056629C" w:rsidP="0056629C">
      <w:pPr>
        <w:rPr>
          <w:rFonts w:ascii="David" w:hAnsi="David" w:cs="David"/>
          <w:sz w:val="24"/>
          <w:szCs w:val="24"/>
        </w:rPr>
      </w:pPr>
      <w:r w:rsidRPr="000D770D">
        <w:rPr>
          <w:rFonts w:ascii="David" w:hAnsi="David" w:cs="David"/>
          <w:sz w:val="24"/>
          <w:szCs w:val="24"/>
          <w:rtl/>
        </w:rPr>
        <w:t>הרעש הוא קול לא רצוי והפרעה סביבתית. רגישות האוכלוסייה למפגעי רעש גדלה והולכת, וכך גם הדרישה לנקיטת אמצעים להפחתתם. לרעש מגוון רחב של השפעות על הגוף והנפש של האדם. הרעש מעיק על העצבים, מגביר את צריכת האנרגיה של הגוף, מעייף ופוגע בכושר הריכוז</w:t>
      </w:r>
      <w:r w:rsidRPr="000D770D">
        <w:rPr>
          <w:rFonts w:ascii="David" w:hAnsi="David" w:cs="David"/>
          <w:sz w:val="24"/>
          <w:szCs w:val="24"/>
        </w:rPr>
        <w:t>.</w:t>
      </w:r>
    </w:p>
    <w:p w14:paraId="124824C4" w14:textId="18F5CF28" w:rsidR="0056629C" w:rsidRPr="000D770D" w:rsidRDefault="0056629C" w:rsidP="00CB0797">
      <w:pPr>
        <w:rPr>
          <w:rFonts w:ascii="David" w:hAnsi="David" w:cs="David"/>
          <w:sz w:val="24"/>
          <w:szCs w:val="24"/>
        </w:rPr>
      </w:pPr>
      <w:r w:rsidRPr="000D770D">
        <w:rPr>
          <w:rFonts w:ascii="David" w:hAnsi="David" w:cs="David"/>
          <w:sz w:val="24"/>
          <w:szCs w:val="24"/>
        </w:rPr>
        <w:t>  </w:t>
      </w:r>
      <w:r w:rsidRPr="000D770D">
        <w:rPr>
          <w:rFonts w:ascii="David" w:hAnsi="David" w:cs="David"/>
          <w:b/>
          <w:bCs/>
          <w:sz w:val="24"/>
          <w:szCs w:val="24"/>
          <w:rtl/>
        </w:rPr>
        <w:t>הנחיות</w:t>
      </w:r>
      <w:r w:rsidRPr="000D770D">
        <w:rPr>
          <w:rFonts w:ascii="David" w:hAnsi="David" w:cs="David"/>
          <w:b/>
          <w:bCs/>
          <w:sz w:val="24"/>
          <w:szCs w:val="24"/>
        </w:rPr>
        <w:t>:</w:t>
      </w:r>
    </w:p>
    <w:p w14:paraId="028DBF97" w14:textId="3AC76587" w:rsidR="00AC638C" w:rsidRDefault="007E3B26" w:rsidP="00AC638C">
      <w:pPr>
        <w:rPr>
          <w:rFonts w:ascii="David" w:hAnsi="David" w:cs="David"/>
          <w:sz w:val="24"/>
          <w:szCs w:val="24"/>
        </w:rPr>
      </w:pPr>
      <w:r>
        <w:rPr>
          <w:rFonts w:ascii="David" w:hAnsi="David" w:cs="David" w:hint="cs"/>
          <w:sz w:val="24"/>
          <w:szCs w:val="24"/>
          <w:rtl/>
        </w:rPr>
        <w:t>8.2.1.1</w:t>
      </w:r>
      <w:r w:rsidR="00AC638C">
        <w:rPr>
          <w:rFonts w:ascii="David" w:hAnsi="David" w:cs="David" w:hint="cs"/>
          <w:sz w:val="24"/>
          <w:szCs w:val="24"/>
          <w:rtl/>
        </w:rPr>
        <w:t>.</w:t>
      </w:r>
      <w:r w:rsidR="00AC638C">
        <w:rPr>
          <w:rFonts w:ascii="David" w:hAnsi="David" w:cs="David"/>
          <w:sz w:val="24"/>
          <w:szCs w:val="24"/>
        </w:rPr>
        <w:tab/>
      </w:r>
      <w:r w:rsidR="00AC638C">
        <w:rPr>
          <w:rFonts w:ascii="David" w:hAnsi="David" w:cs="David" w:hint="cs"/>
          <w:sz w:val="24"/>
          <w:szCs w:val="24"/>
          <w:rtl/>
        </w:rPr>
        <w:t>ב</w:t>
      </w:r>
      <w:r w:rsidR="0056629C" w:rsidRPr="000D770D">
        <w:rPr>
          <w:rFonts w:ascii="David" w:hAnsi="David" w:cs="David"/>
          <w:sz w:val="24"/>
          <w:szCs w:val="24"/>
          <w:rtl/>
        </w:rPr>
        <w:t xml:space="preserve">על העסק יפעיל את העסק באופן שלא יגרם רעש בלתי סביר כהגדרתו בתקנות </w:t>
      </w:r>
      <w:r w:rsidR="00AC638C">
        <w:rPr>
          <w:rFonts w:ascii="David" w:hAnsi="David" w:cs="David"/>
          <w:sz w:val="24"/>
          <w:szCs w:val="24"/>
          <w:rtl/>
        </w:rPr>
        <w:tab/>
      </w:r>
      <w:r w:rsidR="00AC638C">
        <w:rPr>
          <w:rFonts w:ascii="David" w:hAnsi="David" w:cs="David"/>
          <w:sz w:val="24"/>
          <w:szCs w:val="24"/>
          <w:rtl/>
        </w:rPr>
        <w:tab/>
      </w:r>
      <w:r w:rsidR="0056629C" w:rsidRPr="000D770D">
        <w:rPr>
          <w:rFonts w:ascii="David" w:hAnsi="David" w:cs="David"/>
          <w:sz w:val="24"/>
          <w:szCs w:val="24"/>
          <w:rtl/>
        </w:rPr>
        <w:t xml:space="preserve">למניעת </w:t>
      </w:r>
      <w:r w:rsidR="00AC638C">
        <w:rPr>
          <w:rFonts w:ascii="David" w:hAnsi="David" w:cs="David"/>
          <w:sz w:val="24"/>
          <w:szCs w:val="24"/>
          <w:rtl/>
        </w:rPr>
        <w:tab/>
      </w:r>
      <w:r w:rsidR="0056629C" w:rsidRPr="000D770D">
        <w:rPr>
          <w:rFonts w:ascii="David" w:hAnsi="David" w:cs="David"/>
          <w:sz w:val="24"/>
          <w:szCs w:val="24"/>
          <w:rtl/>
        </w:rPr>
        <w:t xml:space="preserve">מפגעים (רעש בלתי סביר), </w:t>
      </w:r>
      <w:proofErr w:type="spellStart"/>
      <w:r w:rsidR="0056629C" w:rsidRPr="000D770D">
        <w:rPr>
          <w:rFonts w:ascii="David" w:hAnsi="David" w:cs="David"/>
          <w:sz w:val="24"/>
          <w:szCs w:val="24"/>
          <w:rtl/>
        </w:rPr>
        <w:t>התש"ן</w:t>
      </w:r>
      <w:proofErr w:type="spellEnd"/>
      <w:r w:rsidR="0056629C" w:rsidRPr="000D770D">
        <w:rPr>
          <w:rFonts w:ascii="David" w:hAnsi="David" w:cs="David"/>
          <w:sz w:val="24"/>
          <w:szCs w:val="24"/>
          <w:rtl/>
        </w:rPr>
        <w:t xml:space="preserve"> - 1990</w:t>
      </w:r>
      <w:r w:rsidR="0056629C" w:rsidRPr="000D770D">
        <w:rPr>
          <w:rFonts w:ascii="David" w:hAnsi="David" w:cs="David"/>
          <w:sz w:val="24"/>
          <w:szCs w:val="24"/>
        </w:rPr>
        <w:t>.</w:t>
      </w:r>
    </w:p>
    <w:p w14:paraId="1EE80E87" w14:textId="5563AE55" w:rsidR="00AC638C" w:rsidRDefault="007E3B26" w:rsidP="00AC638C">
      <w:pPr>
        <w:rPr>
          <w:rFonts w:ascii="David" w:hAnsi="David" w:cs="David"/>
          <w:sz w:val="24"/>
          <w:szCs w:val="24"/>
          <w:rtl/>
        </w:rPr>
      </w:pPr>
      <w:r>
        <w:rPr>
          <w:rFonts w:ascii="David" w:hAnsi="David" w:cs="David" w:hint="cs"/>
          <w:sz w:val="24"/>
          <w:szCs w:val="24"/>
          <w:rtl/>
        </w:rPr>
        <w:t>8.2.1.2</w:t>
      </w:r>
      <w:r w:rsidR="00AC638C">
        <w:rPr>
          <w:rFonts w:ascii="David" w:hAnsi="David" w:cs="David" w:hint="cs"/>
          <w:sz w:val="24"/>
          <w:szCs w:val="24"/>
          <w:rtl/>
        </w:rPr>
        <w:t>.</w:t>
      </w:r>
      <w:r w:rsidR="00AC638C">
        <w:rPr>
          <w:rFonts w:ascii="David" w:hAnsi="David" w:cs="David"/>
          <w:sz w:val="24"/>
          <w:szCs w:val="24"/>
        </w:rPr>
        <w:tab/>
      </w:r>
      <w:r w:rsidR="0056629C" w:rsidRPr="000D770D">
        <w:rPr>
          <w:rFonts w:ascii="David" w:hAnsi="David" w:cs="David"/>
          <w:sz w:val="24"/>
          <w:szCs w:val="24"/>
          <w:rtl/>
        </w:rPr>
        <w:t xml:space="preserve">בעל העסק יפעיל את העסק באופן שלא יגרם מטרד רעש כאמור בתקנות למניעת מפגעים </w:t>
      </w:r>
      <w:r w:rsidR="00AC638C">
        <w:rPr>
          <w:rFonts w:ascii="David" w:hAnsi="David" w:cs="David"/>
          <w:sz w:val="24"/>
          <w:szCs w:val="24"/>
          <w:rtl/>
        </w:rPr>
        <w:tab/>
      </w:r>
      <w:r w:rsidR="0056629C" w:rsidRPr="000D770D">
        <w:rPr>
          <w:rFonts w:ascii="David" w:hAnsi="David" w:cs="David"/>
          <w:sz w:val="24"/>
          <w:szCs w:val="24"/>
          <w:rtl/>
        </w:rPr>
        <w:t xml:space="preserve">(מניעת רעש), </w:t>
      </w:r>
      <w:proofErr w:type="spellStart"/>
      <w:r w:rsidR="0056629C" w:rsidRPr="000D770D">
        <w:rPr>
          <w:rFonts w:ascii="David" w:hAnsi="David" w:cs="David"/>
          <w:sz w:val="24"/>
          <w:szCs w:val="24"/>
          <w:rtl/>
        </w:rPr>
        <w:t>התשנ"ג</w:t>
      </w:r>
      <w:proofErr w:type="spellEnd"/>
      <w:r w:rsidR="0056629C" w:rsidRPr="000D770D">
        <w:rPr>
          <w:rFonts w:ascii="David" w:hAnsi="David" w:cs="David"/>
          <w:sz w:val="24"/>
          <w:szCs w:val="24"/>
          <w:rtl/>
        </w:rPr>
        <w:t xml:space="preserve"> - 1992</w:t>
      </w:r>
      <w:r w:rsidR="0056629C" w:rsidRPr="000D770D">
        <w:rPr>
          <w:rFonts w:ascii="David" w:hAnsi="David" w:cs="David"/>
          <w:sz w:val="24"/>
          <w:szCs w:val="24"/>
        </w:rPr>
        <w:t>.</w:t>
      </w:r>
    </w:p>
    <w:p w14:paraId="60AD39D8" w14:textId="39D9EF2B" w:rsidR="0056629C" w:rsidRPr="000D770D" w:rsidRDefault="007E3B26" w:rsidP="00AC638C">
      <w:pPr>
        <w:rPr>
          <w:rFonts w:ascii="David" w:hAnsi="David" w:cs="David"/>
          <w:sz w:val="24"/>
          <w:szCs w:val="24"/>
        </w:rPr>
      </w:pPr>
      <w:r>
        <w:rPr>
          <w:rFonts w:ascii="David" w:hAnsi="David" w:cs="David" w:hint="cs"/>
          <w:sz w:val="24"/>
          <w:szCs w:val="24"/>
          <w:rtl/>
        </w:rPr>
        <w:t>8.2.1.3</w:t>
      </w:r>
      <w:r w:rsidR="00AC638C">
        <w:rPr>
          <w:rFonts w:ascii="David" w:hAnsi="David" w:cs="David" w:hint="cs"/>
          <w:sz w:val="24"/>
          <w:szCs w:val="24"/>
          <w:rtl/>
        </w:rPr>
        <w:t>.</w:t>
      </w:r>
      <w:r w:rsidR="00AC638C">
        <w:rPr>
          <w:rFonts w:ascii="David" w:hAnsi="David" w:cs="David"/>
          <w:sz w:val="24"/>
          <w:szCs w:val="24"/>
          <w:rtl/>
        </w:rPr>
        <w:tab/>
      </w:r>
      <w:r w:rsidR="0056629C" w:rsidRPr="000D770D">
        <w:rPr>
          <w:rFonts w:ascii="David" w:hAnsi="David" w:cs="David"/>
          <w:sz w:val="24"/>
          <w:szCs w:val="24"/>
          <w:rtl/>
        </w:rPr>
        <w:t xml:space="preserve">על אולם / גן שמחות יעמוד בתקנות רישוי עסקים (התקן מד-רעש באולם שמחות ובגן </w:t>
      </w:r>
      <w:r w:rsidR="00AC638C">
        <w:rPr>
          <w:rFonts w:ascii="David" w:hAnsi="David" w:cs="David"/>
          <w:sz w:val="24"/>
          <w:szCs w:val="24"/>
          <w:rtl/>
        </w:rPr>
        <w:tab/>
      </w:r>
      <w:r w:rsidR="0056629C" w:rsidRPr="000D770D">
        <w:rPr>
          <w:rFonts w:ascii="David" w:hAnsi="David" w:cs="David"/>
          <w:sz w:val="24"/>
          <w:szCs w:val="24"/>
          <w:rtl/>
        </w:rPr>
        <w:t>אירועים), התשס"ו-2006</w:t>
      </w:r>
      <w:r w:rsidR="0056629C" w:rsidRPr="000D770D">
        <w:rPr>
          <w:rFonts w:ascii="David" w:hAnsi="David" w:cs="David"/>
          <w:sz w:val="24"/>
          <w:szCs w:val="24"/>
        </w:rPr>
        <w:t>.</w:t>
      </w:r>
    </w:p>
    <w:p w14:paraId="70910F19" w14:textId="7ADE0AC3" w:rsidR="0056629C" w:rsidRPr="000D770D" w:rsidRDefault="007E3B26" w:rsidP="0056629C">
      <w:pPr>
        <w:rPr>
          <w:rFonts w:ascii="David" w:hAnsi="David" w:cs="David"/>
          <w:sz w:val="24"/>
          <w:szCs w:val="24"/>
        </w:rPr>
      </w:pPr>
      <w:r>
        <w:rPr>
          <w:rFonts w:ascii="David" w:hAnsi="David" w:cs="David" w:hint="cs"/>
          <w:sz w:val="24"/>
          <w:szCs w:val="24"/>
          <w:rtl/>
        </w:rPr>
        <w:t>8.1.2.4</w:t>
      </w:r>
      <w:r w:rsidR="00AC638C">
        <w:rPr>
          <w:rFonts w:ascii="David" w:hAnsi="David" w:cs="David" w:hint="cs"/>
          <w:sz w:val="24"/>
          <w:szCs w:val="24"/>
          <w:rtl/>
        </w:rPr>
        <w:t>.</w:t>
      </w:r>
      <w:r w:rsidR="00AC638C">
        <w:rPr>
          <w:rFonts w:ascii="David" w:hAnsi="David" w:cs="David"/>
          <w:sz w:val="24"/>
          <w:szCs w:val="24"/>
          <w:rtl/>
        </w:rPr>
        <w:tab/>
      </w:r>
      <w:r w:rsidR="0056629C" w:rsidRPr="000D770D">
        <w:rPr>
          <w:rFonts w:ascii="David" w:hAnsi="David" w:cs="David"/>
          <w:sz w:val="24"/>
          <w:szCs w:val="24"/>
          <w:rtl/>
        </w:rPr>
        <w:t xml:space="preserve">עסקים המשמיעים מוסיקה, כגון: ברים, מועדונים, אולמי / גני שמחות, יידרשו בנוסף </w:t>
      </w:r>
      <w:r w:rsidR="00AC638C">
        <w:rPr>
          <w:rFonts w:ascii="David" w:hAnsi="David" w:cs="David"/>
          <w:sz w:val="24"/>
          <w:szCs w:val="24"/>
          <w:rtl/>
        </w:rPr>
        <w:tab/>
      </w:r>
      <w:r w:rsidR="0056629C" w:rsidRPr="000D770D">
        <w:rPr>
          <w:rFonts w:ascii="David" w:hAnsi="David" w:cs="David"/>
          <w:sz w:val="24"/>
          <w:szCs w:val="24"/>
          <w:rtl/>
        </w:rPr>
        <w:t xml:space="preserve">לעמידה בתקנות המופיעות בסעיפים 1-3 להגיש תסקיר אקוסטי מאת  מומחה </w:t>
      </w:r>
      <w:r w:rsidR="00AC638C">
        <w:rPr>
          <w:rFonts w:ascii="David" w:hAnsi="David" w:cs="David"/>
          <w:sz w:val="24"/>
          <w:szCs w:val="24"/>
          <w:rtl/>
        </w:rPr>
        <w:tab/>
      </w:r>
      <w:r w:rsidR="0056629C" w:rsidRPr="000D770D">
        <w:rPr>
          <w:rFonts w:ascii="David" w:hAnsi="David" w:cs="David"/>
          <w:sz w:val="24"/>
          <w:szCs w:val="24"/>
          <w:rtl/>
        </w:rPr>
        <w:t>לאקוסטיקה, שיאשר שהמקום אינו מהווה מטרד רעש לסביבה</w:t>
      </w:r>
      <w:r w:rsidR="0056629C" w:rsidRPr="000D770D">
        <w:rPr>
          <w:rFonts w:ascii="David" w:hAnsi="David" w:cs="David"/>
          <w:sz w:val="24"/>
          <w:szCs w:val="24"/>
        </w:rPr>
        <w:t>.</w:t>
      </w:r>
    </w:p>
    <w:p w14:paraId="07FD270D" w14:textId="3F4513A1" w:rsidR="0056629C" w:rsidRPr="000D770D" w:rsidRDefault="007E3B26" w:rsidP="0056629C">
      <w:pPr>
        <w:rPr>
          <w:rFonts w:ascii="David" w:hAnsi="David" w:cs="David"/>
          <w:sz w:val="24"/>
          <w:szCs w:val="24"/>
        </w:rPr>
      </w:pPr>
      <w:r>
        <w:rPr>
          <w:rFonts w:ascii="David" w:hAnsi="David" w:cs="David" w:hint="cs"/>
          <w:sz w:val="24"/>
          <w:szCs w:val="24"/>
          <w:rtl/>
        </w:rPr>
        <w:t>8.1.2.5</w:t>
      </w:r>
      <w:r w:rsidR="00AC638C">
        <w:rPr>
          <w:rFonts w:ascii="David" w:hAnsi="David" w:cs="David" w:hint="cs"/>
          <w:sz w:val="24"/>
          <w:szCs w:val="24"/>
          <w:rtl/>
        </w:rPr>
        <w:t>.</w:t>
      </w:r>
      <w:r w:rsidR="00AC638C">
        <w:rPr>
          <w:rFonts w:ascii="David" w:hAnsi="David" w:cs="David"/>
          <w:sz w:val="24"/>
          <w:szCs w:val="24"/>
          <w:rtl/>
        </w:rPr>
        <w:tab/>
      </w:r>
      <w:r w:rsidR="0056629C" w:rsidRPr="000D770D">
        <w:rPr>
          <w:rFonts w:ascii="David" w:hAnsi="David" w:cs="David"/>
          <w:sz w:val="24"/>
          <w:szCs w:val="24"/>
          <w:rtl/>
        </w:rPr>
        <w:t xml:space="preserve">עסקים באזורי מגורים המפעילים מתקנים מסוג מזגנים, מנועי קירור, מערכות אלקטרו- </w:t>
      </w:r>
      <w:r w:rsidR="00AC638C">
        <w:rPr>
          <w:rFonts w:ascii="David" w:hAnsi="David" w:cs="David"/>
          <w:sz w:val="24"/>
          <w:szCs w:val="24"/>
          <w:rtl/>
        </w:rPr>
        <w:tab/>
      </w:r>
      <w:r w:rsidR="0056629C" w:rsidRPr="000D770D">
        <w:rPr>
          <w:rFonts w:ascii="David" w:hAnsi="David" w:cs="David"/>
          <w:sz w:val="24"/>
          <w:szCs w:val="24"/>
          <w:rtl/>
        </w:rPr>
        <w:t xml:space="preserve">מכניות, מערכות לטיפול באוויר או כל מתקן רועש אחר, יידרשו,  בנוסף לעמידה בכל </w:t>
      </w:r>
      <w:r w:rsidR="00AC638C">
        <w:rPr>
          <w:rFonts w:ascii="David" w:hAnsi="David" w:cs="David"/>
          <w:sz w:val="24"/>
          <w:szCs w:val="24"/>
          <w:rtl/>
        </w:rPr>
        <w:tab/>
      </w:r>
      <w:r w:rsidR="0056629C" w:rsidRPr="000D770D">
        <w:rPr>
          <w:rFonts w:ascii="David" w:hAnsi="David" w:cs="David"/>
          <w:sz w:val="24"/>
          <w:szCs w:val="24"/>
          <w:rtl/>
        </w:rPr>
        <w:t xml:space="preserve">הוראות הדין ובפרט בתקנות המופיעות בסעיפים 1 ו- 2, למגן את המיתקנים מרעש </w:t>
      </w:r>
      <w:r w:rsidR="00AC638C">
        <w:rPr>
          <w:rFonts w:ascii="David" w:hAnsi="David" w:cs="David"/>
          <w:sz w:val="24"/>
          <w:szCs w:val="24"/>
          <w:rtl/>
        </w:rPr>
        <w:tab/>
      </w:r>
      <w:r w:rsidR="0056629C" w:rsidRPr="000D770D">
        <w:rPr>
          <w:rFonts w:ascii="David" w:hAnsi="David" w:cs="David"/>
          <w:sz w:val="24"/>
          <w:szCs w:val="24"/>
          <w:rtl/>
        </w:rPr>
        <w:t>ולהציג אישור מומחה לאקוסטיקה על כך</w:t>
      </w:r>
      <w:r w:rsidR="0056629C" w:rsidRPr="000D770D">
        <w:rPr>
          <w:rFonts w:ascii="David" w:hAnsi="David" w:cs="David"/>
          <w:sz w:val="24"/>
          <w:szCs w:val="24"/>
        </w:rPr>
        <w:t>.</w:t>
      </w:r>
    </w:p>
    <w:p w14:paraId="15CFBFAB" w14:textId="77777777" w:rsidR="0056629C" w:rsidRPr="000D770D" w:rsidRDefault="0056629C" w:rsidP="0056629C">
      <w:pPr>
        <w:rPr>
          <w:rFonts w:ascii="David" w:hAnsi="David" w:cs="David"/>
          <w:sz w:val="24"/>
          <w:szCs w:val="24"/>
        </w:rPr>
      </w:pPr>
      <w:r w:rsidRPr="000D770D">
        <w:rPr>
          <w:rFonts w:ascii="David" w:hAnsi="David" w:cs="David"/>
          <w:sz w:val="24"/>
          <w:szCs w:val="24"/>
          <w:rtl/>
        </w:rPr>
        <w:t xml:space="preserve">היחידה  האזורית לאיכות הסביבה רשאית להוסיף ולדרוש מבעל עסק ו/או להתנות מתן </w:t>
      </w:r>
      <w:proofErr w:type="spellStart"/>
      <w:r w:rsidRPr="000D770D">
        <w:rPr>
          <w:rFonts w:ascii="David" w:hAnsi="David" w:cs="David"/>
          <w:sz w:val="24"/>
          <w:szCs w:val="24"/>
          <w:rtl/>
        </w:rPr>
        <w:t>רשיון</w:t>
      </w:r>
      <w:proofErr w:type="spellEnd"/>
      <w:r w:rsidRPr="000D770D">
        <w:rPr>
          <w:rFonts w:ascii="David" w:hAnsi="David" w:cs="David"/>
          <w:sz w:val="24"/>
          <w:szCs w:val="24"/>
          <w:rtl/>
        </w:rPr>
        <w:t xml:space="preserve"> עסק בהתקנת מיגון אקוסטי נוסף על זה המפורט לעיל</w:t>
      </w:r>
      <w:r w:rsidRPr="000D770D">
        <w:rPr>
          <w:rFonts w:ascii="David" w:hAnsi="David" w:cs="David"/>
          <w:sz w:val="24"/>
          <w:szCs w:val="24"/>
        </w:rPr>
        <w:t>.</w:t>
      </w:r>
    </w:p>
    <w:p w14:paraId="5DF8C176"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2B22AA81" w14:textId="77777777" w:rsidR="0056629C" w:rsidRPr="000D770D" w:rsidRDefault="0056629C" w:rsidP="0056629C">
      <w:pPr>
        <w:rPr>
          <w:rFonts w:ascii="David" w:hAnsi="David" w:cs="David"/>
          <w:sz w:val="24"/>
          <w:szCs w:val="24"/>
        </w:rPr>
      </w:pPr>
      <w:r w:rsidRPr="000D770D">
        <w:rPr>
          <w:rFonts w:ascii="David" w:hAnsi="David" w:cs="David"/>
          <w:b/>
          <w:bCs/>
          <w:sz w:val="24"/>
          <w:szCs w:val="24"/>
          <w:rtl/>
        </w:rPr>
        <w:t>קישורים</w:t>
      </w:r>
      <w:r w:rsidRPr="000D770D">
        <w:rPr>
          <w:rFonts w:ascii="David" w:hAnsi="David" w:cs="David"/>
          <w:b/>
          <w:bCs/>
          <w:sz w:val="24"/>
          <w:szCs w:val="24"/>
        </w:rPr>
        <w:t>:</w:t>
      </w:r>
    </w:p>
    <w:p w14:paraId="6BF3DA26" w14:textId="6F318AC8" w:rsidR="0056629C" w:rsidRPr="00831855" w:rsidRDefault="0056629C" w:rsidP="0056629C">
      <w:pPr>
        <w:rPr>
          <w:rFonts w:ascii="David" w:hAnsi="David" w:cs="David"/>
          <w:color w:val="2F5496" w:themeColor="accent5" w:themeShade="BF"/>
          <w:sz w:val="24"/>
          <w:szCs w:val="24"/>
        </w:rPr>
      </w:pPr>
      <w:r w:rsidRPr="000D770D">
        <w:rPr>
          <w:rFonts w:ascii="David" w:hAnsi="David" w:cs="David"/>
          <w:sz w:val="24"/>
          <w:szCs w:val="24"/>
        </w:rPr>
        <w:t xml:space="preserve">                          </w:t>
      </w:r>
      <w:r w:rsidRPr="00831855">
        <w:rPr>
          <w:rFonts w:ascii="David" w:hAnsi="David" w:cs="David"/>
          <w:color w:val="2F5496" w:themeColor="accent5" w:themeShade="BF"/>
          <w:sz w:val="24"/>
          <w:szCs w:val="24"/>
          <w:rtl/>
        </w:rPr>
        <w:t>א</w:t>
      </w:r>
      <w:r w:rsidRPr="00831855">
        <w:rPr>
          <w:rFonts w:ascii="David" w:hAnsi="David" w:cs="David"/>
          <w:color w:val="2F5496" w:themeColor="accent5" w:themeShade="BF"/>
          <w:sz w:val="24"/>
          <w:szCs w:val="24"/>
        </w:rPr>
        <w:t>        </w:t>
      </w:r>
      <w:r w:rsidR="00AC638C" w:rsidRPr="00831855">
        <w:rPr>
          <w:rFonts w:ascii="David" w:hAnsi="David" w:cs="David"/>
          <w:color w:val="2F5496" w:themeColor="accent5" w:themeShade="BF"/>
          <w:sz w:val="24"/>
          <w:szCs w:val="24"/>
        </w:rPr>
        <w:t>.</w:t>
      </w:r>
      <w:hyperlink r:id="rId58" w:history="1">
        <w:r w:rsidRPr="00831855">
          <w:rPr>
            <w:rStyle w:val="Hyperlink"/>
            <w:rFonts w:ascii="David" w:hAnsi="David" w:cs="David"/>
            <w:color w:val="2F5496" w:themeColor="accent5" w:themeShade="BF"/>
            <w:sz w:val="24"/>
            <w:szCs w:val="24"/>
            <w:rtl/>
          </w:rPr>
          <w:t xml:space="preserve">תקנות למניעת מפגעים (רעש בלתי סביר), </w:t>
        </w:r>
        <w:proofErr w:type="spellStart"/>
        <w:r w:rsidRPr="00831855">
          <w:rPr>
            <w:rStyle w:val="Hyperlink"/>
            <w:rFonts w:ascii="David" w:hAnsi="David" w:cs="David"/>
            <w:color w:val="2F5496" w:themeColor="accent5" w:themeShade="BF"/>
            <w:sz w:val="24"/>
            <w:szCs w:val="24"/>
            <w:rtl/>
          </w:rPr>
          <w:t>התש"ן</w:t>
        </w:r>
        <w:proofErr w:type="spellEnd"/>
        <w:r w:rsidRPr="00831855">
          <w:rPr>
            <w:rStyle w:val="Hyperlink"/>
            <w:rFonts w:ascii="David" w:hAnsi="David" w:cs="David"/>
            <w:color w:val="2F5496" w:themeColor="accent5" w:themeShade="BF"/>
            <w:sz w:val="24"/>
            <w:szCs w:val="24"/>
            <w:rtl/>
          </w:rPr>
          <w:t xml:space="preserve"> - 1990</w:t>
        </w:r>
      </w:hyperlink>
      <w:r w:rsidRPr="00831855">
        <w:rPr>
          <w:rFonts w:ascii="David" w:hAnsi="David" w:cs="David"/>
          <w:color w:val="2F5496" w:themeColor="accent5" w:themeShade="BF"/>
          <w:sz w:val="24"/>
          <w:szCs w:val="24"/>
        </w:rPr>
        <w:t>.</w:t>
      </w:r>
    </w:p>
    <w:p w14:paraId="0504C1FE" w14:textId="10F9F209" w:rsidR="0056629C" w:rsidRPr="00831855" w:rsidRDefault="0056629C" w:rsidP="0056629C">
      <w:pPr>
        <w:rPr>
          <w:rFonts w:ascii="David" w:hAnsi="David" w:cs="David"/>
          <w:color w:val="2F5496" w:themeColor="accent5" w:themeShade="BF"/>
          <w:sz w:val="24"/>
          <w:szCs w:val="24"/>
          <w:rtl/>
        </w:rPr>
      </w:pPr>
      <w:r w:rsidRPr="00831855">
        <w:rPr>
          <w:rFonts w:ascii="David" w:hAnsi="David" w:cs="David"/>
          <w:color w:val="2F5496" w:themeColor="accent5" w:themeShade="BF"/>
          <w:sz w:val="24"/>
          <w:szCs w:val="24"/>
        </w:rPr>
        <w:t xml:space="preserve">                          </w:t>
      </w:r>
      <w:r w:rsidRPr="00831855">
        <w:rPr>
          <w:rFonts w:ascii="David" w:hAnsi="David" w:cs="David"/>
          <w:color w:val="2F5496" w:themeColor="accent5" w:themeShade="BF"/>
          <w:sz w:val="24"/>
          <w:szCs w:val="24"/>
          <w:rtl/>
        </w:rPr>
        <w:t>ב</w:t>
      </w:r>
      <w:r w:rsidRPr="00831855">
        <w:rPr>
          <w:rFonts w:ascii="David" w:hAnsi="David" w:cs="David"/>
          <w:color w:val="2F5496" w:themeColor="accent5" w:themeShade="BF"/>
          <w:sz w:val="24"/>
          <w:szCs w:val="24"/>
        </w:rPr>
        <w:t>         </w:t>
      </w:r>
      <w:r w:rsidR="00AC638C" w:rsidRPr="00831855">
        <w:rPr>
          <w:rFonts w:ascii="David" w:hAnsi="David" w:cs="David"/>
          <w:color w:val="2F5496" w:themeColor="accent5" w:themeShade="BF"/>
          <w:sz w:val="24"/>
          <w:szCs w:val="24"/>
        </w:rPr>
        <w:t>.</w:t>
      </w:r>
      <w:hyperlink r:id="rId59" w:history="1">
        <w:r w:rsidRPr="00831855">
          <w:rPr>
            <w:rStyle w:val="Hyperlink"/>
            <w:rFonts w:ascii="David" w:hAnsi="David" w:cs="David"/>
            <w:color w:val="2F5496" w:themeColor="accent5" w:themeShade="BF"/>
            <w:sz w:val="24"/>
            <w:szCs w:val="24"/>
            <w:rtl/>
          </w:rPr>
          <w:t xml:space="preserve">תקנות למניעת מפגעים (מניעת רעש), </w:t>
        </w:r>
        <w:proofErr w:type="spellStart"/>
        <w:r w:rsidRPr="00831855">
          <w:rPr>
            <w:rStyle w:val="Hyperlink"/>
            <w:rFonts w:ascii="David" w:hAnsi="David" w:cs="David"/>
            <w:color w:val="2F5496" w:themeColor="accent5" w:themeShade="BF"/>
            <w:sz w:val="24"/>
            <w:szCs w:val="24"/>
            <w:rtl/>
          </w:rPr>
          <w:t>התשנ"ג</w:t>
        </w:r>
        <w:proofErr w:type="spellEnd"/>
        <w:r w:rsidRPr="00831855">
          <w:rPr>
            <w:rStyle w:val="Hyperlink"/>
            <w:rFonts w:ascii="David" w:hAnsi="David" w:cs="David"/>
            <w:color w:val="2F5496" w:themeColor="accent5" w:themeShade="BF"/>
            <w:sz w:val="24"/>
            <w:szCs w:val="24"/>
            <w:rtl/>
          </w:rPr>
          <w:t xml:space="preserve"> - 1992</w:t>
        </w:r>
      </w:hyperlink>
      <w:r w:rsidRPr="00831855">
        <w:rPr>
          <w:rFonts w:ascii="David" w:hAnsi="David" w:cs="David"/>
          <w:color w:val="2F5496" w:themeColor="accent5" w:themeShade="BF"/>
          <w:sz w:val="24"/>
          <w:szCs w:val="24"/>
        </w:rPr>
        <w:t>.</w:t>
      </w:r>
    </w:p>
    <w:p w14:paraId="2292ED30" w14:textId="0F936838" w:rsidR="0056629C" w:rsidRPr="00831855" w:rsidRDefault="0056629C" w:rsidP="0056629C">
      <w:pPr>
        <w:rPr>
          <w:rFonts w:ascii="David" w:hAnsi="David" w:cs="David"/>
          <w:color w:val="2F5496" w:themeColor="accent5" w:themeShade="BF"/>
          <w:sz w:val="24"/>
          <w:szCs w:val="24"/>
        </w:rPr>
      </w:pPr>
      <w:r w:rsidRPr="00831855">
        <w:rPr>
          <w:rFonts w:ascii="David" w:hAnsi="David" w:cs="David"/>
          <w:color w:val="2F5496" w:themeColor="accent5" w:themeShade="BF"/>
          <w:sz w:val="24"/>
          <w:szCs w:val="24"/>
        </w:rPr>
        <w:t xml:space="preserve">                          </w:t>
      </w:r>
      <w:r w:rsidRPr="00831855">
        <w:rPr>
          <w:rFonts w:ascii="David" w:hAnsi="David" w:cs="David"/>
          <w:color w:val="2F5496" w:themeColor="accent5" w:themeShade="BF"/>
          <w:sz w:val="24"/>
          <w:szCs w:val="24"/>
          <w:rtl/>
        </w:rPr>
        <w:t>ג</w:t>
      </w:r>
      <w:r w:rsidRPr="00831855">
        <w:rPr>
          <w:rFonts w:ascii="David" w:hAnsi="David" w:cs="David"/>
          <w:color w:val="2F5496" w:themeColor="accent5" w:themeShade="BF"/>
          <w:sz w:val="24"/>
          <w:szCs w:val="24"/>
        </w:rPr>
        <w:t>          </w:t>
      </w:r>
      <w:r w:rsidR="00B945CC" w:rsidRPr="00831855">
        <w:rPr>
          <w:rFonts w:ascii="David" w:hAnsi="David" w:cs="David"/>
          <w:color w:val="2F5496" w:themeColor="accent5" w:themeShade="BF"/>
          <w:sz w:val="24"/>
          <w:szCs w:val="24"/>
        </w:rPr>
        <w:t>.</w:t>
      </w:r>
      <w:hyperlink r:id="rId60" w:history="1">
        <w:r w:rsidRPr="00831855">
          <w:rPr>
            <w:rStyle w:val="Hyperlink"/>
            <w:rFonts w:ascii="David" w:hAnsi="David" w:cs="David"/>
            <w:color w:val="2F5496" w:themeColor="accent5" w:themeShade="BF"/>
            <w:sz w:val="24"/>
            <w:szCs w:val="24"/>
            <w:rtl/>
          </w:rPr>
          <w:t xml:space="preserve">תקנות רישוי עסקים (התקן מד-רעש באולם שמחות ובגן אירועים), </w:t>
        </w:r>
        <w:r w:rsidR="00AC638C" w:rsidRPr="00831855">
          <w:rPr>
            <w:rStyle w:val="Hyperlink"/>
            <w:rFonts w:ascii="David" w:hAnsi="David" w:cs="David"/>
            <w:color w:val="2F5496" w:themeColor="accent5" w:themeShade="BF"/>
            <w:sz w:val="24"/>
            <w:szCs w:val="24"/>
            <w:rtl/>
          </w:rPr>
          <w:tab/>
        </w:r>
        <w:r w:rsidR="00AC638C" w:rsidRPr="00831855">
          <w:rPr>
            <w:rStyle w:val="Hyperlink"/>
            <w:rFonts w:ascii="David" w:hAnsi="David" w:cs="David"/>
            <w:color w:val="2F5496" w:themeColor="accent5" w:themeShade="BF"/>
            <w:sz w:val="24"/>
            <w:szCs w:val="24"/>
            <w:u w:val="none"/>
            <w:rtl/>
          </w:rPr>
          <w:tab/>
        </w:r>
        <w:r w:rsidR="00AC638C" w:rsidRPr="00831855">
          <w:rPr>
            <w:rStyle w:val="Hyperlink"/>
            <w:rFonts w:ascii="David" w:hAnsi="David" w:cs="David"/>
            <w:color w:val="2F5496" w:themeColor="accent5" w:themeShade="BF"/>
            <w:sz w:val="24"/>
            <w:szCs w:val="24"/>
            <w:u w:val="none"/>
            <w:rtl/>
          </w:rPr>
          <w:tab/>
        </w:r>
        <w:r w:rsidR="00AC638C" w:rsidRPr="00831855">
          <w:rPr>
            <w:rStyle w:val="Hyperlink"/>
            <w:rFonts w:ascii="David" w:hAnsi="David" w:cs="David"/>
            <w:color w:val="2F5496" w:themeColor="accent5" w:themeShade="BF"/>
            <w:sz w:val="24"/>
            <w:szCs w:val="24"/>
            <w:u w:val="none"/>
            <w:rtl/>
          </w:rPr>
          <w:tab/>
        </w:r>
        <w:r w:rsidRPr="00831855">
          <w:rPr>
            <w:rStyle w:val="Hyperlink"/>
            <w:rFonts w:ascii="David" w:hAnsi="David" w:cs="David"/>
            <w:color w:val="2F5496" w:themeColor="accent5" w:themeShade="BF"/>
            <w:sz w:val="24"/>
            <w:szCs w:val="24"/>
            <w:rtl/>
          </w:rPr>
          <w:t>התשס"ו-2006</w:t>
        </w:r>
      </w:hyperlink>
      <w:r w:rsidRPr="00831855">
        <w:rPr>
          <w:rFonts w:ascii="David" w:hAnsi="David" w:cs="David"/>
          <w:color w:val="2F5496" w:themeColor="accent5" w:themeShade="BF"/>
          <w:sz w:val="24"/>
          <w:szCs w:val="24"/>
        </w:rPr>
        <w:t>.</w:t>
      </w:r>
    </w:p>
    <w:p w14:paraId="36F99293" w14:textId="523FA236" w:rsidR="0056629C" w:rsidRPr="007E3B26" w:rsidRDefault="007E3B26" w:rsidP="007E3B26">
      <w:pPr>
        <w:rPr>
          <w:rFonts w:ascii="David" w:hAnsi="David" w:cs="David"/>
          <w:sz w:val="24"/>
          <w:szCs w:val="24"/>
        </w:rPr>
      </w:pPr>
      <w:r>
        <w:rPr>
          <w:rFonts w:ascii="David" w:hAnsi="David" w:cs="David" w:hint="cs"/>
          <w:sz w:val="24"/>
          <w:szCs w:val="24"/>
          <w:rtl/>
        </w:rPr>
        <w:t xml:space="preserve">8.2.2 </w:t>
      </w:r>
      <w:r>
        <w:rPr>
          <w:rFonts w:ascii="David" w:hAnsi="David" w:cs="David"/>
          <w:sz w:val="24"/>
          <w:szCs w:val="24"/>
          <w:rtl/>
        </w:rPr>
        <w:tab/>
      </w:r>
      <w:r w:rsidR="0056629C" w:rsidRPr="00CB0797">
        <w:rPr>
          <w:rFonts w:ascii="David" w:hAnsi="David" w:cs="David"/>
          <w:b/>
          <w:bCs/>
          <w:sz w:val="24"/>
          <w:szCs w:val="24"/>
          <w:u w:val="single"/>
          <w:rtl/>
        </w:rPr>
        <w:t>מטרדי ריח ועשן</w:t>
      </w:r>
    </w:p>
    <w:p w14:paraId="1F78D31E" w14:textId="77777777" w:rsidR="0056629C" w:rsidRPr="000D770D" w:rsidRDefault="0056629C" w:rsidP="0056629C">
      <w:pPr>
        <w:rPr>
          <w:rFonts w:ascii="David" w:hAnsi="David" w:cs="David"/>
          <w:sz w:val="24"/>
          <w:szCs w:val="24"/>
        </w:rPr>
      </w:pPr>
      <w:r w:rsidRPr="000D770D">
        <w:rPr>
          <w:rFonts w:ascii="David" w:hAnsi="David" w:cs="David"/>
          <w:sz w:val="24"/>
          <w:szCs w:val="24"/>
          <w:rtl/>
        </w:rPr>
        <w:t xml:space="preserve">ריח הוא תכונה </w:t>
      </w:r>
      <w:proofErr w:type="spellStart"/>
      <w:r w:rsidRPr="000D770D">
        <w:rPr>
          <w:rFonts w:ascii="David" w:hAnsi="David" w:cs="David"/>
          <w:sz w:val="24"/>
          <w:szCs w:val="24"/>
          <w:rtl/>
        </w:rPr>
        <w:t>אורגנולפטית</w:t>
      </w:r>
      <w:proofErr w:type="spellEnd"/>
      <w:r w:rsidRPr="000D770D">
        <w:rPr>
          <w:rFonts w:ascii="David" w:hAnsi="David" w:cs="David"/>
          <w:sz w:val="24"/>
          <w:szCs w:val="24"/>
          <w:rtl/>
        </w:rPr>
        <w:t xml:space="preserve"> (בעל השפעה על המראה, הטעם והריח) הניתנת לתחושה באמצעות מערכת חוש הריח בזמן ההרחה של חומרים נדיפים מסוימים</w:t>
      </w:r>
      <w:r w:rsidRPr="000D770D">
        <w:rPr>
          <w:rFonts w:ascii="David" w:hAnsi="David" w:cs="David"/>
          <w:sz w:val="24"/>
          <w:szCs w:val="24"/>
        </w:rPr>
        <w:t>.</w:t>
      </w:r>
    </w:p>
    <w:p w14:paraId="7947E4D6" w14:textId="77777777" w:rsidR="0056629C" w:rsidRPr="000D770D" w:rsidRDefault="0056629C" w:rsidP="0056629C">
      <w:pPr>
        <w:rPr>
          <w:rFonts w:ascii="David" w:hAnsi="David" w:cs="David"/>
          <w:sz w:val="24"/>
          <w:szCs w:val="24"/>
        </w:rPr>
      </w:pPr>
      <w:r w:rsidRPr="000D770D">
        <w:rPr>
          <w:rFonts w:ascii="David" w:hAnsi="David" w:cs="David"/>
          <w:sz w:val="24"/>
          <w:szCs w:val="24"/>
          <w:rtl/>
        </w:rPr>
        <w:t>מטרד ריח חזק או בלתי סביר נקבע בין השאר לפי כמות התלונות וצוות מריחים שעברו הכשרה</w:t>
      </w:r>
      <w:r w:rsidRPr="000D770D">
        <w:rPr>
          <w:rFonts w:ascii="David" w:hAnsi="David" w:cs="David"/>
          <w:sz w:val="24"/>
          <w:szCs w:val="24"/>
        </w:rPr>
        <w:t>.</w:t>
      </w:r>
    </w:p>
    <w:p w14:paraId="116F6299" w14:textId="2BE3A4D3" w:rsidR="0056629C" w:rsidRPr="000D770D" w:rsidRDefault="0056629C" w:rsidP="00CB0797">
      <w:pPr>
        <w:rPr>
          <w:rFonts w:ascii="David" w:hAnsi="David" w:cs="David"/>
          <w:sz w:val="24"/>
          <w:szCs w:val="24"/>
        </w:rPr>
      </w:pPr>
      <w:r w:rsidRPr="000D770D">
        <w:rPr>
          <w:rFonts w:ascii="David" w:hAnsi="David" w:cs="David"/>
          <w:sz w:val="24"/>
          <w:szCs w:val="24"/>
        </w:rPr>
        <w:t> </w:t>
      </w:r>
      <w:r w:rsidRPr="000D770D">
        <w:rPr>
          <w:rFonts w:ascii="David" w:hAnsi="David" w:cs="David"/>
          <w:b/>
          <w:bCs/>
          <w:sz w:val="24"/>
          <w:szCs w:val="24"/>
          <w:rtl/>
        </w:rPr>
        <w:t>הנחיות</w:t>
      </w:r>
      <w:r w:rsidRPr="000D770D">
        <w:rPr>
          <w:rFonts w:ascii="David" w:hAnsi="David" w:cs="David"/>
          <w:b/>
          <w:bCs/>
          <w:sz w:val="24"/>
          <w:szCs w:val="24"/>
        </w:rPr>
        <w:t>:</w:t>
      </w:r>
    </w:p>
    <w:p w14:paraId="4CD9876B" w14:textId="1EA03A73" w:rsidR="0056629C" w:rsidRDefault="007E3B26" w:rsidP="00C67127">
      <w:pPr>
        <w:rPr>
          <w:rFonts w:ascii="David" w:hAnsi="David" w:cs="David"/>
          <w:sz w:val="24"/>
          <w:szCs w:val="24"/>
          <w:rtl/>
        </w:rPr>
      </w:pPr>
      <w:r>
        <w:rPr>
          <w:rFonts w:ascii="David" w:hAnsi="David" w:cs="David" w:hint="cs"/>
          <w:sz w:val="24"/>
          <w:szCs w:val="24"/>
          <w:rtl/>
        </w:rPr>
        <w:t>8.2.2.1</w:t>
      </w:r>
      <w:r w:rsidR="00B945CC">
        <w:rPr>
          <w:rFonts w:ascii="David" w:hAnsi="David" w:cs="David" w:hint="cs"/>
          <w:sz w:val="24"/>
          <w:szCs w:val="24"/>
          <w:rtl/>
        </w:rPr>
        <w:t>.</w:t>
      </w:r>
      <w:r w:rsidR="00B945CC">
        <w:rPr>
          <w:rFonts w:ascii="David" w:hAnsi="David" w:cs="David"/>
          <w:sz w:val="24"/>
          <w:szCs w:val="24"/>
        </w:rPr>
        <w:tab/>
      </w:r>
      <w:r w:rsidR="00C67127" w:rsidRPr="00C67127">
        <w:rPr>
          <w:rFonts w:ascii="David" w:hAnsi="David" w:cs="David"/>
          <w:sz w:val="24"/>
          <w:szCs w:val="24"/>
          <w:rtl/>
        </w:rPr>
        <w:t xml:space="preserve">מבקש הרישיון  ינקוט בכל האמצעים הנדרשים על מנת למנוע גרימת רעש בלתי סביר, </w:t>
      </w:r>
      <w:r w:rsidR="00C67127">
        <w:rPr>
          <w:rFonts w:ascii="David" w:hAnsi="David" w:cs="David"/>
          <w:sz w:val="24"/>
          <w:szCs w:val="24"/>
          <w:rtl/>
        </w:rPr>
        <w:tab/>
      </w:r>
      <w:r w:rsidR="00C67127" w:rsidRPr="00C67127">
        <w:rPr>
          <w:rFonts w:ascii="David" w:hAnsi="David" w:cs="David"/>
          <w:sz w:val="24"/>
          <w:szCs w:val="24"/>
          <w:rtl/>
        </w:rPr>
        <w:t xml:space="preserve">בהתאם לקבוע בחוק למניעת מפגעים, התשכ"א-1961, תקנות למניעת מפגעים (מניעת </w:t>
      </w:r>
      <w:r w:rsidR="00C67127">
        <w:rPr>
          <w:rFonts w:ascii="David" w:hAnsi="David" w:cs="David"/>
          <w:sz w:val="24"/>
          <w:szCs w:val="24"/>
          <w:rtl/>
        </w:rPr>
        <w:tab/>
      </w:r>
      <w:r w:rsidR="00C67127" w:rsidRPr="00C67127">
        <w:rPr>
          <w:rFonts w:ascii="David" w:hAnsi="David" w:cs="David"/>
          <w:sz w:val="24"/>
          <w:szCs w:val="24"/>
          <w:rtl/>
        </w:rPr>
        <w:t>עדכוניהם, ככל שיהיו מעת לעת.</w:t>
      </w:r>
    </w:p>
    <w:p w14:paraId="206EBA6D" w14:textId="3A7CC804" w:rsidR="00C67127" w:rsidRPr="00C67127" w:rsidRDefault="007E3B26" w:rsidP="00C67127">
      <w:pPr>
        <w:rPr>
          <w:rFonts w:ascii="David" w:hAnsi="David" w:cs="David"/>
          <w:sz w:val="24"/>
          <w:szCs w:val="24"/>
          <w:rtl/>
        </w:rPr>
      </w:pPr>
      <w:r>
        <w:rPr>
          <w:rFonts w:ascii="David" w:hAnsi="David" w:cs="David" w:hint="cs"/>
          <w:sz w:val="24"/>
          <w:szCs w:val="24"/>
          <w:rtl/>
        </w:rPr>
        <w:t>8.2.2.2</w:t>
      </w:r>
      <w:r w:rsidR="00C67127">
        <w:rPr>
          <w:rFonts w:ascii="David" w:hAnsi="David" w:cs="David" w:hint="cs"/>
          <w:sz w:val="24"/>
          <w:szCs w:val="24"/>
          <w:rtl/>
        </w:rPr>
        <w:t>.</w:t>
      </w:r>
      <w:r w:rsidR="00C67127">
        <w:rPr>
          <w:rFonts w:ascii="David" w:hAnsi="David" w:cs="David"/>
          <w:sz w:val="24"/>
          <w:szCs w:val="24"/>
          <w:rtl/>
        </w:rPr>
        <w:tab/>
      </w:r>
      <w:r w:rsidR="00C67127" w:rsidRPr="00C67127">
        <w:rPr>
          <w:rFonts w:ascii="David" w:hAnsi="David" w:cs="David"/>
          <w:sz w:val="24"/>
          <w:szCs w:val="24"/>
          <w:rtl/>
        </w:rPr>
        <w:t xml:space="preserve">עסק שנמצא כגורם אפשרי לרעש בלתי סביר, יבצע על חשבונו, באמצעות בודק רעש </w:t>
      </w:r>
      <w:r w:rsidR="00C67127">
        <w:rPr>
          <w:rFonts w:ascii="David" w:hAnsi="David" w:cs="David"/>
          <w:sz w:val="24"/>
          <w:szCs w:val="24"/>
          <w:rtl/>
        </w:rPr>
        <w:tab/>
      </w:r>
      <w:r w:rsidR="00C67127" w:rsidRPr="00C67127">
        <w:rPr>
          <w:rFonts w:ascii="David" w:hAnsi="David" w:cs="David"/>
          <w:sz w:val="24"/>
          <w:szCs w:val="24"/>
          <w:rtl/>
        </w:rPr>
        <w:t xml:space="preserve">מוסמך, מדידות רעש. במידה ונמצא שהעסק חורג מערכי הסף שבתקנות שלעיל, יגיש </w:t>
      </w:r>
      <w:r w:rsidR="00C67127">
        <w:rPr>
          <w:rFonts w:ascii="David" w:hAnsi="David" w:cs="David"/>
          <w:sz w:val="24"/>
          <w:szCs w:val="24"/>
          <w:rtl/>
        </w:rPr>
        <w:lastRenderedPageBreak/>
        <w:tab/>
      </w:r>
      <w:r w:rsidR="00C67127" w:rsidRPr="00C67127">
        <w:rPr>
          <w:rFonts w:ascii="David" w:hAnsi="David" w:cs="David"/>
          <w:sz w:val="24"/>
          <w:szCs w:val="24"/>
          <w:rtl/>
        </w:rPr>
        <w:t xml:space="preserve">ליחידה הסביבתית להגנת הסביבה, תכנית להקטנת עוצמת הרעש שנכתבה על ידי יועץ </w:t>
      </w:r>
      <w:r w:rsidR="00C67127">
        <w:rPr>
          <w:rFonts w:ascii="David" w:hAnsi="David" w:cs="David"/>
          <w:sz w:val="24"/>
          <w:szCs w:val="24"/>
          <w:rtl/>
        </w:rPr>
        <w:tab/>
      </w:r>
      <w:r w:rsidR="00C67127" w:rsidRPr="00C67127">
        <w:rPr>
          <w:rFonts w:ascii="David" w:hAnsi="David" w:cs="David"/>
          <w:sz w:val="24"/>
          <w:szCs w:val="24"/>
          <w:rtl/>
        </w:rPr>
        <w:t>אקוסטי מוסמך.</w:t>
      </w:r>
    </w:p>
    <w:p w14:paraId="52F2BD3D" w14:textId="168C60CE" w:rsidR="00C67127" w:rsidRPr="00C67127" w:rsidRDefault="007E3B26" w:rsidP="00C67127">
      <w:pPr>
        <w:rPr>
          <w:rFonts w:ascii="David" w:hAnsi="David" w:cs="David"/>
          <w:sz w:val="24"/>
          <w:szCs w:val="24"/>
          <w:rtl/>
        </w:rPr>
      </w:pPr>
      <w:r>
        <w:rPr>
          <w:rFonts w:ascii="David" w:hAnsi="David" w:cs="David" w:hint="cs"/>
          <w:sz w:val="24"/>
          <w:szCs w:val="24"/>
          <w:rtl/>
        </w:rPr>
        <w:t>8.2.2.3</w:t>
      </w:r>
      <w:r w:rsidR="00C67127">
        <w:rPr>
          <w:rFonts w:ascii="David" w:hAnsi="David" w:cs="David" w:hint="cs"/>
          <w:sz w:val="24"/>
          <w:szCs w:val="24"/>
          <w:rtl/>
        </w:rPr>
        <w:t>.</w:t>
      </w:r>
      <w:r w:rsidR="00C67127">
        <w:rPr>
          <w:rFonts w:ascii="David" w:hAnsi="David" w:cs="David"/>
          <w:sz w:val="24"/>
          <w:szCs w:val="24"/>
          <w:rtl/>
        </w:rPr>
        <w:tab/>
      </w:r>
      <w:r w:rsidR="00C67127" w:rsidRPr="00C67127">
        <w:rPr>
          <w:rFonts w:ascii="David" w:hAnsi="David" w:cs="David"/>
          <w:sz w:val="24"/>
          <w:szCs w:val="24"/>
          <w:rtl/>
        </w:rPr>
        <w:t xml:space="preserve">מבקש הרישיון יישם את המלצות התכנית שלעיל, מיד לאחר שאושרה על ידי היחידה </w:t>
      </w:r>
      <w:r w:rsidR="00C67127">
        <w:rPr>
          <w:rFonts w:ascii="David" w:hAnsi="David" w:cs="David"/>
          <w:sz w:val="24"/>
          <w:szCs w:val="24"/>
          <w:rtl/>
        </w:rPr>
        <w:tab/>
      </w:r>
      <w:r w:rsidR="00C67127" w:rsidRPr="00C67127">
        <w:rPr>
          <w:rFonts w:ascii="David" w:hAnsi="David" w:cs="David"/>
          <w:sz w:val="24"/>
          <w:szCs w:val="24"/>
          <w:rtl/>
        </w:rPr>
        <w:t>הסביבתית  להגנת הסביבה.</w:t>
      </w:r>
    </w:p>
    <w:p w14:paraId="1266F3F0" w14:textId="792D9920" w:rsidR="00C67127" w:rsidRPr="00C67127" w:rsidRDefault="007E3B26" w:rsidP="00C67127">
      <w:pPr>
        <w:rPr>
          <w:rFonts w:ascii="David" w:hAnsi="David" w:cs="David"/>
          <w:sz w:val="24"/>
          <w:szCs w:val="24"/>
          <w:rtl/>
        </w:rPr>
      </w:pPr>
      <w:r>
        <w:rPr>
          <w:rFonts w:ascii="David" w:hAnsi="David" w:cs="David" w:hint="cs"/>
          <w:sz w:val="24"/>
          <w:szCs w:val="24"/>
          <w:rtl/>
        </w:rPr>
        <w:t>8.2.2.4</w:t>
      </w:r>
      <w:r w:rsidR="00C67127">
        <w:rPr>
          <w:rFonts w:ascii="David" w:hAnsi="David" w:cs="David" w:hint="cs"/>
          <w:sz w:val="24"/>
          <w:szCs w:val="24"/>
          <w:rtl/>
        </w:rPr>
        <w:t>.</w:t>
      </w:r>
      <w:r w:rsidR="00C67127">
        <w:rPr>
          <w:rFonts w:ascii="David" w:hAnsi="David" w:cs="David"/>
          <w:sz w:val="24"/>
          <w:szCs w:val="24"/>
          <w:rtl/>
        </w:rPr>
        <w:tab/>
      </w:r>
      <w:r w:rsidR="00C67127" w:rsidRPr="00C67127">
        <w:rPr>
          <w:rFonts w:ascii="David" w:hAnsi="David" w:cs="David"/>
          <w:sz w:val="24"/>
          <w:szCs w:val="24"/>
          <w:rtl/>
        </w:rPr>
        <w:t xml:space="preserve">מבקש הרישיון  לא יגרום ליצירת ריח חזק או בלתי סביר, כהגדרתו ב"נוהל להגדרת </w:t>
      </w:r>
      <w:r w:rsidR="00C67127">
        <w:rPr>
          <w:rFonts w:ascii="David" w:hAnsi="David" w:cs="David"/>
          <w:sz w:val="24"/>
          <w:szCs w:val="24"/>
          <w:rtl/>
        </w:rPr>
        <w:tab/>
      </w:r>
      <w:r w:rsidR="00C67127" w:rsidRPr="00C67127">
        <w:rPr>
          <w:rFonts w:ascii="David" w:hAnsi="David" w:cs="David"/>
          <w:sz w:val="24"/>
          <w:szCs w:val="24"/>
          <w:rtl/>
        </w:rPr>
        <w:t>מפגעי ריח" של המשרד להגנת הסביבה, כתוצאה מפעילות עסקו.</w:t>
      </w:r>
    </w:p>
    <w:p w14:paraId="12A8F770" w14:textId="1335DE4F" w:rsidR="00C67127" w:rsidRPr="00C67127" w:rsidRDefault="007E3B26" w:rsidP="00C67127">
      <w:pPr>
        <w:rPr>
          <w:rFonts w:ascii="David" w:hAnsi="David" w:cs="David"/>
          <w:sz w:val="24"/>
          <w:szCs w:val="24"/>
          <w:rtl/>
        </w:rPr>
      </w:pPr>
      <w:r>
        <w:rPr>
          <w:rFonts w:ascii="David" w:hAnsi="David" w:cs="David" w:hint="cs"/>
          <w:sz w:val="24"/>
          <w:szCs w:val="24"/>
          <w:rtl/>
        </w:rPr>
        <w:t>8.2.2.5</w:t>
      </w:r>
      <w:r w:rsidR="00C67127">
        <w:rPr>
          <w:rFonts w:ascii="David" w:hAnsi="David" w:cs="David" w:hint="cs"/>
          <w:sz w:val="24"/>
          <w:szCs w:val="24"/>
          <w:rtl/>
        </w:rPr>
        <w:t>.</w:t>
      </w:r>
      <w:r w:rsidR="00C67127">
        <w:rPr>
          <w:rFonts w:ascii="David" w:hAnsi="David" w:cs="David"/>
          <w:sz w:val="24"/>
          <w:szCs w:val="24"/>
          <w:rtl/>
        </w:rPr>
        <w:tab/>
      </w:r>
      <w:r w:rsidR="00C67127" w:rsidRPr="00C67127">
        <w:rPr>
          <w:rFonts w:ascii="David" w:hAnsi="David" w:cs="David"/>
          <w:sz w:val="24"/>
          <w:szCs w:val="24"/>
          <w:rtl/>
        </w:rPr>
        <w:t xml:space="preserve">במידה ויש חשש ליצירת ריח בלתי סביר,  יגיש מבקש הרישיון,  ליחידה הסביבתית  </w:t>
      </w:r>
      <w:r w:rsidR="00C67127">
        <w:rPr>
          <w:rFonts w:ascii="David" w:hAnsi="David" w:cs="David"/>
          <w:sz w:val="24"/>
          <w:szCs w:val="24"/>
          <w:rtl/>
        </w:rPr>
        <w:tab/>
      </w:r>
      <w:r w:rsidR="00C67127" w:rsidRPr="00C67127">
        <w:rPr>
          <w:rFonts w:ascii="David" w:hAnsi="David" w:cs="David"/>
          <w:sz w:val="24"/>
          <w:szCs w:val="24"/>
          <w:rtl/>
        </w:rPr>
        <w:t>להגנת הסביבה, תכנית להפחתת הריח.</w:t>
      </w:r>
    </w:p>
    <w:p w14:paraId="2B4AB33B" w14:textId="6253CA3F" w:rsidR="00C67127" w:rsidRDefault="007E3B26" w:rsidP="00C67127">
      <w:pPr>
        <w:rPr>
          <w:rFonts w:ascii="David" w:hAnsi="David" w:cs="David"/>
          <w:sz w:val="24"/>
          <w:szCs w:val="24"/>
          <w:rtl/>
        </w:rPr>
      </w:pPr>
      <w:r>
        <w:rPr>
          <w:rFonts w:ascii="David" w:hAnsi="David" w:cs="David" w:hint="cs"/>
          <w:sz w:val="24"/>
          <w:szCs w:val="24"/>
          <w:rtl/>
        </w:rPr>
        <w:t>8.2.2.6</w:t>
      </w:r>
      <w:r w:rsidR="00C67127">
        <w:rPr>
          <w:rFonts w:ascii="David" w:hAnsi="David" w:cs="David" w:hint="cs"/>
          <w:sz w:val="24"/>
          <w:szCs w:val="24"/>
          <w:rtl/>
        </w:rPr>
        <w:t>.</w:t>
      </w:r>
      <w:r w:rsidR="00C67127">
        <w:rPr>
          <w:rFonts w:ascii="David" w:hAnsi="David" w:cs="David"/>
          <w:sz w:val="24"/>
          <w:szCs w:val="24"/>
          <w:rtl/>
        </w:rPr>
        <w:tab/>
      </w:r>
      <w:r w:rsidR="00C67127" w:rsidRPr="00C67127">
        <w:rPr>
          <w:rFonts w:ascii="David" w:hAnsi="David" w:cs="David"/>
          <w:sz w:val="24"/>
          <w:szCs w:val="24"/>
          <w:rtl/>
        </w:rPr>
        <w:t xml:space="preserve">מבקש הרישיון יישם את ההמלצות שבתכנית, מיד לאחר שאושרו על ידי היחידה </w:t>
      </w:r>
      <w:r w:rsidR="00C67127">
        <w:rPr>
          <w:rFonts w:ascii="David" w:hAnsi="David" w:cs="David"/>
          <w:sz w:val="24"/>
          <w:szCs w:val="24"/>
          <w:rtl/>
        </w:rPr>
        <w:tab/>
      </w:r>
      <w:r w:rsidR="00C67127" w:rsidRPr="00C67127">
        <w:rPr>
          <w:rFonts w:ascii="David" w:hAnsi="David" w:cs="David"/>
          <w:sz w:val="24"/>
          <w:szCs w:val="24"/>
          <w:rtl/>
        </w:rPr>
        <w:t>הסביבתית להגנת הסביבה.</w:t>
      </w:r>
    </w:p>
    <w:p w14:paraId="6093E8D2" w14:textId="77777777" w:rsidR="00B945CC" w:rsidRPr="000D770D" w:rsidRDefault="00B945CC" w:rsidP="0056629C">
      <w:pPr>
        <w:rPr>
          <w:rFonts w:ascii="David" w:hAnsi="David" w:cs="David"/>
          <w:sz w:val="24"/>
          <w:szCs w:val="24"/>
        </w:rPr>
      </w:pPr>
    </w:p>
    <w:p w14:paraId="502CFFD8" w14:textId="1D18CBBC" w:rsidR="0056629C" w:rsidRPr="00B945CC" w:rsidRDefault="00B945CC" w:rsidP="0056629C">
      <w:pPr>
        <w:rPr>
          <w:rFonts w:ascii="David" w:hAnsi="David" w:cs="David"/>
          <w:b/>
          <w:bCs/>
          <w:sz w:val="24"/>
          <w:szCs w:val="24"/>
          <w:rtl/>
        </w:rPr>
      </w:pPr>
      <w:r w:rsidRPr="00B945CC">
        <w:rPr>
          <w:rFonts w:ascii="David" w:hAnsi="David" w:cs="David" w:hint="cs"/>
          <w:b/>
          <w:bCs/>
          <w:sz w:val="24"/>
          <w:szCs w:val="24"/>
          <w:rtl/>
        </w:rPr>
        <w:t>קישור</w:t>
      </w:r>
    </w:p>
    <w:p w14:paraId="1D08E34C" w14:textId="628656EA" w:rsidR="007E3B26" w:rsidRPr="00305AF0" w:rsidRDefault="00BD513E" w:rsidP="007E3B26">
      <w:pPr>
        <w:rPr>
          <w:rFonts w:ascii="David" w:hAnsi="David" w:cs="David"/>
          <w:sz w:val="24"/>
          <w:szCs w:val="24"/>
          <w:rtl/>
        </w:rPr>
      </w:pPr>
      <w:hyperlink r:id="rId61" w:history="1">
        <w:r w:rsidR="00B945CC">
          <w:rPr>
            <w:rStyle w:val="Hyperlink"/>
            <w:rFonts w:ascii="David" w:hAnsi="David" w:cs="David"/>
            <w:sz w:val="24"/>
            <w:szCs w:val="24"/>
            <w:rtl/>
          </w:rPr>
          <w:t xml:space="preserve">חוק למניעת מפגעים </w:t>
        </w:r>
        <w:proofErr w:type="spellStart"/>
        <w:r w:rsidR="00B945CC">
          <w:rPr>
            <w:rStyle w:val="Hyperlink"/>
            <w:rFonts w:ascii="David" w:hAnsi="David" w:cs="David"/>
            <w:sz w:val="24"/>
            <w:szCs w:val="24"/>
            <w:rtl/>
          </w:rPr>
          <w:t>התשכ"א</w:t>
        </w:r>
        <w:proofErr w:type="spellEnd"/>
        <w:r w:rsidR="00B945CC">
          <w:rPr>
            <w:rStyle w:val="Hyperlink"/>
            <w:rFonts w:ascii="David" w:hAnsi="David" w:cs="David"/>
            <w:sz w:val="24"/>
            <w:szCs w:val="24"/>
            <w:rtl/>
          </w:rPr>
          <w:t xml:space="preserve"> - 1961</w:t>
        </w:r>
      </w:hyperlink>
    </w:p>
    <w:p w14:paraId="1BF4A851" w14:textId="26B688FB" w:rsidR="0056629C" w:rsidRPr="007E3B26" w:rsidRDefault="007E3B26" w:rsidP="007E3B26">
      <w:pPr>
        <w:rPr>
          <w:rFonts w:ascii="David" w:hAnsi="David" w:cs="David"/>
          <w:sz w:val="24"/>
          <w:szCs w:val="24"/>
        </w:rPr>
      </w:pPr>
      <w:r>
        <w:rPr>
          <w:rFonts w:ascii="David" w:hAnsi="David" w:cs="David" w:hint="cs"/>
          <w:sz w:val="24"/>
          <w:szCs w:val="24"/>
          <w:rtl/>
        </w:rPr>
        <w:t>8.2.3.</w:t>
      </w:r>
      <w:r>
        <w:rPr>
          <w:rFonts w:ascii="David" w:hAnsi="David" w:cs="David"/>
          <w:sz w:val="24"/>
          <w:szCs w:val="24"/>
          <w:rtl/>
        </w:rPr>
        <w:tab/>
      </w:r>
      <w:r w:rsidR="0056629C" w:rsidRPr="00CB0797">
        <w:rPr>
          <w:rFonts w:ascii="David" w:hAnsi="David" w:cs="David"/>
          <w:b/>
          <w:bCs/>
          <w:sz w:val="24"/>
          <w:szCs w:val="24"/>
          <w:u w:val="single"/>
          <w:rtl/>
        </w:rPr>
        <w:t>זיהום קרקע</w:t>
      </w:r>
    </w:p>
    <w:p w14:paraId="13E9E13A" w14:textId="77777777" w:rsidR="0056629C" w:rsidRPr="000D770D" w:rsidRDefault="0056629C" w:rsidP="0056629C">
      <w:pPr>
        <w:rPr>
          <w:rFonts w:ascii="David" w:hAnsi="David" w:cs="David"/>
          <w:sz w:val="24"/>
          <w:szCs w:val="24"/>
        </w:rPr>
      </w:pPr>
      <w:r w:rsidRPr="000D770D">
        <w:rPr>
          <w:rFonts w:ascii="David" w:hAnsi="David" w:cs="David"/>
          <w:sz w:val="24"/>
          <w:szCs w:val="24"/>
          <w:rtl/>
        </w:rPr>
        <w:t>קרקע מזוהמת הינה קרקע שמצוי בה חומר מזהם, הגורם לכך שהקרקע תהווה סיכון לבריאות הציבור או לסביבה</w:t>
      </w:r>
      <w:r w:rsidRPr="000D770D">
        <w:rPr>
          <w:rFonts w:ascii="David" w:hAnsi="David" w:cs="David"/>
          <w:sz w:val="24"/>
          <w:szCs w:val="24"/>
        </w:rPr>
        <w:t>.</w:t>
      </w:r>
    </w:p>
    <w:p w14:paraId="0E723196" w14:textId="77777777" w:rsidR="0056629C" w:rsidRPr="000D770D" w:rsidRDefault="0056629C" w:rsidP="0056629C">
      <w:pPr>
        <w:rPr>
          <w:rFonts w:ascii="David" w:hAnsi="David" w:cs="David"/>
          <w:sz w:val="24"/>
          <w:szCs w:val="24"/>
        </w:rPr>
      </w:pPr>
      <w:r w:rsidRPr="000D770D">
        <w:rPr>
          <w:rFonts w:ascii="David" w:hAnsi="David" w:cs="David"/>
          <w:sz w:val="24"/>
          <w:szCs w:val="24"/>
          <w:rtl/>
        </w:rPr>
        <w:t>זיהום קרקע הינו שחרור של חומר מזהם לקרקע, הגורם לכך שהקרקע תהיה  קרקע מזוהמת, ואם הייתה הקרקע מזוהמת טרם השחרור כאמור, יראו כל שחרור נוסף של חומר מזהם לקרקע כזיהום קרקע</w:t>
      </w:r>
      <w:r w:rsidRPr="000D770D">
        <w:rPr>
          <w:rFonts w:ascii="David" w:hAnsi="David" w:cs="David"/>
          <w:sz w:val="24"/>
          <w:szCs w:val="24"/>
        </w:rPr>
        <w:t>.</w:t>
      </w:r>
    </w:p>
    <w:p w14:paraId="6285C465" w14:textId="2A06E11D" w:rsidR="0056629C" w:rsidRPr="000D770D" w:rsidRDefault="0056629C" w:rsidP="00E80B57">
      <w:pPr>
        <w:rPr>
          <w:rFonts w:ascii="David" w:hAnsi="David" w:cs="David"/>
          <w:sz w:val="24"/>
          <w:szCs w:val="24"/>
        </w:rPr>
      </w:pPr>
      <w:r w:rsidRPr="000D770D">
        <w:rPr>
          <w:rFonts w:ascii="David" w:hAnsi="David" w:cs="David"/>
          <w:sz w:val="24"/>
          <w:szCs w:val="24"/>
        </w:rPr>
        <w:t> </w:t>
      </w:r>
      <w:r w:rsidRPr="000D770D">
        <w:rPr>
          <w:rFonts w:ascii="David" w:hAnsi="David" w:cs="David"/>
          <w:b/>
          <w:bCs/>
          <w:sz w:val="24"/>
          <w:szCs w:val="24"/>
          <w:rtl/>
        </w:rPr>
        <w:t>הנחיות</w:t>
      </w:r>
      <w:r w:rsidRPr="000D770D">
        <w:rPr>
          <w:rFonts w:ascii="David" w:hAnsi="David" w:cs="David"/>
          <w:b/>
          <w:bCs/>
          <w:sz w:val="24"/>
          <w:szCs w:val="24"/>
        </w:rPr>
        <w:t>:</w:t>
      </w:r>
    </w:p>
    <w:p w14:paraId="40CC4EBA" w14:textId="3170F25F" w:rsidR="0056629C" w:rsidRPr="000D770D" w:rsidRDefault="007E3B26" w:rsidP="0056629C">
      <w:pPr>
        <w:rPr>
          <w:rFonts w:ascii="David" w:hAnsi="David" w:cs="David"/>
          <w:sz w:val="24"/>
          <w:szCs w:val="24"/>
        </w:rPr>
      </w:pPr>
      <w:r>
        <w:rPr>
          <w:rFonts w:ascii="David" w:hAnsi="David" w:cs="David" w:hint="cs"/>
          <w:sz w:val="24"/>
          <w:szCs w:val="24"/>
          <w:rtl/>
        </w:rPr>
        <w:t>8.2.3.1</w:t>
      </w:r>
      <w:r w:rsidR="00B945CC">
        <w:rPr>
          <w:rFonts w:ascii="David" w:hAnsi="David" w:cs="David" w:hint="cs"/>
          <w:sz w:val="24"/>
          <w:szCs w:val="24"/>
          <w:rtl/>
        </w:rPr>
        <w:t>.</w:t>
      </w:r>
      <w:r w:rsidR="00B945CC">
        <w:rPr>
          <w:rFonts w:ascii="David" w:hAnsi="David" w:cs="David"/>
          <w:sz w:val="24"/>
          <w:szCs w:val="24"/>
          <w:rtl/>
        </w:rPr>
        <w:tab/>
      </w:r>
      <w:r w:rsidR="0056629C" w:rsidRPr="000D770D">
        <w:rPr>
          <w:rFonts w:ascii="David" w:hAnsi="David" w:cs="David"/>
          <w:sz w:val="24"/>
          <w:szCs w:val="24"/>
          <w:rtl/>
        </w:rPr>
        <w:t xml:space="preserve">בעל העסק לא יגרום לזיהום קרקע, וימנע מכל פעולה המזהמת קרקע או עלולה לגרום </w:t>
      </w:r>
      <w:r w:rsidR="00B945CC">
        <w:rPr>
          <w:rFonts w:ascii="David" w:hAnsi="David" w:cs="David"/>
          <w:sz w:val="24"/>
          <w:szCs w:val="24"/>
          <w:rtl/>
        </w:rPr>
        <w:tab/>
      </w:r>
      <w:r w:rsidR="0056629C" w:rsidRPr="000D770D">
        <w:rPr>
          <w:rFonts w:ascii="David" w:hAnsi="David" w:cs="David"/>
          <w:sz w:val="24"/>
          <w:szCs w:val="24"/>
          <w:rtl/>
        </w:rPr>
        <w:t>לזיהום קרקע, במישרין או בעקיפין, מייד או בחלוף זמן</w:t>
      </w:r>
      <w:r w:rsidR="0056629C" w:rsidRPr="000D770D">
        <w:rPr>
          <w:rFonts w:ascii="David" w:hAnsi="David" w:cs="David"/>
          <w:sz w:val="24"/>
          <w:szCs w:val="24"/>
        </w:rPr>
        <w:t>.</w:t>
      </w:r>
    </w:p>
    <w:p w14:paraId="78F50EF5" w14:textId="6B36CFB4" w:rsidR="0056629C" w:rsidRPr="000D770D" w:rsidRDefault="007E3B26" w:rsidP="0056629C">
      <w:pPr>
        <w:rPr>
          <w:rFonts w:ascii="David" w:hAnsi="David" w:cs="David"/>
          <w:sz w:val="24"/>
          <w:szCs w:val="24"/>
        </w:rPr>
      </w:pPr>
      <w:r>
        <w:rPr>
          <w:rFonts w:ascii="David" w:hAnsi="David" w:cs="David" w:hint="cs"/>
          <w:sz w:val="24"/>
          <w:szCs w:val="24"/>
          <w:rtl/>
        </w:rPr>
        <w:t>8.2.3.2</w:t>
      </w:r>
      <w:r w:rsidR="00B945CC">
        <w:rPr>
          <w:rFonts w:ascii="David" w:hAnsi="David" w:cs="David" w:hint="cs"/>
          <w:sz w:val="24"/>
          <w:szCs w:val="24"/>
          <w:rtl/>
        </w:rPr>
        <w:t>.</w:t>
      </w:r>
      <w:r w:rsidR="00B945CC">
        <w:rPr>
          <w:rFonts w:ascii="David" w:hAnsi="David" w:cs="David"/>
          <w:sz w:val="24"/>
          <w:szCs w:val="24"/>
          <w:rtl/>
        </w:rPr>
        <w:tab/>
      </w:r>
      <w:r w:rsidR="0056629C" w:rsidRPr="000D770D">
        <w:rPr>
          <w:rFonts w:ascii="David" w:hAnsi="David" w:cs="David"/>
          <w:sz w:val="24"/>
          <w:szCs w:val="24"/>
          <w:rtl/>
        </w:rPr>
        <w:t xml:space="preserve">בעל העסק לא יסלק לקרקע חומר מוצק, נוזל או גז או קרקע מזוהמת אלא בהתאם </w:t>
      </w:r>
      <w:r w:rsidR="00B945CC">
        <w:rPr>
          <w:rFonts w:ascii="David" w:hAnsi="David" w:cs="David"/>
          <w:sz w:val="24"/>
          <w:szCs w:val="24"/>
          <w:rtl/>
        </w:rPr>
        <w:tab/>
      </w:r>
      <w:r w:rsidR="0056629C" w:rsidRPr="000D770D">
        <w:rPr>
          <w:rFonts w:ascii="David" w:hAnsi="David" w:cs="David"/>
          <w:sz w:val="24"/>
          <w:szCs w:val="24"/>
          <w:rtl/>
        </w:rPr>
        <w:t>להוראות כל דין ובאישור נותן האישור</w:t>
      </w:r>
      <w:r w:rsidR="0056629C" w:rsidRPr="000D770D">
        <w:rPr>
          <w:rFonts w:ascii="David" w:hAnsi="David" w:cs="David"/>
          <w:sz w:val="24"/>
          <w:szCs w:val="24"/>
        </w:rPr>
        <w:t>.</w:t>
      </w:r>
    </w:p>
    <w:p w14:paraId="6C4BC197" w14:textId="561A56F2" w:rsidR="0056629C" w:rsidRPr="000D770D" w:rsidRDefault="007E3B26" w:rsidP="0056629C">
      <w:pPr>
        <w:rPr>
          <w:rFonts w:ascii="David" w:hAnsi="David" w:cs="David"/>
          <w:sz w:val="24"/>
          <w:szCs w:val="24"/>
        </w:rPr>
      </w:pPr>
      <w:r>
        <w:rPr>
          <w:rFonts w:ascii="David" w:hAnsi="David" w:cs="David" w:hint="cs"/>
          <w:sz w:val="24"/>
          <w:szCs w:val="24"/>
          <w:rtl/>
        </w:rPr>
        <w:t>8.2.3.3</w:t>
      </w:r>
      <w:r w:rsidR="00B945CC">
        <w:rPr>
          <w:rFonts w:ascii="David" w:hAnsi="David" w:cs="David" w:hint="cs"/>
          <w:sz w:val="24"/>
          <w:szCs w:val="24"/>
          <w:rtl/>
        </w:rPr>
        <w:t>.</w:t>
      </w:r>
      <w:r w:rsidR="00B945CC">
        <w:rPr>
          <w:rFonts w:ascii="David" w:hAnsi="David" w:cs="David"/>
          <w:sz w:val="24"/>
          <w:szCs w:val="24"/>
          <w:rtl/>
        </w:rPr>
        <w:tab/>
      </w:r>
      <w:r w:rsidR="0056629C" w:rsidRPr="000D770D">
        <w:rPr>
          <w:rFonts w:ascii="David" w:hAnsi="David" w:cs="David"/>
          <w:sz w:val="24"/>
          <w:szCs w:val="24"/>
          <w:rtl/>
        </w:rPr>
        <w:t xml:space="preserve">במידה וקיים חשש/ חשד להמצאות זיהום קרקע במגרש בו מתוכנן העסק, יידרש העסק </w:t>
      </w:r>
      <w:r w:rsidR="00B945CC">
        <w:rPr>
          <w:rFonts w:ascii="David" w:hAnsi="David" w:cs="David"/>
          <w:sz w:val="24"/>
          <w:szCs w:val="24"/>
          <w:rtl/>
        </w:rPr>
        <w:tab/>
      </w:r>
      <w:r w:rsidR="0056629C" w:rsidRPr="000D770D">
        <w:rPr>
          <w:rFonts w:ascii="David" w:hAnsi="David" w:cs="David"/>
          <w:sz w:val="24"/>
          <w:szCs w:val="24"/>
          <w:rtl/>
        </w:rPr>
        <w:t>לערוך סקר קרקע, לפני תחילת הפעילות/ הבנייה</w:t>
      </w:r>
      <w:r w:rsidR="0056629C" w:rsidRPr="000D770D">
        <w:rPr>
          <w:rFonts w:ascii="David" w:hAnsi="David" w:cs="David"/>
          <w:sz w:val="24"/>
          <w:szCs w:val="24"/>
        </w:rPr>
        <w:t>.</w:t>
      </w:r>
    </w:p>
    <w:p w14:paraId="314EAFF9" w14:textId="09D4FB0E" w:rsidR="0056629C" w:rsidRPr="000D770D" w:rsidRDefault="007E3B26" w:rsidP="0056629C">
      <w:pPr>
        <w:rPr>
          <w:rFonts w:ascii="David" w:hAnsi="David" w:cs="David"/>
          <w:sz w:val="24"/>
          <w:szCs w:val="24"/>
        </w:rPr>
      </w:pPr>
      <w:r>
        <w:rPr>
          <w:rFonts w:ascii="David" w:hAnsi="David" w:cs="David" w:hint="cs"/>
          <w:sz w:val="24"/>
          <w:szCs w:val="24"/>
          <w:rtl/>
        </w:rPr>
        <w:t>8.2.3.4</w:t>
      </w:r>
      <w:r w:rsidR="00B945CC">
        <w:rPr>
          <w:rFonts w:ascii="David" w:hAnsi="David" w:cs="David" w:hint="cs"/>
          <w:sz w:val="24"/>
          <w:szCs w:val="24"/>
          <w:rtl/>
        </w:rPr>
        <w:t>.</w:t>
      </w:r>
      <w:r w:rsidR="0056629C" w:rsidRPr="000D770D">
        <w:rPr>
          <w:rFonts w:ascii="David" w:hAnsi="David" w:cs="David"/>
          <w:sz w:val="24"/>
          <w:szCs w:val="24"/>
        </w:rPr>
        <w:t>  </w:t>
      </w:r>
      <w:r w:rsidR="0056629C" w:rsidRPr="000D770D">
        <w:rPr>
          <w:rFonts w:ascii="David" w:hAnsi="David" w:cs="David"/>
          <w:sz w:val="24"/>
          <w:szCs w:val="24"/>
          <w:rtl/>
        </w:rPr>
        <w:t xml:space="preserve">עסק בעל היתר רעלים, יתכן ויידרש לפני סגירה או העתקת המפעל, לערוך סקר קרקע. </w:t>
      </w:r>
      <w:r w:rsidR="00B945CC">
        <w:rPr>
          <w:rFonts w:ascii="David" w:hAnsi="David" w:cs="David"/>
          <w:sz w:val="24"/>
          <w:szCs w:val="24"/>
          <w:rtl/>
        </w:rPr>
        <w:tab/>
      </w:r>
      <w:r>
        <w:rPr>
          <w:rFonts w:ascii="David" w:hAnsi="David" w:cs="David" w:hint="cs"/>
          <w:sz w:val="24"/>
          <w:szCs w:val="24"/>
          <w:rtl/>
        </w:rPr>
        <w:t xml:space="preserve"> </w:t>
      </w:r>
      <w:r w:rsidR="0056629C" w:rsidRPr="000D770D">
        <w:rPr>
          <w:rFonts w:ascii="David" w:hAnsi="David" w:cs="David"/>
          <w:sz w:val="24"/>
          <w:szCs w:val="24"/>
          <w:rtl/>
        </w:rPr>
        <w:t>עפ"י המלצות הסקר יבוצע טיהור וניקוי השטח כולל מבנים קבועים וציוד</w:t>
      </w:r>
      <w:r w:rsidR="0056629C" w:rsidRPr="000D770D">
        <w:rPr>
          <w:rFonts w:ascii="David" w:hAnsi="David" w:cs="David"/>
          <w:sz w:val="24"/>
          <w:szCs w:val="24"/>
        </w:rPr>
        <w:t>.</w:t>
      </w:r>
    </w:p>
    <w:p w14:paraId="32C1AF83" w14:textId="75241D03" w:rsidR="0056629C" w:rsidRPr="000D770D" w:rsidRDefault="007E3B26" w:rsidP="0056629C">
      <w:pPr>
        <w:rPr>
          <w:rFonts w:ascii="David" w:hAnsi="David" w:cs="David"/>
          <w:sz w:val="24"/>
          <w:szCs w:val="24"/>
        </w:rPr>
      </w:pPr>
      <w:r>
        <w:rPr>
          <w:rFonts w:ascii="David" w:hAnsi="David" w:cs="David" w:hint="cs"/>
          <w:sz w:val="24"/>
          <w:szCs w:val="24"/>
          <w:rtl/>
        </w:rPr>
        <w:t>8.2.3.5</w:t>
      </w:r>
      <w:r w:rsidR="00B945CC">
        <w:rPr>
          <w:rFonts w:ascii="David" w:hAnsi="David" w:cs="David" w:hint="cs"/>
          <w:sz w:val="24"/>
          <w:szCs w:val="24"/>
          <w:rtl/>
        </w:rPr>
        <w:t>.</w:t>
      </w:r>
      <w:r w:rsidR="00B945CC">
        <w:rPr>
          <w:rFonts w:ascii="David" w:hAnsi="David" w:cs="David"/>
          <w:sz w:val="24"/>
          <w:szCs w:val="24"/>
          <w:rtl/>
        </w:rPr>
        <w:tab/>
      </w:r>
      <w:r w:rsidR="0056629C" w:rsidRPr="000D770D">
        <w:rPr>
          <w:rFonts w:ascii="David" w:hAnsi="David" w:cs="David"/>
          <w:sz w:val="24"/>
          <w:szCs w:val="24"/>
          <w:rtl/>
        </w:rPr>
        <w:t xml:space="preserve">אחסון סולר/שמן/ חומר מזהם קרקע יהיה בתוך מיכל (כלי קיבול). </w:t>
      </w:r>
      <w:proofErr w:type="spellStart"/>
      <w:r w:rsidR="0056629C" w:rsidRPr="000D770D">
        <w:rPr>
          <w:rFonts w:ascii="David" w:hAnsi="David" w:cs="David"/>
          <w:sz w:val="24"/>
          <w:szCs w:val="24"/>
          <w:rtl/>
        </w:rPr>
        <w:t>המיכל</w:t>
      </w:r>
      <w:proofErr w:type="spellEnd"/>
      <w:r w:rsidR="0056629C" w:rsidRPr="000D770D">
        <w:rPr>
          <w:rFonts w:ascii="David" w:hAnsi="David" w:cs="David"/>
          <w:sz w:val="24"/>
          <w:szCs w:val="24"/>
          <w:rtl/>
        </w:rPr>
        <w:t xml:space="preserve"> יוצב </w:t>
      </w:r>
      <w:proofErr w:type="spellStart"/>
      <w:r w:rsidR="0056629C" w:rsidRPr="000D770D">
        <w:rPr>
          <w:rFonts w:ascii="David" w:hAnsi="David" w:cs="David"/>
          <w:sz w:val="24"/>
          <w:szCs w:val="24"/>
          <w:rtl/>
        </w:rPr>
        <w:t>במאצרה</w:t>
      </w:r>
      <w:proofErr w:type="spellEnd"/>
      <w:r w:rsidR="0056629C" w:rsidRPr="000D770D">
        <w:rPr>
          <w:rFonts w:ascii="David" w:hAnsi="David" w:cs="David"/>
          <w:sz w:val="24"/>
          <w:szCs w:val="24"/>
          <w:rtl/>
        </w:rPr>
        <w:t xml:space="preserve"> </w:t>
      </w:r>
      <w:r w:rsidR="00B945CC">
        <w:rPr>
          <w:rFonts w:ascii="David" w:hAnsi="David" w:cs="David"/>
          <w:sz w:val="24"/>
          <w:szCs w:val="24"/>
          <w:rtl/>
        </w:rPr>
        <w:tab/>
      </w:r>
      <w:r w:rsidR="0056629C" w:rsidRPr="000D770D">
        <w:rPr>
          <w:rFonts w:ascii="David" w:hAnsi="David" w:cs="David"/>
          <w:sz w:val="24"/>
          <w:szCs w:val="24"/>
          <w:rtl/>
        </w:rPr>
        <w:t xml:space="preserve">העמידה לחומר המאוחסן במיכל. </w:t>
      </w:r>
      <w:proofErr w:type="spellStart"/>
      <w:r w:rsidR="0056629C" w:rsidRPr="000D770D">
        <w:rPr>
          <w:rFonts w:ascii="David" w:hAnsi="David" w:cs="David"/>
          <w:sz w:val="24"/>
          <w:szCs w:val="24"/>
          <w:rtl/>
        </w:rPr>
        <w:t>המאצרה</w:t>
      </w:r>
      <w:proofErr w:type="spellEnd"/>
      <w:r w:rsidR="0056629C" w:rsidRPr="000D770D">
        <w:rPr>
          <w:rFonts w:ascii="David" w:hAnsi="David" w:cs="David"/>
          <w:sz w:val="24"/>
          <w:szCs w:val="24"/>
          <w:rtl/>
        </w:rPr>
        <w:t xml:space="preserve"> תעמוד בתנאים</w:t>
      </w:r>
      <w:r w:rsidR="0056629C" w:rsidRPr="000D770D">
        <w:rPr>
          <w:rFonts w:ascii="David" w:hAnsi="David" w:cs="David"/>
          <w:sz w:val="24"/>
          <w:szCs w:val="24"/>
        </w:rPr>
        <w:t>:</w:t>
      </w:r>
    </w:p>
    <w:p w14:paraId="4B76F614" w14:textId="77777777" w:rsidR="0056629C" w:rsidRPr="000D770D" w:rsidRDefault="0056629C" w:rsidP="0056629C">
      <w:pPr>
        <w:rPr>
          <w:rFonts w:ascii="David" w:hAnsi="David" w:cs="David"/>
          <w:sz w:val="24"/>
          <w:szCs w:val="24"/>
        </w:rPr>
      </w:pPr>
      <w:r w:rsidRPr="000D770D">
        <w:rPr>
          <w:rFonts w:ascii="David" w:hAnsi="David" w:cs="David"/>
          <w:sz w:val="24"/>
          <w:szCs w:val="24"/>
          <w:rtl/>
        </w:rPr>
        <w:t xml:space="preserve">א. קיבולת </w:t>
      </w:r>
      <w:proofErr w:type="spellStart"/>
      <w:r w:rsidRPr="000D770D">
        <w:rPr>
          <w:rFonts w:ascii="David" w:hAnsi="David" w:cs="David"/>
          <w:sz w:val="24"/>
          <w:szCs w:val="24"/>
          <w:rtl/>
        </w:rPr>
        <w:t>המאצרה</w:t>
      </w:r>
      <w:proofErr w:type="spellEnd"/>
      <w:r w:rsidRPr="000D770D">
        <w:rPr>
          <w:rFonts w:ascii="David" w:hAnsi="David" w:cs="David"/>
          <w:sz w:val="24"/>
          <w:szCs w:val="24"/>
          <w:rtl/>
        </w:rPr>
        <w:t xml:space="preserve"> תהיה לפחות 110% מנפח המכל המאוחסן בה</w:t>
      </w:r>
      <w:r w:rsidRPr="000D770D">
        <w:rPr>
          <w:rFonts w:ascii="David" w:hAnsi="David" w:cs="David"/>
          <w:sz w:val="24"/>
          <w:szCs w:val="24"/>
        </w:rPr>
        <w:t>.</w:t>
      </w:r>
    </w:p>
    <w:p w14:paraId="2DCB2DAA" w14:textId="77777777" w:rsidR="0056629C" w:rsidRPr="000D770D" w:rsidRDefault="0056629C" w:rsidP="0056629C">
      <w:pPr>
        <w:rPr>
          <w:rFonts w:ascii="David" w:hAnsi="David" w:cs="David"/>
          <w:sz w:val="24"/>
          <w:szCs w:val="24"/>
        </w:rPr>
      </w:pPr>
      <w:r w:rsidRPr="000D770D">
        <w:rPr>
          <w:rFonts w:ascii="David" w:hAnsi="David" w:cs="David"/>
          <w:sz w:val="24"/>
          <w:szCs w:val="24"/>
          <w:rtl/>
        </w:rPr>
        <w:t>ב. במידה ולמעצרה פתח ניקוז הפתח יהיה סגור למעט לשם  ריקון יזום של מי נגר נקיים</w:t>
      </w:r>
      <w:r w:rsidRPr="000D770D">
        <w:rPr>
          <w:rFonts w:ascii="David" w:hAnsi="David" w:cs="David"/>
          <w:sz w:val="24"/>
          <w:szCs w:val="24"/>
        </w:rPr>
        <w:t>.</w:t>
      </w:r>
    </w:p>
    <w:p w14:paraId="66A3A8C6" w14:textId="43164B84" w:rsidR="0056629C" w:rsidRPr="000D770D" w:rsidRDefault="0056629C" w:rsidP="0056629C">
      <w:pPr>
        <w:rPr>
          <w:rFonts w:ascii="David" w:hAnsi="David" w:cs="David"/>
          <w:sz w:val="24"/>
          <w:szCs w:val="24"/>
        </w:rPr>
      </w:pPr>
      <w:r w:rsidRPr="000D770D">
        <w:rPr>
          <w:rFonts w:ascii="David" w:hAnsi="David" w:cs="David"/>
          <w:sz w:val="24"/>
          <w:szCs w:val="24"/>
          <w:rtl/>
        </w:rPr>
        <w:t xml:space="preserve">ג. </w:t>
      </w:r>
      <w:proofErr w:type="spellStart"/>
      <w:r w:rsidRPr="000D770D">
        <w:rPr>
          <w:rFonts w:ascii="David" w:hAnsi="David" w:cs="David"/>
          <w:sz w:val="24"/>
          <w:szCs w:val="24"/>
          <w:rtl/>
        </w:rPr>
        <w:t>המ</w:t>
      </w:r>
      <w:r w:rsidR="00B945CC">
        <w:rPr>
          <w:rFonts w:ascii="David" w:hAnsi="David" w:cs="David" w:hint="cs"/>
          <w:sz w:val="24"/>
          <w:szCs w:val="24"/>
          <w:rtl/>
        </w:rPr>
        <w:t>א</w:t>
      </w:r>
      <w:r w:rsidRPr="000D770D">
        <w:rPr>
          <w:rFonts w:ascii="David" w:hAnsi="David" w:cs="David"/>
          <w:sz w:val="24"/>
          <w:szCs w:val="24"/>
          <w:rtl/>
        </w:rPr>
        <w:t>צרה</w:t>
      </w:r>
      <w:proofErr w:type="spellEnd"/>
      <w:r w:rsidRPr="000D770D">
        <w:rPr>
          <w:rFonts w:ascii="David" w:hAnsi="David" w:cs="David"/>
          <w:sz w:val="24"/>
          <w:szCs w:val="24"/>
          <w:rtl/>
        </w:rPr>
        <w:t xml:space="preserve"> תשמר נקייה בכל עת</w:t>
      </w:r>
      <w:r w:rsidRPr="000D770D">
        <w:rPr>
          <w:rFonts w:ascii="David" w:hAnsi="David" w:cs="David"/>
          <w:sz w:val="24"/>
          <w:szCs w:val="24"/>
        </w:rPr>
        <w:t>.</w:t>
      </w:r>
    </w:p>
    <w:p w14:paraId="2F8EA1DA"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0DE3ED95" w14:textId="77777777" w:rsidR="0056629C" w:rsidRPr="000D770D" w:rsidRDefault="00BD513E" w:rsidP="0056629C">
      <w:pPr>
        <w:rPr>
          <w:rFonts w:ascii="David" w:hAnsi="David" w:cs="David"/>
          <w:sz w:val="24"/>
          <w:szCs w:val="24"/>
        </w:rPr>
      </w:pPr>
      <w:hyperlink r:id="rId62" w:history="1">
        <w:r w:rsidR="0056629C" w:rsidRPr="000D770D">
          <w:rPr>
            <w:rStyle w:val="Hyperlink"/>
            <w:rFonts w:ascii="David" w:hAnsi="David" w:cs="David"/>
            <w:color w:val="auto"/>
            <w:sz w:val="24"/>
            <w:szCs w:val="24"/>
            <w:rtl/>
          </w:rPr>
          <w:t xml:space="preserve">הנחיות המשרד </w:t>
        </w:r>
        <w:proofErr w:type="spellStart"/>
        <w:r w:rsidR="0056629C" w:rsidRPr="000D770D">
          <w:rPr>
            <w:rStyle w:val="Hyperlink"/>
            <w:rFonts w:ascii="David" w:hAnsi="David" w:cs="David"/>
            <w:color w:val="auto"/>
            <w:sz w:val="24"/>
            <w:szCs w:val="24"/>
            <w:rtl/>
          </w:rPr>
          <w:t>להגנה"ס</w:t>
        </w:r>
        <w:proofErr w:type="spellEnd"/>
        <w:r w:rsidR="0056629C" w:rsidRPr="000D770D">
          <w:rPr>
            <w:rStyle w:val="Hyperlink"/>
            <w:rFonts w:ascii="David" w:hAnsi="David" w:cs="David"/>
            <w:color w:val="auto"/>
            <w:sz w:val="24"/>
            <w:szCs w:val="24"/>
            <w:rtl/>
          </w:rPr>
          <w:t xml:space="preserve"> לתכנון וביצוע של סקרי קרקע ושיקום קרקע מזוהמת</w:t>
        </w:r>
      </w:hyperlink>
      <w:r w:rsidR="0056629C" w:rsidRPr="000D770D">
        <w:rPr>
          <w:rFonts w:ascii="David" w:hAnsi="David" w:cs="David"/>
          <w:sz w:val="24"/>
          <w:szCs w:val="24"/>
        </w:rPr>
        <w:t>.</w:t>
      </w:r>
    </w:p>
    <w:p w14:paraId="092923AE" w14:textId="4E6BED88" w:rsidR="00CB1C5F" w:rsidRPr="007E3B26" w:rsidRDefault="0056629C" w:rsidP="007E3B26">
      <w:pPr>
        <w:pStyle w:val="a5"/>
        <w:numPr>
          <w:ilvl w:val="2"/>
          <w:numId w:val="13"/>
        </w:numPr>
        <w:rPr>
          <w:rFonts w:ascii="David" w:hAnsi="David" w:cs="David"/>
          <w:sz w:val="24"/>
          <w:szCs w:val="24"/>
          <w:rtl/>
        </w:rPr>
      </w:pPr>
      <w:r w:rsidRPr="007E3B26">
        <w:rPr>
          <w:rFonts w:ascii="David" w:hAnsi="David" w:cs="David"/>
          <w:b/>
          <w:bCs/>
          <w:sz w:val="24"/>
          <w:szCs w:val="24"/>
          <w:u w:val="single"/>
          <w:rtl/>
        </w:rPr>
        <w:t>מזיקים</w:t>
      </w:r>
      <w:r w:rsidRPr="007E3B26">
        <w:rPr>
          <w:rFonts w:ascii="David" w:hAnsi="David" w:cs="David"/>
          <w:b/>
          <w:bCs/>
          <w:sz w:val="24"/>
          <w:szCs w:val="24"/>
          <w:u w:val="single"/>
        </w:rPr>
        <w:t>: </w:t>
      </w:r>
    </w:p>
    <w:p w14:paraId="5241C66B" w14:textId="6098B2CD" w:rsidR="0056629C" w:rsidRPr="000D770D" w:rsidRDefault="0056629C" w:rsidP="0056629C">
      <w:pPr>
        <w:rPr>
          <w:rFonts w:ascii="David" w:hAnsi="David" w:cs="David"/>
          <w:sz w:val="24"/>
          <w:szCs w:val="24"/>
        </w:rPr>
      </w:pPr>
      <w:r w:rsidRPr="000D770D">
        <w:rPr>
          <w:rFonts w:ascii="David" w:hAnsi="David" w:cs="David"/>
          <w:sz w:val="24"/>
          <w:szCs w:val="24"/>
          <w:rtl/>
        </w:rPr>
        <w:t xml:space="preserve">בישראל יש מספר סוגים של מזיקים הנחלקים </w:t>
      </w:r>
      <w:r w:rsidR="00CB1C5F" w:rsidRPr="00CB1C5F">
        <w:rPr>
          <w:rFonts w:ascii="David" w:hAnsi="David" w:cs="David"/>
          <w:sz w:val="24"/>
          <w:szCs w:val="24"/>
          <w:rtl/>
        </w:rPr>
        <w:t xml:space="preserve">למשפחות </w:t>
      </w:r>
      <w:r w:rsidR="00CB1C5F">
        <w:rPr>
          <w:rFonts w:ascii="David" w:hAnsi="David" w:cs="David" w:hint="cs"/>
          <w:sz w:val="24"/>
          <w:szCs w:val="24"/>
          <w:rtl/>
        </w:rPr>
        <w:t>של</w:t>
      </w:r>
      <w:r w:rsidR="00CB1C5F" w:rsidRPr="00CB1C5F">
        <w:rPr>
          <w:rFonts w:ascii="David" w:hAnsi="David" w:cs="David"/>
          <w:sz w:val="24"/>
          <w:szCs w:val="24"/>
          <w:rtl/>
        </w:rPr>
        <w:t xml:space="preserve"> מכרסמים ,זוחלים, חרקים , עופות ועוד. מניעת מטרד ממזיקים יכולה להיעשות ע"י פעולות מניעה (כגון אחסון נאות של פסולת/ שלילת תנאים להיווצרות בתי גידול), או ע"י הדברה. רוב רובה של ההדברה מיועד למאבק בחרקים (משפחה הכוללת בין היתר: יתושים, זבובים, נמלים, מקקים). חומרי ההדברה </w:t>
      </w:r>
      <w:r w:rsidR="00CB1C5F" w:rsidRPr="00CB1C5F">
        <w:rPr>
          <w:rFonts w:ascii="David" w:hAnsi="David" w:cs="David"/>
          <w:sz w:val="24"/>
          <w:szCs w:val="24"/>
          <w:rtl/>
        </w:rPr>
        <w:lastRenderedPageBreak/>
        <w:t>המסורתיים מבוססים על רעלים (העלולים להזיק לבע"ח נוספים מלבד המזיקים, כגון בני אדם), ועל כן יש לבצע הדברה בהתאם לאמצעי זהירות (ראה הנחיות להלן).</w:t>
      </w:r>
    </w:p>
    <w:p w14:paraId="4065EB4F"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34BF8011" w14:textId="77777777" w:rsidR="007E3B26" w:rsidRDefault="0056629C" w:rsidP="007E3B26">
      <w:pPr>
        <w:rPr>
          <w:rFonts w:ascii="David" w:hAnsi="David" w:cs="David"/>
          <w:b/>
          <w:bCs/>
          <w:sz w:val="24"/>
          <w:szCs w:val="24"/>
          <w:rtl/>
        </w:rPr>
      </w:pPr>
      <w:r w:rsidRPr="000D770D">
        <w:rPr>
          <w:rFonts w:ascii="David" w:hAnsi="David" w:cs="David"/>
          <w:b/>
          <w:bCs/>
          <w:sz w:val="24"/>
          <w:szCs w:val="24"/>
          <w:rtl/>
        </w:rPr>
        <w:t>הנחיות</w:t>
      </w:r>
      <w:r w:rsidRPr="000D770D">
        <w:rPr>
          <w:rFonts w:ascii="David" w:hAnsi="David" w:cs="David"/>
          <w:b/>
          <w:bCs/>
          <w:sz w:val="24"/>
          <w:szCs w:val="24"/>
        </w:rPr>
        <w:t>:</w:t>
      </w:r>
    </w:p>
    <w:p w14:paraId="4043A1D0" w14:textId="47556C65" w:rsidR="007E3B26" w:rsidRDefault="0056629C" w:rsidP="007E3B26">
      <w:pPr>
        <w:pStyle w:val="a5"/>
        <w:numPr>
          <w:ilvl w:val="3"/>
          <w:numId w:val="14"/>
        </w:numPr>
        <w:rPr>
          <w:rFonts w:ascii="David" w:hAnsi="David" w:cs="David"/>
          <w:sz w:val="24"/>
          <w:szCs w:val="24"/>
        </w:rPr>
      </w:pPr>
      <w:r w:rsidRPr="008D3B6D">
        <w:rPr>
          <w:rFonts w:ascii="David" w:hAnsi="David" w:cs="David"/>
          <w:sz w:val="24"/>
          <w:szCs w:val="24"/>
          <w:rtl/>
        </w:rPr>
        <w:t>בעל העסק יפעיל את העסק באופן שלא יגרום למטרדי מזיקים</w:t>
      </w:r>
      <w:r w:rsidRPr="008D3B6D">
        <w:rPr>
          <w:rFonts w:ascii="David" w:hAnsi="David" w:cs="David"/>
          <w:sz w:val="24"/>
          <w:szCs w:val="24"/>
        </w:rPr>
        <w:t>.</w:t>
      </w:r>
    </w:p>
    <w:p w14:paraId="332C3276" w14:textId="77777777" w:rsidR="008D3B6D" w:rsidRPr="008D3B6D" w:rsidRDefault="008D3B6D" w:rsidP="008D3B6D">
      <w:pPr>
        <w:pStyle w:val="a5"/>
        <w:ind w:left="2049"/>
        <w:rPr>
          <w:rFonts w:ascii="David" w:hAnsi="David" w:cs="David"/>
          <w:sz w:val="24"/>
          <w:szCs w:val="24"/>
        </w:rPr>
      </w:pPr>
    </w:p>
    <w:p w14:paraId="440DB723" w14:textId="0214C711" w:rsidR="0056629C" w:rsidRDefault="0056629C" w:rsidP="007E3B26">
      <w:pPr>
        <w:pStyle w:val="a5"/>
        <w:numPr>
          <w:ilvl w:val="3"/>
          <w:numId w:val="14"/>
        </w:numPr>
        <w:rPr>
          <w:rFonts w:ascii="David" w:hAnsi="David" w:cs="David"/>
          <w:sz w:val="24"/>
          <w:szCs w:val="24"/>
        </w:rPr>
      </w:pPr>
      <w:r w:rsidRPr="008D3B6D">
        <w:rPr>
          <w:rFonts w:ascii="David" w:hAnsi="David" w:cs="David"/>
          <w:sz w:val="24"/>
          <w:szCs w:val="24"/>
          <w:rtl/>
        </w:rPr>
        <w:t>ע"פ דרישת היחידה יבצע בעל העסק ניטור שבועי לבדיקת הימצאות מזיקים ובתי גידול למזיקים</w:t>
      </w:r>
      <w:r w:rsidRPr="008D3B6D">
        <w:rPr>
          <w:rFonts w:ascii="David" w:hAnsi="David" w:cs="David"/>
          <w:sz w:val="24"/>
          <w:szCs w:val="24"/>
        </w:rPr>
        <w:t>.</w:t>
      </w:r>
    </w:p>
    <w:p w14:paraId="258157A1" w14:textId="77777777" w:rsidR="008D3B6D" w:rsidRPr="008D3B6D" w:rsidRDefault="008D3B6D" w:rsidP="008D3B6D">
      <w:pPr>
        <w:pStyle w:val="a5"/>
        <w:rPr>
          <w:rFonts w:ascii="David" w:hAnsi="David" w:cs="David"/>
          <w:sz w:val="24"/>
          <w:szCs w:val="24"/>
          <w:rtl/>
        </w:rPr>
      </w:pPr>
    </w:p>
    <w:p w14:paraId="78A55208" w14:textId="069E32F8" w:rsidR="008D3B6D" w:rsidRDefault="008D3B6D" w:rsidP="007E3B26">
      <w:pPr>
        <w:pStyle w:val="a5"/>
        <w:numPr>
          <w:ilvl w:val="3"/>
          <w:numId w:val="14"/>
        </w:numPr>
        <w:rPr>
          <w:rFonts w:ascii="David" w:hAnsi="David" w:cs="David"/>
          <w:sz w:val="24"/>
          <w:szCs w:val="24"/>
        </w:rPr>
      </w:pPr>
      <w:r w:rsidRPr="008D3B6D">
        <w:rPr>
          <w:rFonts w:ascii="David" w:hAnsi="David" w:cs="David"/>
          <w:sz w:val="24"/>
          <w:szCs w:val="24"/>
          <w:rtl/>
        </w:rPr>
        <w:t>בעל העסק ירשום וישמור את ממצאי הניטור  למשך שנה לפחות.</w:t>
      </w:r>
    </w:p>
    <w:p w14:paraId="5DA77000" w14:textId="77777777" w:rsidR="008D3B6D" w:rsidRPr="008D3B6D" w:rsidRDefault="008D3B6D" w:rsidP="008D3B6D">
      <w:pPr>
        <w:pStyle w:val="a5"/>
        <w:rPr>
          <w:rFonts w:ascii="David" w:hAnsi="David" w:cs="David"/>
          <w:sz w:val="24"/>
          <w:szCs w:val="24"/>
          <w:rtl/>
        </w:rPr>
      </w:pPr>
    </w:p>
    <w:p w14:paraId="793ABE67" w14:textId="30A2C164" w:rsidR="008D3B6D" w:rsidRDefault="008D3B6D" w:rsidP="007E3B26">
      <w:pPr>
        <w:pStyle w:val="a5"/>
        <w:numPr>
          <w:ilvl w:val="3"/>
          <w:numId w:val="14"/>
        </w:numPr>
        <w:rPr>
          <w:rFonts w:ascii="David" w:hAnsi="David" w:cs="David"/>
          <w:sz w:val="24"/>
          <w:szCs w:val="24"/>
        </w:rPr>
      </w:pPr>
      <w:r w:rsidRPr="008D3B6D">
        <w:rPr>
          <w:rFonts w:ascii="David" w:hAnsi="David" w:cs="David"/>
          <w:sz w:val="24"/>
          <w:szCs w:val="24"/>
          <w:rtl/>
        </w:rPr>
        <w:t>במקרה ונמצאו מזיקים או בתי גידול למזיקים, ינקוט בעל העסק אמצעים לסילוק בתי הגידול ויינקטו פעולות להדברת מזיקים.</w:t>
      </w:r>
    </w:p>
    <w:p w14:paraId="6A26EDBA" w14:textId="77777777" w:rsidR="008D3B6D" w:rsidRPr="008D3B6D" w:rsidRDefault="008D3B6D" w:rsidP="008D3B6D">
      <w:pPr>
        <w:pStyle w:val="a5"/>
        <w:rPr>
          <w:rFonts w:ascii="David" w:hAnsi="David" w:cs="David"/>
          <w:sz w:val="24"/>
          <w:szCs w:val="24"/>
          <w:rtl/>
        </w:rPr>
      </w:pPr>
    </w:p>
    <w:p w14:paraId="6EE1DEA2" w14:textId="458A5710" w:rsidR="008D3B6D" w:rsidRDefault="008D3B6D" w:rsidP="007E3B26">
      <w:pPr>
        <w:pStyle w:val="a5"/>
        <w:numPr>
          <w:ilvl w:val="3"/>
          <w:numId w:val="14"/>
        </w:numPr>
        <w:rPr>
          <w:rFonts w:ascii="David" w:hAnsi="David" w:cs="David"/>
          <w:sz w:val="24"/>
          <w:szCs w:val="24"/>
        </w:rPr>
      </w:pPr>
      <w:r w:rsidRPr="008D3B6D">
        <w:rPr>
          <w:rFonts w:ascii="David" w:hAnsi="David" w:cs="David"/>
          <w:sz w:val="24"/>
          <w:szCs w:val="24"/>
          <w:rtl/>
        </w:rPr>
        <w:t xml:space="preserve">פעולות הדברה באמצעות חומרי הדברה יבוצעו על ידי מדביר מוסמך מכוח תקנות רישוי עסקים (הדברת מזיקים), </w:t>
      </w:r>
      <w:proofErr w:type="spellStart"/>
      <w:r w:rsidRPr="008D3B6D">
        <w:rPr>
          <w:rFonts w:ascii="David" w:hAnsi="David" w:cs="David"/>
          <w:sz w:val="24"/>
          <w:szCs w:val="24"/>
          <w:rtl/>
        </w:rPr>
        <w:t>התשל"ה</w:t>
      </w:r>
      <w:proofErr w:type="spellEnd"/>
      <w:r w:rsidRPr="008D3B6D">
        <w:rPr>
          <w:rFonts w:ascii="David" w:hAnsi="David" w:cs="David"/>
          <w:sz w:val="24"/>
          <w:szCs w:val="24"/>
          <w:rtl/>
        </w:rPr>
        <w:t xml:space="preserve"> – 1975.</w:t>
      </w:r>
    </w:p>
    <w:p w14:paraId="58C06061" w14:textId="77777777" w:rsidR="008D3B6D" w:rsidRPr="008D3B6D" w:rsidRDefault="008D3B6D" w:rsidP="008D3B6D">
      <w:pPr>
        <w:pStyle w:val="a5"/>
        <w:rPr>
          <w:rFonts w:ascii="David" w:hAnsi="David" w:cs="David"/>
          <w:sz w:val="24"/>
          <w:szCs w:val="24"/>
          <w:rtl/>
        </w:rPr>
      </w:pPr>
    </w:p>
    <w:p w14:paraId="673AE06B" w14:textId="1726006E" w:rsidR="008D3B6D" w:rsidRPr="008D3B6D" w:rsidRDefault="008D3B6D" w:rsidP="007E3B26">
      <w:pPr>
        <w:pStyle w:val="a5"/>
        <w:numPr>
          <w:ilvl w:val="3"/>
          <w:numId w:val="14"/>
        </w:numPr>
        <w:rPr>
          <w:rFonts w:ascii="David" w:hAnsi="David" w:cs="David"/>
          <w:sz w:val="24"/>
          <w:szCs w:val="24"/>
        </w:rPr>
      </w:pPr>
      <w:r w:rsidRPr="008D3B6D">
        <w:rPr>
          <w:rFonts w:ascii="David" w:hAnsi="David" w:cs="David"/>
          <w:sz w:val="24"/>
          <w:szCs w:val="24"/>
          <w:rtl/>
        </w:rPr>
        <w:t xml:space="preserve"> העתק של רישום פעולות ההדברה בחתימת המדביר ישמרו בעסק למשך שנתיים לפחות. פעולות ההדברה יבוצעו בתכשירי הדברה שאושרו מכוח תקנות החומרים המסוכנים (רישום תכשירים להדברת מזיקים לאדם), </w:t>
      </w:r>
      <w:proofErr w:type="spellStart"/>
      <w:r w:rsidRPr="008D3B6D">
        <w:rPr>
          <w:rFonts w:ascii="David" w:hAnsi="David" w:cs="David"/>
          <w:sz w:val="24"/>
          <w:szCs w:val="24"/>
          <w:rtl/>
        </w:rPr>
        <w:t>התשנ"ד</w:t>
      </w:r>
      <w:proofErr w:type="spellEnd"/>
      <w:r w:rsidRPr="008D3B6D">
        <w:rPr>
          <w:rFonts w:ascii="David" w:hAnsi="David" w:cs="David"/>
          <w:sz w:val="24"/>
          <w:szCs w:val="24"/>
          <w:rtl/>
        </w:rPr>
        <w:t xml:space="preserve"> -  1994, ונרכשו כדין.</w:t>
      </w:r>
    </w:p>
    <w:p w14:paraId="53ACC0DA" w14:textId="7DEF55C2" w:rsidR="0056629C" w:rsidRPr="000D770D" w:rsidRDefault="00CB1C5F" w:rsidP="008D3B6D">
      <w:pPr>
        <w:rPr>
          <w:rFonts w:ascii="David" w:hAnsi="David" w:cs="David"/>
          <w:sz w:val="24"/>
          <w:szCs w:val="24"/>
        </w:rPr>
      </w:pPr>
      <w:r>
        <w:rPr>
          <w:rFonts w:ascii="David" w:hAnsi="David" w:cs="David" w:hint="cs"/>
          <w:sz w:val="24"/>
          <w:szCs w:val="24"/>
          <w:rtl/>
        </w:rPr>
        <w:t xml:space="preserve">      </w:t>
      </w:r>
      <w:r>
        <w:rPr>
          <w:rFonts w:ascii="David" w:hAnsi="David" w:cs="David"/>
          <w:sz w:val="24"/>
          <w:szCs w:val="24"/>
        </w:rPr>
        <w:t xml:space="preserve"> </w:t>
      </w:r>
      <w:r>
        <w:rPr>
          <w:rFonts w:ascii="David" w:hAnsi="David" w:cs="David" w:hint="cs"/>
          <w:sz w:val="24"/>
          <w:szCs w:val="24"/>
          <w:rtl/>
        </w:rPr>
        <w:t xml:space="preserve">   </w:t>
      </w:r>
      <w:r>
        <w:rPr>
          <w:rFonts w:ascii="David" w:hAnsi="David" w:cs="David"/>
          <w:sz w:val="24"/>
          <w:szCs w:val="24"/>
          <w:rtl/>
        </w:rPr>
        <w:tab/>
      </w:r>
      <w:r w:rsidR="0056629C" w:rsidRPr="000D770D">
        <w:rPr>
          <w:rFonts w:ascii="David" w:hAnsi="David" w:cs="David"/>
          <w:sz w:val="24"/>
          <w:szCs w:val="24"/>
        </w:rPr>
        <w:t> </w:t>
      </w:r>
      <w:r>
        <w:rPr>
          <w:rFonts w:ascii="David" w:hAnsi="David" w:cs="David"/>
          <w:sz w:val="24"/>
          <w:szCs w:val="24"/>
        </w:rPr>
        <w:t xml:space="preserve"> </w:t>
      </w:r>
      <w:r>
        <w:rPr>
          <w:rFonts w:ascii="David" w:hAnsi="David" w:cs="David" w:hint="cs"/>
          <w:sz w:val="24"/>
          <w:szCs w:val="24"/>
          <w:rtl/>
        </w:rPr>
        <w:t xml:space="preserve">  </w:t>
      </w:r>
    </w:p>
    <w:p w14:paraId="3845411D"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53DFDA50" w14:textId="77777777" w:rsidR="0056629C" w:rsidRPr="000D770D" w:rsidRDefault="0056629C" w:rsidP="0056629C">
      <w:pPr>
        <w:rPr>
          <w:rFonts w:ascii="David" w:hAnsi="David" w:cs="David"/>
          <w:sz w:val="24"/>
          <w:szCs w:val="24"/>
        </w:rPr>
      </w:pPr>
      <w:r w:rsidRPr="000D770D">
        <w:rPr>
          <w:rFonts w:ascii="David" w:hAnsi="David" w:cs="David"/>
          <w:b/>
          <w:bCs/>
          <w:sz w:val="24"/>
          <w:szCs w:val="24"/>
          <w:rtl/>
        </w:rPr>
        <w:t>קישורים</w:t>
      </w:r>
      <w:r w:rsidRPr="000D770D">
        <w:rPr>
          <w:rFonts w:ascii="David" w:hAnsi="David" w:cs="David"/>
          <w:b/>
          <w:bCs/>
          <w:sz w:val="24"/>
          <w:szCs w:val="24"/>
        </w:rPr>
        <w:t>:</w:t>
      </w:r>
    </w:p>
    <w:p w14:paraId="4DC714AA" w14:textId="7F56BC07" w:rsidR="0056629C" w:rsidRPr="00E065BC" w:rsidRDefault="0056629C" w:rsidP="0056629C">
      <w:pPr>
        <w:rPr>
          <w:rFonts w:ascii="David" w:hAnsi="David" w:cs="David"/>
          <w:color w:val="2E74B5" w:themeColor="accent1" w:themeShade="BF"/>
          <w:sz w:val="24"/>
          <w:szCs w:val="24"/>
        </w:rPr>
      </w:pPr>
      <w:r w:rsidRPr="000D770D">
        <w:rPr>
          <w:rFonts w:ascii="David" w:hAnsi="David" w:cs="David"/>
          <w:sz w:val="24"/>
          <w:szCs w:val="24"/>
          <w:rtl/>
        </w:rPr>
        <w:t>א</w:t>
      </w:r>
      <w:r w:rsidRPr="000D770D">
        <w:rPr>
          <w:rFonts w:ascii="David" w:hAnsi="David" w:cs="David"/>
          <w:sz w:val="24"/>
          <w:szCs w:val="24"/>
        </w:rPr>
        <w:t>      </w:t>
      </w:r>
      <w:hyperlink r:id="rId63" w:history="1">
        <w:r w:rsidRPr="00E065BC">
          <w:rPr>
            <w:rStyle w:val="Hyperlink"/>
            <w:rFonts w:ascii="David" w:hAnsi="David" w:cs="David"/>
            <w:color w:val="2E74B5" w:themeColor="accent1" w:themeShade="BF"/>
            <w:sz w:val="24"/>
            <w:szCs w:val="24"/>
            <w:rtl/>
          </w:rPr>
          <w:t xml:space="preserve">תקנות רישוי עסקים (הדברת מזיקים), </w:t>
        </w:r>
        <w:proofErr w:type="spellStart"/>
        <w:r w:rsidRPr="00E065BC">
          <w:rPr>
            <w:rStyle w:val="Hyperlink"/>
            <w:rFonts w:ascii="David" w:hAnsi="David" w:cs="David"/>
            <w:color w:val="2E74B5" w:themeColor="accent1" w:themeShade="BF"/>
            <w:sz w:val="24"/>
            <w:szCs w:val="24"/>
            <w:rtl/>
          </w:rPr>
          <w:t>התשל"ה</w:t>
        </w:r>
        <w:proofErr w:type="spellEnd"/>
        <w:r w:rsidRPr="00E065BC">
          <w:rPr>
            <w:rStyle w:val="Hyperlink"/>
            <w:rFonts w:ascii="David" w:hAnsi="David" w:cs="David"/>
            <w:color w:val="2E74B5" w:themeColor="accent1" w:themeShade="BF"/>
            <w:sz w:val="24"/>
            <w:szCs w:val="24"/>
            <w:rtl/>
          </w:rPr>
          <w:t xml:space="preserve"> – 1975</w:t>
        </w:r>
      </w:hyperlink>
      <w:r w:rsidRPr="00E065BC">
        <w:rPr>
          <w:rFonts w:ascii="David" w:hAnsi="David" w:cs="David"/>
          <w:b/>
          <w:bCs/>
          <w:color w:val="2E74B5" w:themeColor="accent1" w:themeShade="BF"/>
          <w:sz w:val="24"/>
          <w:szCs w:val="24"/>
        </w:rPr>
        <w:t>.</w:t>
      </w:r>
    </w:p>
    <w:p w14:paraId="6970A349" w14:textId="338E26B2" w:rsidR="0056629C" w:rsidRPr="00E065BC" w:rsidRDefault="0056629C" w:rsidP="0056629C">
      <w:pPr>
        <w:rPr>
          <w:rFonts w:ascii="David" w:hAnsi="David" w:cs="David"/>
          <w:color w:val="2E74B5" w:themeColor="accent1" w:themeShade="BF"/>
          <w:sz w:val="24"/>
          <w:szCs w:val="24"/>
        </w:rPr>
      </w:pPr>
      <w:r w:rsidRPr="00E065BC">
        <w:rPr>
          <w:rFonts w:ascii="David" w:hAnsi="David" w:cs="David"/>
          <w:color w:val="2E74B5" w:themeColor="accent1" w:themeShade="BF"/>
          <w:sz w:val="24"/>
          <w:szCs w:val="24"/>
          <w:rtl/>
        </w:rPr>
        <w:t>ב</w:t>
      </w:r>
      <w:r w:rsidRPr="00E065BC">
        <w:rPr>
          <w:rFonts w:ascii="David" w:hAnsi="David" w:cs="David"/>
          <w:color w:val="2E74B5" w:themeColor="accent1" w:themeShade="BF"/>
          <w:sz w:val="24"/>
          <w:szCs w:val="24"/>
        </w:rPr>
        <w:t>      </w:t>
      </w:r>
      <w:hyperlink r:id="rId64" w:history="1">
        <w:r w:rsidRPr="00E065BC">
          <w:rPr>
            <w:rStyle w:val="Hyperlink"/>
            <w:rFonts w:ascii="David" w:hAnsi="David" w:cs="David"/>
            <w:color w:val="2E74B5" w:themeColor="accent1" w:themeShade="BF"/>
            <w:sz w:val="24"/>
            <w:szCs w:val="24"/>
            <w:rtl/>
          </w:rPr>
          <w:t xml:space="preserve">תקנות החומרים המסוכנים (רישום תכשירים להדברת מזיקים לאדם), </w:t>
        </w:r>
        <w:proofErr w:type="spellStart"/>
        <w:r w:rsidRPr="00E065BC">
          <w:rPr>
            <w:rStyle w:val="Hyperlink"/>
            <w:rFonts w:ascii="David" w:hAnsi="David" w:cs="David"/>
            <w:color w:val="2E74B5" w:themeColor="accent1" w:themeShade="BF"/>
            <w:sz w:val="24"/>
            <w:szCs w:val="24"/>
            <w:rtl/>
          </w:rPr>
          <w:t>התשנ"ד</w:t>
        </w:r>
        <w:proofErr w:type="spellEnd"/>
        <w:r w:rsidRPr="00E065BC">
          <w:rPr>
            <w:rStyle w:val="Hyperlink"/>
            <w:rFonts w:ascii="David" w:hAnsi="David" w:cs="David"/>
            <w:color w:val="2E74B5" w:themeColor="accent1" w:themeShade="BF"/>
            <w:sz w:val="24"/>
            <w:szCs w:val="24"/>
            <w:rtl/>
          </w:rPr>
          <w:t xml:space="preserve"> -  1994</w:t>
        </w:r>
        <w:r w:rsidRPr="00E065BC">
          <w:rPr>
            <w:rStyle w:val="Hyperlink"/>
            <w:rFonts w:ascii="David" w:hAnsi="David" w:cs="David"/>
            <w:b/>
            <w:bCs/>
            <w:color w:val="2E74B5" w:themeColor="accent1" w:themeShade="BF"/>
            <w:sz w:val="24"/>
            <w:szCs w:val="24"/>
          </w:rPr>
          <w:t>.</w:t>
        </w:r>
      </w:hyperlink>
    </w:p>
    <w:p w14:paraId="21350615" w14:textId="7C1145E4" w:rsidR="0056629C" w:rsidRPr="00E065BC" w:rsidRDefault="0056629C" w:rsidP="0056629C">
      <w:pPr>
        <w:rPr>
          <w:rFonts w:ascii="David" w:hAnsi="David" w:cs="David"/>
          <w:color w:val="2E74B5" w:themeColor="accent1" w:themeShade="BF"/>
          <w:sz w:val="24"/>
          <w:szCs w:val="24"/>
        </w:rPr>
      </w:pPr>
      <w:r w:rsidRPr="00E065BC">
        <w:rPr>
          <w:rFonts w:ascii="David" w:hAnsi="David" w:cs="David"/>
          <w:color w:val="2E74B5" w:themeColor="accent1" w:themeShade="BF"/>
          <w:sz w:val="24"/>
          <w:szCs w:val="24"/>
          <w:rtl/>
        </w:rPr>
        <w:t>ג</w:t>
      </w:r>
      <w:r w:rsidRPr="00E065BC">
        <w:rPr>
          <w:rFonts w:ascii="David" w:hAnsi="David" w:cs="David"/>
          <w:color w:val="2E74B5" w:themeColor="accent1" w:themeShade="BF"/>
          <w:sz w:val="24"/>
          <w:szCs w:val="24"/>
        </w:rPr>
        <w:t>      </w:t>
      </w:r>
      <w:hyperlink r:id="rId65" w:history="1">
        <w:r w:rsidRPr="00E065BC">
          <w:rPr>
            <w:rStyle w:val="Hyperlink"/>
            <w:rFonts w:ascii="David" w:hAnsi="David" w:cs="David"/>
            <w:color w:val="2E74B5" w:themeColor="accent1" w:themeShade="BF"/>
            <w:sz w:val="24"/>
            <w:szCs w:val="24"/>
            <w:rtl/>
          </w:rPr>
          <w:t xml:space="preserve">תקנות בריאות העם (התקנת מכשיר מונע זרימת מים חוזרת), </w:t>
        </w:r>
        <w:proofErr w:type="spellStart"/>
        <w:r w:rsidRPr="00E065BC">
          <w:rPr>
            <w:rStyle w:val="Hyperlink"/>
            <w:rFonts w:ascii="David" w:hAnsi="David" w:cs="David"/>
            <w:color w:val="2E74B5" w:themeColor="accent1" w:themeShade="BF"/>
            <w:sz w:val="24"/>
            <w:szCs w:val="24"/>
            <w:rtl/>
          </w:rPr>
          <w:t>התשנ"ב</w:t>
        </w:r>
        <w:proofErr w:type="spellEnd"/>
        <w:r w:rsidRPr="00E065BC">
          <w:rPr>
            <w:rStyle w:val="Hyperlink"/>
            <w:rFonts w:ascii="David" w:hAnsi="David" w:cs="David"/>
            <w:color w:val="2E74B5" w:themeColor="accent1" w:themeShade="BF"/>
            <w:sz w:val="24"/>
            <w:szCs w:val="24"/>
            <w:rtl/>
          </w:rPr>
          <w:t xml:space="preserve"> 1992</w:t>
        </w:r>
        <w:r w:rsidRPr="00E065BC">
          <w:rPr>
            <w:rStyle w:val="Hyperlink"/>
            <w:rFonts w:ascii="David" w:hAnsi="David" w:cs="David"/>
            <w:color w:val="2E74B5" w:themeColor="accent1" w:themeShade="BF"/>
            <w:sz w:val="24"/>
            <w:szCs w:val="24"/>
          </w:rPr>
          <w:t>.</w:t>
        </w:r>
      </w:hyperlink>
    </w:p>
    <w:p w14:paraId="0A370FF3" w14:textId="26437D5D" w:rsidR="0056629C" w:rsidRDefault="0056629C" w:rsidP="0056629C">
      <w:pPr>
        <w:rPr>
          <w:rFonts w:ascii="David" w:hAnsi="David" w:cs="David"/>
          <w:sz w:val="24"/>
          <w:szCs w:val="24"/>
          <w:rtl/>
        </w:rPr>
      </w:pPr>
      <w:r w:rsidRPr="000D770D">
        <w:rPr>
          <w:rFonts w:ascii="David" w:hAnsi="David" w:cs="David"/>
          <w:sz w:val="24"/>
          <w:szCs w:val="24"/>
        </w:rPr>
        <w:t> </w:t>
      </w:r>
    </w:p>
    <w:p w14:paraId="2B3B6F21" w14:textId="4897E0EF" w:rsidR="0056629C" w:rsidRPr="00CB0797" w:rsidRDefault="0056629C" w:rsidP="008D3B6D">
      <w:pPr>
        <w:pStyle w:val="a5"/>
        <w:numPr>
          <w:ilvl w:val="2"/>
          <w:numId w:val="13"/>
        </w:numPr>
        <w:rPr>
          <w:rFonts w:ascii="David" w:hAnsi="David" w:cs="David"/>
          <w:sz w:val="24"/>
          <w:szCs w:val="24"/>
        </w:rPr>
      </w:pPr>
      <w:r w:rsidRPr="00CB0797">
        <w:rPr>
          <w:rFonts w:ascii="David" w:hAnsi="David" w:cs="David"/>
          <w:b/>
          <w:bCs/>
          <w:sz w:val="24"/>
          <w:szCs w:val="24"/>
          <w:u w:val="single"/>
          <w:rtl/>
        </w:rPr>
        <w:t>חומרים מסוכנים</w:t>
      </w:r>
      <w:r w:rsidR="00E53C1D" w:rsidRPr="00CB0797">
        <w:rPr>
          <w:rFonts w:ascii="David" w:hAnsi="David" w:cs="David" w:hint="cs"/>
          <w:b/>
          <w:bCs/>
          <w:sz w:val="24"/>
          <w:szCs w:val="24"/>
          <w:u w:val="single"/>
          <w:rtl/>
        </w:rPr>
        <w:t>:</w:t>
      </w:r>
    </w:p>
    <w:p w14:paraId="22231E28" w14:textId="77777777" w:rsidR="0056629C" w:rsidRPr="000D770D" w:rsidRDefault="0056629C" w:rsidP="0056629C">
      <w:pPr>
        <w:rPr>
          <w:rFonts w:ascii="David" w:hAnsi="David" w:cs="David"/>
          <w:sz w:val="24"/>
          <w:szCs w:val="24"/>
        </w:rPr>
      </w:pPr>
      <w:r w:rsidRPr="000D770D">
        <w:rPr>
          <w:rFonts w:ascii="David" w:hAnsi="David" w:cs="David"/>
          <w:sz w:val="24"/>
          <w:szCs w:val="24"/>
          <w:rtl/>
        </w:rPr>
        <w:t xml:space="preserve">על פי חוק חומרים מסוכנים, </w:t>
      </w:r>
      <w:proofErr w:type="spellStart"/>
      <w:r w:rsidRPr="000D770D">
        <w:rPr>
          <w:rFonts w:ascii="David" w:hAnsi="David" w:cs="David"/>
          <w:sz w:val="24"/>
          <w:szCs w:val="24"/>
          <w:rtl/>
        </w:rPr>
        <w:t>התשנ"ג</w:t>
      </w:r>
      <w:proofErr w:type="spellEnd"/>
      <w:r w:rsidRPr="000D770D">
        <w:rPr>
          <w:rFonts w:ascii="David" w:hAnsi="David" w:cs="David"/>
          <w:sz w:val="24"/>
          <w:szCs w:val="24"/>
          <w:rtl/>
        </w:rPr>
        <w:t xml:space="preserve"> - 1993, לא יעסוק אדם ברעלים אלא אם כן יש בידו היתר רעלים מאת הממונה על ידי השר להגנת הסביבה. היתר הרעלים ניתן לאחר בדיקת אנשי המקצוע, כולל ביקור בעסק, בחינת הסיכונים וההערכות למניעתם, וכן קביעת דרישות ותנאים לטיפול בהם, בשגרה ובחירום. רעל הוא כל חומר מן החומרים המפורטים בתוספת </w:t>
      </w:r>
      <w:proofErr w:type="spellStart"/>
      <w:r w:rsidRPr="000D770D">
        <w:rPr>
          <w:rFonts w:ascii="David" w:hAnsi="David" w:cs="David"/>
          <w:sz w:val="24"/>
          <w:szCs w:val="24"/>
          <w:rtl/>
        </w:rPr>
        <w:t>השניה</w:t>
      </w:r>
      <w:proofErr w:type="spellEnd"/>
      <w:r w:rsidRPr="000D770D">
        <w:rPr>
          <w:rFonts w:ascii="David" w:hAnsi="David" w:cs="David"/>
          <w:sz w:val="24"/>
          <w:szCs w:val="24"/>
          <w:rtl/>
        </w:rPr>
        <w:t xml:space="preserve"> לחוק, בין בצורתו הפשוטה ובין מעורב או ממוזג בחומרים אחרים</w:t>
      </w:r>
      <w:r w:rsidRPr="000D770D">
        <w:rPr>
          <w:rFonts w:ascii="David" w:hAnsi="David" w:cs="David"/>
          <w:sz w:val="24"/>
          <w:szCs w:val="24"/>
        </w:rPr>
        <w:t>.</w:t>
      </w:r>
    </w:p>
    <w:p w14:paraId="38489DDA" w14:textId="77777777" w:rsidR="0056629C" w:rsidRPr="000D770D" w:rsidRDefault="0056629C" w:rsidP="0056629C">
      <w:pPr>
        <w:rPr>
          <w:rFonts w:ascii="David" w:hAnsi="David" w:cs="David"/>
          <w:sz w:val="24"/>
          <w:szCs w:val="24"/>
        </w:rPr>
      </w:pPr>
      <w:r w:rsidRPr="000D770D">
        <w:rPr>
          <w:rFonts w:ascii="David" w:hAnsi="David" w:cs="David"/>
          <w:sz w:val="24"/>
          <w:szCs w:val="24"/>
          <w:rtl/>
        </w:rPr>
        <w:t xml:space="preserve">תוקף היתר רעלים נקבע בהתאם לתקנות החומרים המסוכנים (אמות מידה לקביעת תוקף היתרים), </w:t>
      </w:r>
      <w:proofErr w:type="spellStart"/>
      <w:r w:rsidRPr="000D770D">
        <w:rPr>
          <w:rFonts w:ascii="David" w:hAnsi="David" w:cs="David"/>
          <w:sz w:val="24"/>
          <w:szCs w:val="24"/>
          <w:rtl/>
        </w:rPr>
        <w:t>התשס"ג</w:t>
      </w:r>
      <w:proofErr w:type="spellEnd"/>
      <w:r w:rsidRPr="000D770D">
        <w:rPr>
          <w:rFonts w:ascii="David" w:hAnsi="David" w:cs="David"/>
          <w:sz w:val="24"/>
          <w:szCs w:val="24"/>
          <w:rtl/>
        </w:rPr>
        <w:t xml:space="preserve"> - 2003. על פי התקנות, מסווגים העוסקים בחומרים מסוכנים לפי רמת הסיכון (לטווח המיידי או לטווח הבינוני והארוך) הנשקפת מהם סכנה לאדם ולסביבה</w:t>
      </w:r>
      <w:r w:rsidRPr="000D770D">
        <w:rPr>
          <w:rFonts w:ascii="David" w:hAnsi="David" w:cs="David"/>
          <w:sz w:val="24"/>
          <w:szCs w:val="24"/>
        </w:rPr>
        <w:t>.</w:t>
      </w:r>
    </w:p>
    <w:p w14:paraId="54DC8C4F"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2BFFA3EB" w14:textId="77777777" w:rsidR="0056629C" w:rsidRPr="000D770D" w:rsidRDefault="0056629C" w:rsidP="0056629C">
      <w:pPr>
        <w:rPr>
          <w:rFonts w:ascii="David" w:hAnsi="David" w:cs="David"/>
          <w:sz w:val="24"/>
          <w:szCs w:val="24"/>
        </w:rPr>
      </w:pPr>
      <w:r w:rsidRPr="000D770D">
        <w:rPr>
          <w:rFonts w:ascii="David" w:hAnsi="David" w:cs="David"/>
          <w:b/>
          <w:bCs/>
          <w:sz w:val="24"/>
          <w:szCs w:val="24"/>
          <w:rtl/>
        </w:rPr>
        <w:t>הנחיות</w:t>
      </w:r>
      <w:r w:rsidRPr="000D770D">
        <w:rPr>
          <w:rFonts w:ascii="David" w:hAnsi="David" w:cs="David"/>
          <w:b/>
          <w:bCs/>
          <w:sz w:val="24"/>
          <w:szCs w:val="24"/>
        </w:rPr>
        <w:t>:</w:t>
      </w:r>
    </w:p>
    <w:p w14:paraId="09403375" w14:textId="77777777" w:rsidR="0056629C" w:rsidRPr="000D770D" w:rsidRDefault="0056629C" w:rsidP="0056629C">
      <w:pPr>
        <w:rPr>
          <w:rFonts w:ascii="David" w:hAnsi="David" w:cs="David"/>
          <w:sz w:val="24"/>
          <w:szCs w:val="24"/>
        </w:rPr>
      </w:pPr>
      <w:r w:rsidRPr="000D770D">
        <w:rPr>
          <w:rFonts w:ascii="David" w:hAnsi="David" w:cs="David"/>
          <w:sz w:val="24"/>
          <w:szCs w:val="24"/>
          <w:rtl/>
        </w:rPr>
        <w:t>לשם קבלת היתר רעלים, בעל העסק יפנה למשרד להגנת הסביבה, מחוז הצפון, בטלפון</w:t>
      </w:r>
      <w:r w:rsidRPr="000D770D">
        <w:rPr>
          <w:rFonts w:ascii="David" w:hAnsi="David" w:cs="David"/>
          <w:sz w:val="24"/>
          <w:szCs w:val="24"/>
        </w:rPr>
        <w:t>:             </w:t>
      </w:r>
    </w:p>
    <w:p w14:paraId="7F02D51C" w14:textId="7EA4F6C1" w:rsidR="0056629C" w:rsidRPr="000D770D" w:rsidRDefault="0056629C" w:rsidP="0056629C">
      <w:pPr>
        <w:rPr>
          <w:rFonts w:ascii="David" w:hAnsi="David" w:cs="David"/>
          <w:sz w:val="24"/>
          <w:szCs w:val="24"/>
          <w:rtl/>
        </w:rPr>
      </w:pPr>
      <w:r w:rsidRPr="000D770D">
        <w:rPr>
          <w:rFonts w:ascii="David" w:hAnsi="David" w:cs="David"/>
          <w:sz w:val="24"/>
          <w:szCs w:val="24"/>
        </w:rPr>
        <w:t>04-6059131</w:t>
      </w:r>
      <w:r w:rsidR="00CB1C5F">
        <w:rPr>
          <w:rFonts w:ascii="David" w:hAnsi="David" w:cs="David" w:hint="cs"/>
          <w:sz w:val="24"/>
          <w:szCs w:val="24"/>
          <w:rtl/>
        </w:rPr>
        <w:t>.</w:t>
      </w:r>
    </w:p>
    <w:p w14:paraId="2AB6898F"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37C80C7D" w14:textId="77777777" w:rsidR="0056629C" w:rsidRPr="000D770D" w:rsidRDefault="0056629C" w:rsidP="0056629C">
      <w:pPr>
        <w:rPr>
          <w:rFonts w:ascii="David" w:hAnsi="David" w:cs="David"/>
          <w:sz w:val="24"/>
          <w:szCs w:val="24"/>
        </w:rPr>
      </w:pPr>
      <w:r w:rsidRPr="000D770D">
        <w:rPr>
          <w:rFonts w:ascii="David" w:hAnsi="David" w:cs="David"/>
          <w:b/>
          <w:bCs/>
          <w:sz w:val="24"/>
          <w:szCs w:val="24"/>
          <w:rtl/>
        </w:rPr>
        <w:lastRenderedPageBreak/>
        <w:t>קישורים</w:t>
      </w:r>
      <w:r w:rsidRPr="000D770D">
        <w:rPr>
          <w:rFonts w:ascii="David" w:hAnsi="David" w:cs="David"/>
          <w:b/>
          <w:bCs/>
          <w:sz w:val="24"/>
          <w:szCs w:val="24"/>
        </w:rPr>
        <w:t>:</w:t>
      </w:r>
    </w:p>
    <w:p w14:paraId="1093F393" w14:textId="709265E6" w:rsidR="0056629C" w:rsidRPr="00E065BC" w:rsidRDefault="0056629C" w:rsidP="0056629C">
      <w:pPr>
        <w:rPr>
          <w:rFonts w:ascii="David" w:hAnsi="David" w:cs="David"/>
          <w:color w:val="2E74B5" w:themeColor="accent1" w:themeShade="BF"/>
          <w:sz w:val="24"/>
          <w:szCs w:val="24"/>
        </w:rPr>
      </w:pPr>
      <w:r w:rsidRPr="000D770D">
        <w:rPr>
          <w:rFonts w:ascii="David" w:hAnsi="David" w:cs="David"/>
          <w:sz w:val="24"/>
          <w:szCs w:val="24"/>
        </w:rPr>
        <w:t xml:space="preserve">         </w:t>
      </w:r>
      <w:r w:rsidRPr="00E065BC">
        <w:rPr>
          <w:rFonts w:ascii="David" w:hAnsi="David" w:cs="David"/>
          <w:color w:val="2E74B5" w:themeColor="accent1" w:themeShade="BF"/>
          <w:sz w:val="24"/>
          <w:szCs w:val="24"/>
          <w:rtl/>
        </w:rPr>
        <w:t>א</w:t>
      </w:r>
      <w:r w:rsidRPr="00E065BC">
        <w:rPr>
          <w:rFonts w:ascii="David" w:hAnsi="David" w:cs="David"/>
          <w:color w:val="2E74B5" w:themeColor="accent1" w:themeShade="BF"/>
          <w:sz w:val="24"/>
          <w:szCs w:val="24"/>
        </w:rPr>
        <w:t>         </w:t>
      </w:r>
      <w:hyperlink r:id="rId66" w:history="1">
        <w:r w:rsidRPr="00E065BC">
          <w:rPr>
            <w:rStyle w:val="Hyperlink"/>
            <w:rFonts w:ascii="David" w:hAnsi="David" w:cs="David"/>
            <w:color w:val="2E74B5" w:themeColor="accent1" w:themeShade="BF"/>
            <w:sz w:val="24"/>
            <w:szCs w:val="24"/>
            <w:rtl/>
          </w:rPr>
          <w:t xml:space="preserve">חוק חומרים מסוכנים, </w:t>
        </w:r>
        <w:proofErr w:type="spellStart"/>
        <w:r w:rsidRPr="00E065BC">
          <w:rPr>
            <w:rStyle w:val="Hyperlink"/>
            <w:rFonts w:ascii="David" w:hAnsi="David" w:cs="David"/>
            <w:color w:val="2E74B5" w:themeColor="accent1" w:themeShade="BF"/>
            <w:sz w:val="24"/>
            <w:szCs w:val="24"/>
            <w:rtl/>
          </w:rPr>
          <w:t>התשנ"ג</w:t>
        </w:r>
        <w:proofErr w:type="spellEnd"/>
        <w:r w:rsidRPr="00E065BC">
          <w:rPr>
            <w:rStyle w:val="Hyperlink"/>
            <w:rFonts w:ascii="David" w:hAnsi="David" w:cs="David"/>
            <w:color w:val="2E74B5" w:themeColor="accent1" w:themeShade="BF"/>
            <w:sz w:val="24"/>
            <w:szCs w:val="24"/>
            <w:rtl/>
          </w:rPr>
          <w:t xml:space="preserve"> - 1993</w:t>
        </w:r>
      </w:hyperlink>
      <w:r w:rsidRPr="00E065BC">
        <w:rPr>
          <w:rFonts w:ascii="David" w:hAnsi="David" w:cs="David"/>
          <w:color w:val="2E74B5" w:themeColor="accent1" w:themeShade="BF"/>
          <w:sz w:val="24"/>
          <w:szCs w:val="24"/>
        </w:rPr>
        <w:t>.</w:t>
      </w:r>
    </w:p>
    <w:p w14:paraId="16F411EA" w14:textId="58F19EE1" w:rsidR="0056629C" w:rsidRPr="00E065BC" w:rsidRDefault="0056629C" w:rsidP="0056629C">
      <w:pPr>
        <w:rPr>
          <w:rFonts w:ascii="David" w:hAnsi="David" w:cs="David"/>
          <w:color w:val="2E74B5" w:themeColor="accent1" w:themeShade="BF"/>
          <w:sz w:val="24"/>
          <w:szCs w:val="24"/>
        </w:rPr>
      </w:pPr>
      <w:r w:rsidRPr="00E065BC">
        <w:rPr>
          <w:rFonts w:ascii="David" w:hAnsi="David" w:cs="David"/>
          <w:color w:val="2E74B5" w:themeColor="accent1" w:themeShade="BF"/>
          <w:sz w:val="24"/>
          <w:szCs w:val="24"/>
        </w:rPr>
        <w:t xml:space="preserve">         </w:t>
      </w:r>
      <w:r w:rsidRPr="00E065BC">
        <w:rPr>
          <w:rFonts w:ascii="David" w:hAnsi="David" w:cs="David"/>
          <w:color w:val="2E74B5" w:themeColor="accent1" w:themeShade="BF"/>
          <w:sz w:val="24"/>
          <w:szCs w:val="24"/>
          <w:rtl/>
        </w:rPr>
        <w:t>ב</w:t>
      </w:r>
      <w:r w:rsidRPr="00E065BC">
        <w:rPr>
          <w:rFonts w:ascii="David" w:hAnsi="David" w:cs="David"/>
          <w:color w:val="2E74B5" w:themeColor="accent1" w:themeShade="BF"/>
          <w:sz w:val="24"/>
          <w:szCs w:val="24"/>
        </w:rPr>
        <w:t>         </w:t>
      </w:r>
      <w:hyperlink r:id="rId67" w:history="1">
        <w:r w:rsidRPr="00E065BC">
          <w:rPr>
            <w:rStyle w:val="Hyperlink"/>
            <w:rFonts w:ascii="David" w:hAnsi="David" w:cs="David"/>
            <w:color w:val="2E74B5" w:themeColor="accent1" w:themeShade="BF"/>
            <w:sz w:val="24"/>
            <w:szCs w:val="24"/>
            <w:rtl/>
          </w:rPr>
          <w:t xml:space="preserve">תקנות </w:t>
        </w:r>
        <w:proofErr w:type="spellStart"/>
        <w:r w:rsidRPr="00E065BC">
          <w:rPr>
            <w:rStyle w:val="Hyperlink"/>
            <w:rFonts w:ascii="David" w:hAnsi="David" w:cs="David"/>
            <w:color w:val="2E74B5" w:themeColor="accent1" w:themeShade="BF"/>
            <w:sz w:val="24"/>
            <w:szCs w:val="24"/>
            <w:rtl/>
          </w:rPr>
          <w:t>החמרים</w:t>
        </w:r>
        <w:proofErr w:type="spellEnd"/>
        <w:r w:rsidRPr="00E065BC">
          <w:rPr>
            <w:rStyle w:val="Hyperlink"/>
            <w:rFonts w:ascii="David" w:hAnsi="David" w:cs="David"/>
            <w:color w:val="2E74B5" w:themeColor="accent1" w:themeShade="BF"/>
            <w:sz w:val="24"/>
            <w:szCs w:val="24"/>
            <w:rtl/>
          </w:rPr>
          <w:t xml:space="preserve"> המסוכנים (סיווג ופטור), </w:t>
        </w:r>
        <w:proofErr w:type="spellStart"/>
        <w:r w:rsidRPr="00E065BC">
          <w:rPr>
            <w:rStyle w:val="Hyperlink"/>
            <w:rFonts w:ascii="David" w:hAnsi="David" w:cs="David"/>
            <w:color w:val="2E74B5" w:themeColor="accent1" w:themeShade="BF"/>
            <w:sz w:val="24"/>
            <w:szCs w:val="24"/>
            <w:rtl/>
          </w:rPr>
          <w:t>התשנ"ו</w:t>
        </w:r>
        <w:proofErr w:type="spellEnd"/>
        <w:r w:rsidRPr="00E065BC">
          <w:rPr>
            <w:rStyle w:val="Hyperlink"/>
            <w:rFonts w:ascii="David" w:hAnsi="David" w:cs="David"/>
            <w:color w:val="2E74B5" w:themeColor="accent1" w:themeShade="BF"/>
            <w:sz w:val="24"/>
            <w:szCs w:val="24"/>
            <w:rtl/>
          </w:rPr>
          <w:t xml:space="preserve"> - 1996</w:t>
        </w:r>
      </w:hyperlink>
      <w:r w:rsidRPr="00E065BC">
        <w:rPr>
          <w:rFonts w:ascii="David" w:hAnsi="David" w:cs="David"/>
          <w:color w:val="2E74B5" w:themeColor="accent1" w:themeShade="BF"/>
          <w:sz w:val="24"/>
          <w:szCs w:val="24"/>
        </w:rPr>
        <w:t>.</w:t>
      </w:r>
    </w:p>
    <w:p w14:paraId="7B4B9F9D" w14:textId="74A8660F" w:rsidR="008D3B6D" w:rsidRPr="00E065BC" w:rsidRDefault="0056629C" w:rsidP="008D3B6D">
      <w:pPr>
        <w:rPr>
          <w:rFonts w:ascii="David" w:hAnsi="David" w:cs="David"/>
          <w:color w:val="2E74B5" w:themeColor="accent1" w:themeShade="BF"/>
          <w:sz w:val="24"/>
          <w:szCs w:val="24"/>
          <w:rtl/>
        </w:rPr>
      </w:pPr>
      <w:r w:rsidRPr="00E065BC">
        <w:rPr>
          <w:rFonts w:ascii="David" w:hAnsi="David" w:cs="David"/>
          <w:color w:val="2E74B5" w:themeColor="accent1" w:themeShade="BF"/>
          <w:sz w:val="24"/>
          <w:szCs w:val="24"/>
        </w:rPr>
        <w:t xml:space="preserve">          </w:t>
      </w:r>
      <w:r w:rsidRPr="00E065BC">
        <w:rPr>
          <w:rFonts w:ascii="David" w:hAnsi="David" w:cs="David"/>
          <w:color w:val="2E74B5" w:themeColor="accent1" w:themeShade="BF"/>
          <w:sz w:val="24"/>
          <w:szCs w:val="24"/>
          <w:rtl/>
        </w:rPr>
        <w:t>ג</w:t>
      </w:r>
      <w:r w:rsidR="00E53C1D" w:rsidRPr="00E065BC">
        <w:rPr>
          <w:rFonts w:ascii="David" w:hAnsi="David" w:cs="David"/>
          <w:color w:val="2E74B5" w:themeColor="accent1" w:themeShade="BF"/>
          <w:sz w:val="24"/>
          <w:szCs w:val="24"/>
        </w:rPr>
        <w:tab/>
        <w:t xml:space="preserve">     </w:t>
      </w:r>
      <w:hyperlink r:id="rId68" w:history="1">
        <w:r w:rsidR="00E53C1D" w:rsidRPr="00E065BC">
          <w:rPr>
            <w:rFonts w:ascii="David" w:hAnsi="David" w:cs="David"/>
            <w:color w:val="2E74B5" w:themeColor="accent1" w:themeShade="BF"/>
            <w:sz w:val="24"/>
            <w:szCs w:val="24"/>
            <w:u w:val="single"/>
            <w:rtl/>
          </w:rPr>
          <w:t>טופס בקשה להיתר רעלים</w:t>
        </w:r>
      </w:hyperlink>
      <w:r w:rsidR="00E53C1D" w:rsidRPr="00E065BC">
        <w:rPr>
          <w:rFonts w:ascii="David" w:hAnsi="David" w:cs="David" w:hint="cs"/>
          <w:color w:val="2E74B5" w:themeColor="accent1" w:themeShade="BF"/>
          <w:sz w:val="24"/>
          <w:szCs w:val="24"/>
          <w:rtl/>
        </w:rPr>
        <w:t>.</w:t>
      </w:r>
    </w:p>
    <w:p w14:paraId="7B604E66" w14:textId="77777777" w:rsidR="008D3B6D" w:rsidRDefault="008D3B6D" w:rsidP="008D3B6D">
      <w:pPr>
        <w:rPr>
          <w:rFonts w:ascii="David" w:hAnsi="David" w:cs="David"/>
          <w:color w:val="CC66FF"/>
          <w:sz w:val="24"/>
          <w:szCs w:val="24"/>
          <w:rtl/>
        </w:rPr>
      </w:pPr>
    </w:p>
    <w:p w14:paraId="44A71863" w14:textId="7F6AE669" w:rsidR="0056629C" w:rsidRPr="008D3B6D" w:rsidRDefault="0056629C" w:rsidP="008D3B6D">
      <w:pPr>
        <w:pStyle w:val="a5"/>
        <w:numPr>
          <w:ilvl w:val="2"/>
          <w:numId w:val="13"/>
        </w:numPr>
        <w:rPr>
          <w:rFonts w:ascii="David" w:hAnsi="David" w:cs="David"/>
          <w:sz w:val="24"/>
          <w:szCs w:val="24"/>
        </w:rPr>
      </w:pPr>
      <w:r w:rsidRPr="008D3B6D">
        <w:rPr>
          <w:rFonts w:ascii="David" w:hAnsi="David" w:cs="David"/>
          <w:b/>
          <w:bCs/>
          <w:sz w:val="24"/>
          <w:szCs w:val="24"/>
          <w:u w:val="single"/>
          <w:rtl/>
        </w:rPr>
        <w:t>אסבסט</w:t>
      </w:r>
      <w:r w:rsidR="00E53C1D" w:rsidRPr="008D3B6D">
        <w:rPr>
          <w:rFonts w:ascii="David" w:hAnsi="David" w:cs="David" w:hint="cs"/>
          <w:b/>
          <w:bCs/>
          <w:sz w:val="24"/>
          <w:szCs w:val="24"/>
          <w:u w:val="single"/>
          <w:rtl/>
        </w:rPr>
        <w:t>:</w:t>
      </w:r>
    </w:p>
    <w:p w14:paraId="595F6781" w14:textId="77777777" w:rsidR="0056629C" w:rsidRPr="000D770D" w:rsidRDefault="0056629C" w:rsidP="0056629C">
      <w:pPr>
        <w:rPr>
          <w:rFonts w:ascii="David" w:hAnsi="David" w:cs="David"/>
          <w:sz w:val="24"/>
          <w:szCs w:val="24"/>
        </w:rPr>
      </w:pPr>
      <w:r w:rsidRPr="000D770D">
        <w:rPr>
          <w:rFonts w:ascii="David" w:hAnsi="David" w:cs="David"/>
          <w:sz w:val="24"/>
          <w:szCs w:val="24"/>
          <w:rtl/>
        </w:rPr>
        <w:t>אסבסט הוא שם כללי לקבוצת חומרים טבעיים בעלי מבנה גבישי של סיבים צרים וארוכים. לסיבי האסבסט תוחלת חיים ארוכה והם עמידים בפני אש, חום, קורוזיה, כוח מכני וכימיקלים</w:t>
      </w:r>
      <w:r w:rsidRPr="000D770D">
        <w:rPr>
          <w:rFonts w:ascii="David" w:hAnsi="David" w:cs="David"/>
          <w:sz w:val="24"/>
          <w:szCs w:val="24"/>
        </w:rPr>
        <w:t>.</w:t>
      </w:r>
    </w:p>
    <w:p w14:paraId="3C129C07" w14:textId="77777777" w:rsidR="0056629C" w:rsidRPr="000D770D" w:rsidRDefault="0056629C" w:rsidP="0056629C">
      <w:pPr>
        <w:rPr>
          <w:rFonts w:ascii="David" w:hAnsi="David" w:cs="David"/>
          <w:sz w:val="24"/>
          <w:szCs w:val="24"/>
        </w:rPr>
      </w:pPr>
      <w:r w:rsidRPr="000D770D">
        <w:rPr>
          <w:rFonts w:ascii="David" w:hAnsi="David" w:cs="David"/>
          <w:sz w:val="24"/>
          <w:szCs w:val="24"/>
          <w:rtl/>
        </w:rPr>
        <w:t>האסבסט הוכח כמסרטן בבני אדם, חדירה של סיבי אסבסט למערכת הנשימה עלולה לגרום למחלות קשות, שאינן ניתנות לריפוי, המופיעות תקופה ארוכה לאחר החשיפה הראשונית</w:t>
      </w:r>
      <w:r w:rsidRPr="000D770D">
        <w:rPr>
          <w:rFonts w:ascii="David" w:hAnsi="David" w:cs="David"/>
          <w:sz w:val="24"/>
          <w:szCs w:val="24"/>
        </w:rPr>
        <w:t>.</w:t>
      </w:r>
    </w:p>
    <w:p w14:paraId="30F87C0E" w14:textId="77777777" w:rsidR="0056629C" w:rsidRPr="000D770D" w:rsidRDefault="0056629C" w:rsidP="0056629C">
      <w:pPr>
        <w:rPr>
          <w:rFonts w:ascii="David" w:hAnsi="David" w:cs="David"/>
          <w:sz w:val="24"/>
          <w:szCs w:val="24"/>
        </w:rPr>
      </w:pPr>
      <w:r w:rsidRPr="000D770D">
        <w:rPr>
          <w:rFonts w:ascii="David" w:hAnsi="David" w:cs="David"/>
          <w:sz w:val="24"/>
          <w:szCs w:val="24"/>
          <w:rtl/>
        </w:rPr>
        <w:t>כל שימוש חדש באסבסט (ייצור, ייבוא, מסחר, בניה ושיווק) אסור בישראל, עם זאת, מכיוון שהאסבסט מסוכן לבריאות רק כאשר הוא במצב התפוררות, אין מניעה מלשהות במבנים בהם מותקן אסבסט-צמנט במצב תקין</w:t>
      </w:r>
      <w:r w:rsidRPr="000D770D">
        <w:rPr>
          <w:rFonts w:ascii="David" w:hAnsi="David" w:cs="David"/>
          <w:sz w:val="24"/>
          <w:szCs w:val="24"/>
        </w:rPr>
        <w:t>.</w:t>
      </w:r>
    </w:p>
    <w:p w14:paraId="47BBF1D0"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63BE36E8" w14:textId="77777777" w:rsidR="008D3B6D" w:rsidRDefault="0056629C" w:rsidP="008D3B6D">
      <w:pPr>
        <w:rPr>
          <w:rFonts w:ascii="David" w:hAnsi="David" w:cs="David"/>
          <w:b/>
          <w:bCs/>
          <w:sz w:val="24"/>
          <w:szCs w:val="24"/>
          <w:rtl/>
        </w:rPr>
      </w:pPr>
      <w:r w:rsidRPr="000D770D">
        <w:rPr>
          <w:rFonts w:ascii="David" w:hAnsi="David" w:cs="David"/>
          <w:b/>
          <w:bCs/>
          <w:sz w:val="24"/>
          <w:szCs w:val="24"/>
          <w:rtl/>
        </w:rPr>
        <w:t>הנחיות</w:t>
      </w:r>
      <w:r w:rsidRPr="000D770D">
        <w:rPr>
          <w:rFonts w:ascii="David" w:hAnsi="David" w:cs="David"/>
          <w:b/>
          <w:bCs/>
          <w:sz w:val="24"/>
          <w:szCs w:val="24"/>
        </w:rPr>
        <w:t>:</w:t>
      </w:r>
    </w:p>
    <w:p w14:paraId="6AA6100F" w14:textId="1B2077D6" w:rsidR="00E53C1D" w:rsidRDefault="0056629C" w:rsidP="008D3B6D">
      <w:pPr>
        <w:pStyle w:val="a5"/>
        <w:numPr>
          <w:ilvl w:val="3"/>
          <w:numId w:val="13"/>
        </w:numPr>
        <w:rPr>
          <w:rFonts w:ascii="David" w:hAnsi="David" w:cs="David"/>
          <w:sz w:val="24"/>
          <w:szCs w:val="24"/>
        </w:rPr>
      </w:pPr>
      <w:r w:rsidRPr="008D3B6D">
        <w:rPr>
          <w:rFonts w:ascii="David" w:hAnsi="David" w:cs="David"/>
          <w:sz w:val="24"/>
          <w:szCs w:val="24"/>
          <w:rtl/>
        </w:rPr>
        <w:t>בעל עסק לא יתקין אסבסט, מוצר המכיל אסבסט או פסולת אסבסט ולא יבנה באסבסט בין אם לשימוש חדש ובין לצורך תיקון, שיפוץ או חידוש לשימוש קיים</w:t>
      </w:r>
      <w:r w:rsidRPr="008D3B6D">
        <w:rPr>
          <w:rFonts w:ascii="David" w:hAnsi="David" w:cs="David"/>
          <w:sz w:val="24"/>
          <w:szCs w:val="24"/>
        </w:rPr>
        <w:t>.</w:t>
      </w:r>
    </w:p>
    <w:p w14:paraId="47A1FF3E" w14:textId="77777777" w:rsidR="008D3B6D" w:rsidRDefault="008D3B6D" w:rsidP="008D3B6D">
      <w:pPr>
        <w:pStyle w:val="a5"/>
        <w:ind w:left="1455"/>
        <w:rPr>
          <w:rFonts w:ascii="David" w:hAnsi="David" w:cs="David"/>
          <w:sz w:val="24"/>
          <w:szCs w:val="24"/>
        </w:rPr>
      </w:pPr>
    </w:p>
    <w:p w14:paraId="6A396302" w14:textId="75BEA2A0" w:rsidR="008D3B6D" w:rsidRDefault="008D3B6D" w:rsidP="008D3B6D">
      <w:pPr>
        <w:pStyle w:val="a5"/>
        <w:numPr>
          <w:ilvl w:val="3"/>
          <w:numId w:val="13"/>
        </w:numPr>
        <w:rPr>
          <w:rFonts w:ascii="David" w:hAnsi="David" w:cs="David"/>
          <w:sz w:val="24"/>
          <w:szCs w:val="24"/>
        </w:rPr>
      </w:pPr>
      <w:r w:rsidRPr="008D3B6D">
        <w:rPr>
          <w:rFonts w:ascii="David" w:hAnsi="David" w:cs="David"/>
          <w:sz w:val="24"/>
          <w:szCs w:val="24"/>
          <w:rtl/>
        </w:rPr>
        <w:t>בעל עסק המחזיק במבנה המכיל אסבסט צמנט, יחזיק את מבנה האסבסט במצב תקין , ללא שברים וסדקים.</w:t>
      </w:r>
    </w:p>
    <w:p w14:paraId="02D74D19" w14:textId="77777777" w:rsidR="008D3B6D" w:rsidRPr="008D3B6D" w:rsidRDefault="008D3B6D" w:rsidP="008D3B6D">
      <w:pPr>
        <w:pStyle w:val="a5"/>
        <w:rPr>
          <w:rFonts w:ascii="David" w:hAnsi="David" w:cs="David"/>
          <w:sz w:val="24"/>
          <w:szCs w:val="24"/>
          <w:rtl/>
        </w:rPr>
      </w:pPr>
    </w:p>
    <w:p w14:paraId="57112EA7" w14:textId="1F4723FD" w:rsidR="008D3B6D" w:rsidRDefault="008D3B6D" w:rsidP="008D3B6D">
      <w:pPr>
        <w:pStyle w:val="a5"/>
        <w:numPr>
          <w:ilvl w:val="3"/>
          <w:numId w:val="13"/>
        </w:numPr>
        <w:rPr>
          <w:rFonts w:ascii="David" w:hAnsi="David" w:cs="David"/>
          <w:sz w:val="24"/>
          <w:szCs w:val="24"/>
        </w:rPr>
      </w:pPr>
      <w:r w:rsidRPr="008D3B6D">
        <w:rPr>
          <w:rFonts w:ascii="David" w:hAnsi="David" w:cs="David"/>
          <w:sz w:val="24"/>
          <w:szCs w:val="24"/>
          <w:rtl/>
        </w:rPr>
        <w:t>בעל העסק לא יבצע פעולות קידוח, חיתוך, שיוף, ליטוש, ניסור, חיתוך והשחזה, במוצרים ובמבנים המכילים אסבסט.</w:t>
      </w:r>
    </w:p>
    <w:p w14:paraId="35523407" w14:textId="77777777" w:rsidR="008D3B6D" w:rsidRPr="008D3B6D" w:rsidRDefault="008D3B6D" w:rsidP="008D3B6D">
      <w:pPr>
        <w:pStyle w:val="a5"/>
        <w:rPr>
          <w:rFonts w:ascii="David" w:hAnsi="David" w:cs="David"/>
          <w:sz w:val="24"/>
          <w:szCs w:val="24"/>
          <w:rtl/>
        </w:rPr>
      </w:pPr>
    </w:p>
    <w:p w14:paraId="073C749C" w14:textId="77777777" w:rsidR="008D3B6D" w:rsidRPr="008D3B6D" w:rsidRDefault="008D3B6D" w:rsidP="008D3B6D">
      <w:pPr>
        <w:pStyle w:val="a5"/>
        <w:ind w:left="1455"/>
        <w:rPr>
          <w:rFonts w:ascii="David" w:hAnsi="David" w:cs="David"/>
          <w:sz w:val="24"/>
          <w:szCs w:val="24"/>
          <w:rtl/>
        </w:rPr>
      </w:pPr>
    </w:p>
    <w:p w14:paraId="2FCA979D" w14:textId="77777777" w:rsidR="008D3B6D" w:rsidRPr="008D3B6D" w:rsidRDefault="008D3B6D" w:rsidP="008D3B6D">
      <w:pPr>
        <w:pStyle w:val="a5"/>
        <w:numPr>
          <w:ilvl w:val="3"/>
          <w:numId w:val="13"/>
        </w:numPr>
        <w:rPr>
          <w:rFonts w:ascii="David" w:hAnsi="David" w:cs="David"/>
          <w:sz w:val="24"/>
          <w:szCs w:val="24"/>
          <w:rtl/>
        </w:rPr>
      </w:pPr>
      <w:r w:rsidRPr="008D3B6D">
        <w:rPr>
          <w:rFonts w:ascii="David" w:hAnsi="David" w:cs="David"/>
          <w:sz w:val="24"/>
          <w:szCs w:val="24"/>
          <w:rtl/>
        </w:rPr>
        <w:t>במידה וימצאו בעסק לוחות אסבסט צמנט פגומים (במצב מתפורר, סדוק או שבור) יפעל בעל העסק להסרת האסבסט ולסילוקו לאתר מורשה לפי הוראות החוק, באמצעות קבלן אסבסט צמנט מורשה.</w:t>
      </w:r>
    </w:p>
    <w:p w14:paraId="5BD0044E" w14:textId="77777777" w:rsidR="0056629C" w:rsidRPr="000D770D" w:rsidRDefault="0056629C" w:rsidP="0056629C">
      <w:pPr>
        <w:rPr>
          <w:rFonts w:ascii="David" w:hAnsi="David" w:cs="David"/>
          <w:sz w:val="24"/>
          <w:szCs w:val="24"/>
        </w:rPr>
      </w:pPr>
      <w:r w:rsidRPr="000D770D">
        <w:rPr>
          <w:rFonts w:ascii="David" w:hAnsi="David" w:cs="David"/>
          <w:b/>
          <w:bCs/>
          <w:sz w:val="24"/>
          <w:szCs w:val="24"/>
          <w:rtl/>
        </w:rPr>
        <w:t>קישורים</w:t>
      </w:r>
      <w:r w:rsidRPr="000D770D">
        <w:rPr>
          <w:rFonts w:ascii="David" w:hAnsi="David" w:cs="David"/>
          <w:b/>
          <w:bCs/>
          <w:sz w:val="24"/>
          <w:szCs w:val="24"/>
        </w:rPr>
        <w:t>:</w:t>
      </w:r>
    </w:p>
    <w:p w14:paraId="5641F8DB" w14:textId="4B8A2859" w:rsidR="0056629C" w:rsidRPr="00E065BC" w:rsidRDefault="0056629C" w:rsidP="0056629C">
      <w:pPr>
        <w:rPr>
          <w:rFonts w:ascii="David" w:hAnsi="David" w:cs="David"/>
          <w:color w:val="2E74B5" w:themeColor="accent1" w:themeShade="BF"/>
          <w:sz w:val="24"/>
          <w:szCs w:val="24"/>
        </w:rPr>
      </w:pPr>
      <w:r w:rsidRPr="000D770D">
        <w:rPr>
          <w:rFonts w:ascii="David" w:hAnsi="David" w:cs="David"/>
          <w:sz w:val="24"/>
          <w:szCs w:val="24"/>
        </w:rPr>
        <w:t xml:space="preserve">         </w:t>
      </w:r>
      <w:r w:rsidRPr="00E065BC">
        <w:rPr>
          <w:rFonts w:ascii="David" w:hAnsi="David" w:cs="David"/>
          <w:color w:val="2E74B5" w:themeColor="accent1" w:themeShade="BF"/>
          <w:sz w:val="24"/>
          <w:szCs w:val="24"/>
          <w:rtl/>
        </w:rPr>
        <w:t>א</w:t>
      </w:r>
      <w:r w:rsidRPr="00E065BC">
        <w:rPr>
          <w:rFonts w:ascii="David" w:hAnsi="David" w:cs="David"/>
          <w:color w:val="2E74B5" w:themeColor="accent1" w:themeShade="BF"/>
          <w:sz w:val="24"/>
          <w:szCs w:val="24"/>
        </w:rPr>
        <w:t>         </w:t>
      </w:r>
      <w:hyperlink r:id="rId69" w:history="1">
        <w:r w:rsidRPr="00E065BC">
          <w:rPr>
            <w:rStyle w:val="Hyperlink"/>
            <w:rFonts w:ascii="David" w:hAnsi="David" w:cs="David"/>
            <w:color w:val="2E74B5" w:themeColor="accent1" w:themeShade="BF"/>
            <w:sz w:val="24"/>
            <w:szCs w:val="24"/>
            <w:rtl/>
          </w:rPr>
          <w:t xml:space="preserve">חוק למניעת מפגעי אסבסט ואבק מזיק, </w:t>
        </w:r>
        <w:proofErr w:type="spellStart"/>
        <w:r w:rsidRPr="00E065BC">
          <w:rPr>
            <w:rStyle w:val="Hyperlink"/>
            <w:rFonts w:ascii="David" w:hAnsi="David" w:cs="David"/>
            <w:color w:val="2E74B5" w:themeColor="accent1" w:themeShade="BF"/>
            <w:sz w:val="24"/>
            <w:szCs w:val="24"/>
            <w:rtl/>
          </w:rPr>
          <w:t>התשע"א</w:t>
        </w:r>
        <w:proofErr w:type="spellEnd"/>
        <w:r w:rsidRPr="00E065BC">
          <w:rPr>
            <w:rStyle w:val="Hyperlink"/>
            <w:rFonts w:ascii="David" w:hAnsi="David" w:cs="David"/>
            <w:color w:val="2E74B5" w:themeColor="accent1" w:themeShade="BF"/>
            <w:sz w:val="24"/>
            <w:szCs w:val="24"/>
            <w:rtl/>
          </w:rPr>
          <w:t xml:space="preserve"> - 2011</w:t>
        </w:r>
      </w:hyperlink>
      <w:r w:rsidRPr="00E065BC">
        <w:rPr>
          <w:rFonts w:ascii="David" w:hAnsi="David" w:cs="David"/>
          <w:color w:val="2E74B5" w:themeColor="accent1" w:themeShade="BF"/>
          <w:sz w:val="24"/>
          <w:szCs w:val="24"/>
        </w:rPr>
        <w:t>.</w:t>
      </w:r>
    </w:p>
    <w:p w14:paraId="3BF4BF34" w14:textId="28C95050" w:rsidR="0056629C" w:rsidRPr="00E065BC" w:rsidRDefault="0056629C" w:rsidP="0056629C">
      <w:pPr>
        <w:rPr>
          <w:rFonts w:ascii="David" w:hAnsi="David" w:cs="David"/>
          <w:color w:val="2E74B5" w:themeColor="accent1" w:themeShade="BF"/>
          <w:sz w:val="24"/>
          <w:szCs w:val="24"/>
          <w:rtl/>
        </w:rPr>
      </w:pPr>
      <w:r w:rsidRPr="00E065BC">
        <w:rPr>
          <w:rFonts w:ascii="David" w:hAnsi="David" w:cs="David"/>
          <w:color w:val="2E74B5" w:themeColor="accent1" w:themeShade="BF"/>
          <w:sz w:val="24"/>
          <w:szCs w:val="24"/>
        </w:rPr>
        <w:t xml:space="preserve">         </w:t>
      </w:r>
      <w:r w:rsidRPr="00E065BC">
        <w:rPr>
          <w:rFonts w:ascii="David" w:hAnsi="David" w:cs="David"/>
          <w:color w:val="2E74B5" w:themeColor="accent1" w:themeShade="BF"/>
          <w:sz w:val="24"/>
          <w:szCs w:val="24"/>
          <w:rtl/>
        </w:rPr>
        <w:t>ב</w:t>
      </w:r>
      <w:r w:rsidRPr="00E065BC">
        <w:rPr>
          <w:rFonts w:ascii="David" w:hAnsi="David" w:cs="David"/>
          <w:color w:val="2E74B5" w:themeColor="accent1" w:themeShade="BF"/>
          <w:sz w:val="24"/>
          <w:szCs w:val="24"/>
        </w:rPr>
        <w:t>         </w:t>
      </w:r>
      <w:hyperlink r:id="rId70" w:history="1">
        <w:r w:rsidRPr="00E065BC">
          <w:rPr>
            <w:rStyle w:val="Hyperlink"/>
            <w:rFonts w:ascii="David" w:hAnsi="David" w:cs="David"/>
            <w:color w:val="2E74B5" w:themeColor="accent1" w:themeShade="BF"/>
            <w:sz w:val="24"/>
            <w:szCs w:val="24"/>
            <w:rtl/>
          </w:rPr>
          <w:t xml:space="preserve">מרשם בעלי </w:t>
        </w:r>
        <w:proofErr w:type="spellStart"/>
        <w:r w:rsidRPr="00E065BC">
          <w:rPr>
            <w:rStyle w:val="Hyperlink"/>
            <w:rFonts w:ascii="David" w:hAnsi="David" w:cs="David"/>
            <w:color w:val="2E74B5" w:themeColor="accent1" w:themeShade="BF"/>
            <w:sz w:val="24"/>
            <w:szCs w:val="24"/>
            <w:rtl/>
          </w:rPr>
          <w:t>הרשיונות</w:t>
        </w:r>
        <w:proofErr w:type="spellEnd"/>
        <w:r w:rsidRPr="00E065BC">
          <w:rPr>
            <w:rStyle w:val="Hyperlink"/>
            <w:rFonts w:ascii="David" w:hAnsi="David" w:cs="David"/>
            <w:color w:val="2E74B5" w:themeColor="accent1" w:themeShade="BF"/>
            <w:sz w:val="24"/>
            <w:szCs w:val="24"/>
            <w:rtl/>
          </w:rPr>
          <w:t xml:space="preserve"> העוסקים באסבסט</w:t>
        </w:r>
      </w:hyperlink>
      <w:r w:rsidRPr="00E065BC">
        <w:rPr>
          <w:rFonts w:ascii="David" w:hAnsi="David" w:cs="David"/>
          <w:color w:val="2E74B5" w:themeColor="accent1" w:themeShade="BF"/>
          <w:sz w:val="24"/>
          <w:szCs w:val="24"/>
        </w:rPr>
        <w:t>.</w:t>
      </w:r>
    </w:p>
    <w:p w14:paraId="4E1ADD89" w14:textId="77777777" w:rsidR="00CB0797" w:rsidRPr="000D770D" w:rsidRDefault="00CB0797" w:rsidP="0056629C">
      <w:pPr>
        <w:rPr>
          <w:rFonts w:ascii="David" w:hAnsi="David" w:cs="David"/>
          <w:sz w:val="24"/>
          <w:szCs w:val="24"/>
        </w:rPr>
      </w:pPr>
    </w:p>
    <w:p w14:paraId="1D452753" w14:textId="49954710" w:rsidR="00E53C1D" w:rsidRPr="00CB0797" w:rsidRDefault="0056629C" w:rsidP="008D3B6D">
      <w:pPr>
        <w:pStyle w:val="a5"/>
        <w:numPr>
          <w:ilvl w:val="2"/>
          <w:numId w:val="13"/>
        </w:numPr>
        <w:rPr>
          <w:rFonts w:ascii="David" w:hAnsi="David" w:cs="David"/>
          <w:sz w:val="24"/>
          <w:szCs w:val="24"/>
          <w:rtl/>
        </w:rPr>
      </w:pPr>
      <w:r w:rsidRPr="00CB0797">
        <w:rPr>
          <w:rFonts w:ascii="David" w:hAnsi="David" w:cs="David"/>
          <w:b/>
          <w:bCs/>
          <w:sz w:val="24"/>
          <w:szCs w:val="24"/>
          <w:u w:val="single"/>
          <w:rtl/>
        </w:rPr>
        <w:t>פסולת</w:t>
      </w:r>
      <w:r w:rsidRPr="00CB0797">
        <w:rPr>
          <w:rFonts w:ascii="David" w:hAnsi="David" w:cs="David"/>
          <w:b/>
          <w:bCs/>
          <w:sz w:val="24"/>
          <w:szCs w:val="24"/>
          <w:u w:val="single"/>
        </w:rPr>
        <w:t>: </w:t>
      </w:r>
    </w:p>
    <w:p w14:paraId="44F71C15" w14:textId="5651DAD6" w:rsidR="0056629C" w:rsidRPr="000D770D" w:rsidRDefault="0056629C" w:rsidP="0056629C">
      <w:pPr>
        <w:rPr>
          <w:rFonts w:ascii="David" w:hAnsi="David" w:cs="David"/>
          <w:sz w:val="24"/>
          <w:szCs w:val="24"/>
        </w:rPr>
      </w:pPr>
      <w:r w:rsidRPr="000D770D">
        <w:rPr>
          <w:rFonts w:ascii="David" w:hAnsi="David" w:cs="David"/>
          <w:sz w:val="24"/>
          <w:szCs w:val="24"/>
          <w:rtl/>
        </w:rPr>
        <w:t>פסולת הינה תוצר לוואי שלילי של הפעילות האנושית, ניתן להגדיר כפסולת שאריות, חפצים או מוצרים חסרי ערך שאין בהם צורך. פסולת מצטברת עלולה לגרום למפגעים הבאים: מחלות (בשל התרבות מזיקים וחיידקים), מזיקים ומטרד ריח, סכנה לבעלי חיים, זיהום קרקע, אוויר ומים, פגיעה בנוף, וסכנת הרעלה (במידה ומדובר על פסולת מסוכנת כגון צבעים, מדללים, שמן, סוללות, דלק, מתכות כבדות ועוד). למניעת מפגעים אלו, חשוב לאחסן ולפנות את הפסולת בהתאם להנחיות הבאות</w:t>
      </w:r>
      <w:r w:rsidRPr="000D770D">
        <w:rPr>
          <w:rFonts w:ascii="David" w:hAnsi="David" w:cs="David"/>
          <w:sz w:val="24"/>
          <w:szCs w:val="24"/>
        </w:rPr>
        <w:t>.</w:t>
      </w:r>
    </w:p>
    <w:p w14:paraId="4A56C24F" w14:textId="372D372E" w:rsidR="0056629C" w:rsidRPr="000D770D" w:rsidRDefault="0056629C" w:rsidP="00E53C1D">
      <w:pPr>
        <w:rPr>
          <w:rFonts w:ascii="David" w:hAnsi="David" w:cs="David"/>
          <w:sz w:val="24"/>
          <w:szCs w:val="24"/>
        </w:rPr>
      </w:pPr>
      <w:r w:rsidRPr="000D770D">
        <w:rPr>
          <w:rFonts w:ascii="David" w:hAnsi="David" w:cs="David"/>
          <w:sz w:val="24"/>
          <w:szCs w:val="24"/>
        </w:rPr>
        <w:t> </w:t>
      </w:r>
      <w:r w:rsidRPr="000D770D">
        <w:rPr>
          <w:rFonts w:ascii="David" w:hAnsi="David" w:cs="David"/>
          <w:b/>
          <w:bCs/>
          <w:sz w:val="24"/>
          <w:szCs w:val="24"/>
          <w:rtl/>
        </w:rPr>
        <w:t>הנחיות</w:t>
      </w:r>
      <w:r w:rsidRPr="000D770D">
        <w:rPr>
          <w:rFonts w:ascii="David" w:hAnsi="David" w:cs="David"/>
          <w:b/>
          <w:bCs/>
          <w:sz w:val="24"/>
          <w:szCs w:val="24"/>
        </w:rPr>
        <w:t>:</w:t>
      </w:r>
    </w:p>
    <w:p w14:paraId="7E7C7FB4" w14:textId="51FE9841" w:rsidR="00B70317" w:rsidRDefault="00B70317" w:rsidP="00B70317">
      <w:pPr>
        <w:pStyle w:val="a5"/>
        <w:numPr>
          <w:ilvl w:val="0"/>
          <w:numId w:val="4"/>
        </w:numPr>
        <w:rPr>
          <w:rFonts w:ascii="David" w:hAnsi="David" w:cs="David"/>
          <w:sz w:val="24"/>
          <w:szCs w:val="24"/>
        </w:rPr>
      </w:pPr>
      <w:r>
        <w:rPr>
          <w:rFonts w:ascii="David" w:hAnsi="David" w:cs="David" w:hint="cs"/>
          <w:sz w:val="24"/>
          <w:szCs w:val="24"/>
          <w:rtl/>
        </w:rPr>
        <w:lastRenderedPageBreak/>
        <w:t>מבקש הרישיון ירכוש כלי אצירה לפי הנחיות המועצה ויפנה את הפסולת הביתית הנוצרת בעסקו לכלי האצירה לטובת פינויים על ידי המועצה.</w:t>
      </w:r>
    </w:p>
    <w:p w14:paraId="764BF602" w14:textId="48BDC207" w:rsidR="00B70317" w:rsidRDefault="00B70317" w:rsidP="00B70317">
      <w:pPr>
        <w:pStyle w:val="a5"/>
        <w:numPr>
          <w:ilvl w:val="0"/>
          <w:numId w:val="4"/>
        </w:numPr>
        <w:rPr>
          <w:rFonts w:ascii="David" w:hAnsi="David" w:cs="David"/>
          <w:sz w:val="24"/>
          <w:szCs w:val="24"/>
        </w:rPr>
      </w:pPr>
      <w:r w:rsidRPr="00B70317">
        <w:rPr>
          <w:rFonts w:ascii="David" w:hAnsi="David" w:cs="David"/>
          <w:sz w:val="24"/>
          <w:szCs w:val="24"/>
          <w:rtl/>
        </w:rPr>
        <w:t xml:space="preserve">כמות </w:t>
      </w:r>
      <w:proofErr w:type="spellStart"/>
      <w:r w:rsidRPr="00B70317">
        <w:rPr>
          <w:rFonts w:ascii="David" w:hAnsi="David" w:cs="David"/>
          <w:sz w:val="24"/>
          <w:szCs w:val="24"/>
          <w:rtl/>
        </w:rPr>
        <w:t>מיכלי</w:t>
      </w:r>
      <w:proofErr w:type="spellEnd"/>
      <w:r w:rsidRPr="00B70317">
        <w:rPr>
          <w:rFonts w:ascii="David" w:hAnsi="David" w:cs="David"/>
          <w:sz w:val="24"/>
          <w:szCs w:val="24"/>
          <w:rtl/>
        </w:rPr>
        <w:t xml:space="preserve"> האשפה, נפחם ומיקומם, בהתייחס לכל עסק, ייקבעו על ידי מחלקת שיפור פני הכפר (שפ"ע) במועצה , בהתאם לגודל העסק, עיסוקו, מיקומו בכפר ותדירות הפינוי מהאזור בו נמצא העסק. הפרטים האמורים יועברו למבקש הרישיון על ידי מחלקת שפ"ע.</w:t>
      </w:r>
    </w:p>
    <w:p w14:paraId="32C97224" w14:textId="77777777" w:rsidR="00D238E2" w:rsidRPr="00B70317" w:rsidRDefault="00D238E2" w:rsidP="00D238E2">
      <w:pPr>
        <w:pStyle w:val="a5"/>
        <w:ind w:left="1080"/>
        <w:rPr>
          <w:rFonts w:ascii="David" w:hAnsi="David" w:cs="David"/>
          <w:sz w:val="24"/>
          <w:szCs w:val="24"/>
          <w:rtl/>
        </w:rPr>
      </w:pPr>
    </w:p>
    <w:p w14:paraId="7044323C" w14:textId="77777777" w:rsidR="00AD153C" w:rsidRDefault="00E065BC" w:rsidP="00AD153C">
      <w:pPr>
        <w:pStyle w:val="a5"/>
        <w:numPr>
          <w:ilvl w:val="0"/>
          <w:numId w:val="4"/>
        </w:numPr>
        <w:rPr>
          <w:rFonts w:ascii="David" w:hAnsi="David" w:cs="David"/>
          <w:sz w:val="24"/>
          <w:szCs w:val="24"/>
        </w:rPr>
      </w:pPr>
      <w:r>
        <w:rPr>
          <w:rFonts w:ascii="David" w:hAnsi="David" w:cs="David" w:hint="cs"/>
          <w:sz w:val="24"/>
          <w:szCs w:val="24"/>
          <w:rtl/>
        </w:rPr>
        <w:t xml:space="preserve">מבקש הרישיון יעמוד בהנחיות </w:t>
      </w:r>
      <w:r w:rsidR="00AD153C">
        <w:rPr>
          <w:rFonts w:ascii="David" w:hAnsi="David" w:cs="David" w:hint="cs"/>
          <w:sz w:val="24"/>
          <w:szCs w:val="24"/>
          <w:rtl/>
        </w:rPr>
        <w:t>חוקי העזר של המועצה:</w:t>
      </w:r>
    </w:p>
    <w:p w14:paraId="03480875" w14:textId="77777777" w:rsidR="00AD153C" w:rsidRPr="00AD153C" w:rsidRDefault="00AD153C" w:rsidP="00AD153C">
      <w:pPr>
        <w:pStyle w:val="a5"/>
        <w:rPr>
          <w:rFonts w:ascii="David" w:hAnsi="David" w:cs="David"/>
          <w:sz w:val="24"/>
          <w:szCs w:val="24"/>
          <w:rtl/>
        </w:rPr>
      </w:pPr>
    </w:p>
    <w:p w14:paraId="00188BD6" w14:textId="4F920F6E" w:rsidR="00AD153C" w:rsidRDefault="00AD153C" w:rsidP="00AD153C">
      <w:pPr>
        <w:pStyle w:val="a5"/>
        <w:ind w:left="1080"/>
        <w:rPr>
          <w:rFonts w:ascii="David" w:hAnsi="David" w:cs="David"/>
          <w:sz w:val="24"/>
          <w:szCs w:val="24"/>
          <w:rtl/>
        </w:rPr>
      </w:pPr>
      <w:r w:rsidRPr="00AD153C">
        <w:rPr>
          <w:rFonts w:ascii="David" w:hAnsi="David" w:cs="David" w:hint="cs"/>
          <w:sz w:val="24"/>
          <w:szCs w:val="24"/>
          <w:rtl/>
        </w:rPr>
        <w:t xml:space="preserve">חוק עזר </w:t>
      </w:r>
      <w:proofErr w:type="spellStart"/>
      <w:r w:rsidRPr="00AD153C">
        <w:rPr>
          <w:rFonts w:ascii="David" w:hAnsi="David" w:cs="David" w:hint="cs"/>
          <w:sz w:val="24"/>
          <w:szCs w:val="24"/>
          <w:rtl/>
        </w:rPr>
        <w:t>לכסרא-סומייע</w:t>
      </w:r>
      <w:proofErr w:type="spellEnd"/>
      <w:r w:rsidRPr="00AD153C">
        <w:rPr>
          <w:rFonts w:ascii="David" w:hAnsi="David" w:cs="David" w:hint="cs"/>
          <w:sz w:val="24"/>
          <w:szCs w:val="24"/>
          <w:rtl/>
        </w:rPr>
        <w:t xml:space="preserve"> (הוצאת אשפה) תשנ"ב 1992.</w:t>
      </w:r>
    </w:p>
    <w:p w14:paraId="621B929C" w14:textId="56D44675" w:rsidR="00AD153C" w:rsidRDefault="00AD153C" w:rsidP="00AD153C">
      <w:pPr>
        <w:pStyle w:val="a5"/>
        <w:ind w:left="1080"/>
        <w:rPr>
          <w:rFonts w:ascii="David" w:hAnsi="David" w:cs="David"/>
          <w:sz w:val="24"/>
          <w:szCs w:val="24"/>
          <w:rtl/>
        </w:rPr>
      </w:pPr>
    </w:p>
    <w:p w14:paraId="4DF64ED9" w14:textId="77777777" w:rsidR="00AD153C" w:rsidRDefault="00AD153C" w:rsidP="00AD153C">
      <w:pPr>
        <w:pStyle w:val="a5"/>
        <w:ind w:left="1080"/>
        <w:rPr>
          <w:rFonts w:ascii="David" w:hAnsi="David" w:cs="David"/>
          <w:sz w:val="24"/>
          <w:szCs w:val="24"/>
          <w:rtl/>
        </w:rPr>
      </w:pPr>
      <w:r>
        <w:rPr>
          <w:rFonts w:ascii="David" w:hAnsi="David" w:cs="David" w:hint="cs"/>
          <w:sz w:val="24"/>
          <w:szCs w:val="24"/>
          <w:rtl/>
        </w:rPr>
        <w:t xml:space="preserve">קישור לחוקי העזר של המועצה באתר משרד הפנים : </w:t>
      </w:r>
    </w:p>
    <w:p w14:paraId="78102AD3" w14:textId="77777777" w:rsidR="00AD153C" w:rsidRDefault="00AD153C" w:rsidP="00AD153C">
      <w:pPr>
        <w:pStyle w:val="a5"/>
        <w:ind w:left="1080"/>
        <w:rPr>
          <w:rFonts w:ascii="David" w:hAnsi="David" w:cs="David"/>
          <w:sz w:val="24"/>
          <w:szCs w:val="24"/>
          <w:rtl/>
        </w:rPr>
      </w:pPr>
    </w:p>
    <w:p w14:paraId="2828EA86" w14:textId="569A448B" w:rsidR="00AD153C" w:rsidRDefault="00BD513E" w:rsidP="00AD153C">
      <w:pPr>
        <w:pStyle w:val="a5"/>
        <w:ind w:left="1080"/>
        <w:rPr>
          <w:rFonts w:ascii="David" w:hAnsi="David" w:cs="David"/>
          <w:sz w:val="24"/>
          <w:szCs w:val="24"/>
          <w:rtl/>
        </w:rPr>
      </w:pPr>
      <w:hyperlink r:id="rId71" w:history="1">
        <w:r w:rsidR="00AD153C" w:rsidRPr="00BF6E99">
          <w:rPr>
            <w:rStyle w:val="Hyperlink"/>
            <w:rFonts w:ascii="David" w:hAnsi="David" w:cs="David"/>
            <w:sz w:val="24"/>
            <w:szCs w:val="24"/>
          </w:rPr>
          <w:t>http://rashoyot.moin.gov.il</w:t>
        </w:r>
        <w:r w:rsidR="00AD153C" w:rsidRPr="00BF6E99">
          <w:rPr>
            <w:rStyle w:val="Hyperlink"/>
            <w:rFonts w:ascii="David" w:hAnsi="David" w:cs="David"/>
            <w:sz w:val="24"/>
            <w:szCs w:val="24"/>
            <w:rtl/>
          </w:rPr>
          <w:t>/</w:t>
        </w:r>
      </w:hyperlink>
    </w:p>
    <w:p w14:paraId="289FE3E7" w14:textId="70AFED20" w:rsidR="00AD153C" w:rsidRPr="00AD153C" w:rsidRDefault="00AD153C" w:rsidP="00AD153C">
      <w:pPr>
        <w:pStyle w:val="a5"/>
        <w:ind w:left="1080"/>
        <w:rPr>
          <w:rFonts w:ascii="David" w:hAnsi="David" w:cs="David"/>
          <w:sz w:val="24"/>
          <w:szCs w:val="24"/>
        </w:rPr>
      </w:pPr>
      <w:r>
        <w:rPr>
          <w:rFonts w:ascii="David" w:hAnsi="David" w:cs="David"/>
          <w:sz w:val="24"/>
          <w:szCs w:val="24"/>
          <w:rtl/>
        </w:rPr>
        <w:tab/>
      </w:r>
    </w:p>
    <w:p w14:paraId="628565FB" w14:textId="445E4748" w:rsidR="00D238E2" w:rsidRDefault="00D238E2" w:rsidP="00B70317">
      <w:pPr>
        <w:pStyle w:val="a5"/>
        <w:numPr>
          <w:ilvl w:val="0"/>
          <w:numId w:val="4"/>
        </w:numPr>
        <w:rPr>
          <w:rFonts w:ascii="David" w:hAnsi="David" w:cs="David"/>
          <w:sz w:val="24"/>
          <w:szCs w:val="24"/>
        </w:rPr>
      </w:pPr>
      <w:r>
        <w:rPr>
          <w:rFonts w:ascii="David" w:hAnsi="David" w:cs="David" w:hint="cs"/>
          <w:sz w:val="24"/>
          <w:szCs w:val="24"/>
          <w:rtl/>
        </w:rPr>
        <w:t>פסולת הנוצרת בעסק שאינה פסולת ביתית תפונה על ידי מבקש הרישיון , על חשבונו  באמצעות קבלנים מאושרים על פי חוק ולאתרים מאושרים על פי חוק או באמצעות הרשות כנגד תשלום אגרה , והכל בהתאם לחוקי העזר של המועצה שיהיו תקפים באותו מועד.</w:t>
      </w:r>
    </w:p>
    <w:p w14:paraId="37D90DE3" w14:textId="77777777" w:rsidR="00D238E2" w:rsidRPr="00D238E2" w:rsidRDefault="00D238E2" w:rsidP="00D238E2">
      <w:pPr>
        <w:pStyle w:val="a5"/>
        <w:rPr>
          <w:rFonts w:ascii="David" w:hAnsi="David" w:cs="David"/>
          <w:sz w:val="24"/>
          <w:szCs w:val="24"/>
          <w:rtl/>
        </w:rPr>
      </w:pPr>
    </w:p>
    <w:p w14:paraId="670B2F97" w14:textId="745C0576" w:rsidR="00B70317" w:rsidRDefault="00B70317" w:rsidP="00B70317">
      <w:pPr>
        <w:pStyle w:val="a5"/>
        <w:numPr>
          <w:ilvl w:val="0"/>
          <w:numId w:val="4"/>
        </w:numPr>
        <w:rPr>
          <w:rFonts w:ascii="David" w:hAnsi="David" w:cs="David"/>
          <w:sz w:val="24"/>
          <w:szCs w:val="24"/>
        </w:rPr>
      </w:pPr>
      <w:r w:rsidRPr="00B70317">
        <w:rPr>
          <w:rFonts w:ascii="David" w:hAnsi="David" w:cs="David"/>
          <w:sz w:val="24"/>
          <w:szCs w:val="24"/>
          <w:rtl/>
        </w:rPr>
        <w:t xml:space="preserve">מבקש הרישיון המפנה את הפסולת הנוצרת בעסקו באמצעות קבלנים, כאמור בסעיף </w:t>
      </w:r>
      <w:r w:rsidR="00D238E2">
        <w:rPr>
          <w:rFonts w:ascii="David" w:hAnsi="David" w:cs="David" w:hint="cs"/>
          <w:sz w:val="24"/>
          <w:szCs w:val="24"/>
          <w:rtl/>
        </w:rPr>
        <w:t>4</w:t>
      </w:r>
      <w:r w:rsidRPr="00B70317">
        <w:rPr>
          <w:rFonts w:ascii="David" w:hAnsi="David" w:cs="David"/>
          <w:sz w:val="24"/>
          <w:szCs w:val="24"/>
          <w:rtl/>
        </w:rPr>
        <w:t xml:space="preserve"> (ולא אמצעות המועצה ), ישמור את מסמכי הפינוי המאשרים הטמנת הפסולת באתר מאושר, בעסק, למשך  3 שנים לפחות ויציגן לרשות לבדיקה – על פי דרישה.</w:t>
      </w:r>
    </w:p>
    <w:p w14:paraId="09680C91" w14:textId="77777777" w:rsidR="00D238E2" w:rsidRPr="00D238E2" w:rsidRDefault="00D238E2" w:rsidP="00D238E2">
      <w:pPr>
        <w:pStyle w:val="a5"/>
        <w:rPr>
          <w:rFonts w:ascii="David" w:hAnsi="David" w:cs="David"/>
          <w:sz w:val="24"/>
          <w:szCs w:val="24"/>
          <w:rtl/>
        </w:rPr>
      </w:pPr>
    </w:p>
    <w:p w14:paraId="332DA081" w14:textId="18C7F086" w:rsidR="00B70317" w:rsidRDefault="00B70317" w:rsidP="00B70317">
      <w:pPr>
        <w:pStyle w:val="a5"/>
        <w:numPr>
          <w:ilvl w:val="0"/>
          <w:numId w:val="4"/>
        </w:numPr>
        <w:rPr>
          <w:rFonts w:ascii="David" w:hAnsi="David" w:cs="David"/>
          <w:sz w:val="24"/>
          <w:szCs w:val="24"/>
        </w:rPr>
      </w:pPr>
      <w:r w:rsidRPr="00B70317">
        <w:rPr>
          <w:rFonts w:ascii="David" w:hAnsi="David" w:cs="David"/>
          <w:sz w:val="24"/>
          <w:szCs w:val="24"/>
          <w:rtl/>
        </w:rPr>
        <w:t xml:space="preserve">פסולת נייר, זכוכית, ו/או כל זרם אחר שהוא בר </w:t>
      </w:r>
      <w:proofErr w:type="spellStart"/>
      <w:r w:rsidRPr="00B70317">
        <w:rPr>
          <w:rFonts w:ascii="David" w:hAnsi="David" w:cs="David"/>
          <w:sz w:val="24"/>
          <w:szCs w:val="24"/>
          <w:rtl/>
        </w:rPr>
        <w:t>מיחזור</w:t>
      </w:r>
      <w:proofErr w:type="spellEnd"/>
      <w:r w:rsidRPr="00B70317">
        <w:rPr>
          <w:rFonts w:ascii="David" w:hAnsi="David" w:cs="David"/>
          <w:sz w:val="24"/>
          <w:szCs w:val="24"/>
          <w:rtl/>
        </w:rPr>
        <w:t xml:space="preserve">, יפונו על ידי מבקש הרישיון לפחים ייעודיים שיוצבו על ידי הרשות ואו לאתר </w:t>
      </w:r>
      <w:proofErr w:type="spellStart"/>
      <w:r w:rsidRPr="00B70317">
        <w:rPr>
          <w:rFonts w:ascii="David" w:hAnsi="David" w:cs="David"/>
          <w:sz w:val="24"/>
          <w:szCs w:val="24"/>
          <w:rtl/>
        </w:rPr>
        <w:t>מיחזור</w:t>
      </w:r>
      <w:proofErr w:type="spellEnd"/>
      <w:r w:rsidRPr="00B70317">
        <w:rPr>
          <w:rFonts w:ascii="David" w:hAnsi="David" w:cs="David"/>
          <w:sz w:val="24"/>
          <w:szCs w:val="24"/>
          <w:rtl/>
        </w:rPr>
        <w:t xml:space="preserve"> מאושר על פי חוק.</w:t>
      </w:r>
    </w:p>
    <w:p w14:paraId="76D6912E" w14:textId="77777777" w:rsidR="00D238E2" w:rsidRPr="00D238E2" w:rsidRDefault="00D238E2" w:rsidP="00D238E2">
      <w:pPr>
        <w:pStyle w:val="a5"/>
        <w:rPr>
          <w:rFonts w:ascii="David" w:hAnsi="David" w:cs="David"/>
          <w:sz w:val="24"/>
          <w:szCs w:val="24"/>
          <w:rtl/>
        </w:rPr>
      </w:pPr>
    </w:p>
    <w:p w14:paraId="787336DF" w14:textId="1EDCFDD9" w:rsidR="00B70317" w:rsidRDefault="00B70317" w:rsidP="00B70317">
      <w:pPr>
        <w:pStyle w:val="a5"/>
        <w:numPr>
          <w:ilvl w:val="0"/>
          <w:numId w:val="4"/>
        </w:numPr>
        <w:rPr>
          <w:rFonts w:ascii="David" w:hAnsi="David" w:cs="David"/>
          <w:sz w:val="24"/>
          <w:szCs w:val="24"/>
        </w:rPr>
      </w:pPr>
      <w:r w:rsidRPr="00B70317">
        <w:rPr>
          <w:rFonts w:ascii="David" w:hAnsi="David" w:cs="David"/>
          <w:sz w:val="24"/>
          <w:szCs w:val="24"/>
          <w:rtl/>
        </w:rPr>
        <w:t>פסולת אלקטרונית תפונה על פי ההסכמים שיהיו קיימים מעת לעת עם הגוף המוכר על ידי מדינת ישראל לטיפול בסוג פסולת זה.</w:t>
      </w:r>
    </w:p>
    <w:p w14:paraId="736BC660" w14:textId="77777777" w:rsidR="00D238E2" w:rsidRPr="00D238E2" w:rsidRDefault="00D238E2" w:rsidP="00D238E2">
      <w:pPr>
        <w:pStyle w:val="a5"/>
        <w:rPr>
          <w:rFonts w:ascii="David" w:hAnsi="David" w:cs="David"/>
          <w:sz w:val="24"/>
          <w:szCs w:val="24"/>
          <w:rtl/>
        </w:rPr>
      </w:pPr>
    </w:p>
    <w:p w14:paraId="770D0A2F" w14:textId="08A40364" w:rsidR="00B70317" w:rsidRDefault="00B70317" w:rsidP="00B70317">
      <w:pPr>
        <w:pStyle w:val="a5"/>
        <w:numPr>
          <w:ilvl w:val="0"/>
          <w:numId w:val="4"/>
        </w:numPr>
        <w:rPr>
          <w:rFonts w:ascii="David" w:hAnsi="David" w:cs="David"/>
          <w:sz w:val="24"/>
          <w:szCs w:val="24"/>
        </w:rPr>
      </w:pPr>
      <w:r w:rsidRPr="00B70317">
        <w:rPr>
          <w:rFonts w:ascii="David" w:hAnsi="David" w:cs="David"/>
          <w:sz w:val="24"/>
          <w:szCs w:val="24"/>
          <w:rtl/>
        </w:rPr>
        <w:t xml:space="preserve">בכל מקרה שהוראות הדין יקבעו חובת </w:t>
      </w:r>
      <w:proofErr w:type="spellStart"/>
      <w:r w:rsidRPr="00B70317">
        <w:rPr>
          <w:rFonts w:ascii="David" w:hAnsi="David" w:cs="David"/>
          <w:sz w:val="24"/>
          <w:szCs w:val="24"/>
          <w:rtl/>
        </w:rPr>
        <w:t>מיחזור</w:t>
      </w:r>
      <w:proofErr w:type="spellEnd"/>
      <w:r w:rsidRPr="00B70317">
        <w:rPr>
          <w:rFonts w:ascii="David" w:hAnsi="David" w:cs="David"/>
          <w:sz w:val="24"/>
          <w:szCs w:val="24"/>
          <w:rtl/>
        </w:rPr>
        <w:t xml:space="preserve"> בתחומים נוספים ו/או חובת </w:t>
      </w:r>
      <w:proofErr w:type="spellStart"/>
      <w:r w:rsidRPr="00B70317">
        <w:rPr>
          <w:rFonts w:ascii="David" w:hAnsi="David" w:cs="David"/>
          <w:sz w:val="24"/>
          <w:szCs w:val="24"/>
          <w:rtl/>
        </w:rPr>
        <w:t>מיחזור</w:t>
      </w:r>
      <w:proofErr w:type="spellEnd"/>
      <w:r w:rsidRPr="00B70317">
        <w:rPr>
          <w:rFonts w:ascii="David" w:hAnsi="David" w:cs="David"/>
          <w:sz w:val="24"/>
          <w:szCs w:val="24"/>
          <w:rtl/>
        </w:rPr>
        <w:t xml:space="preserve"> שונה מן המפורט בפרק זה, יחולו הוראות הדין.</w:t>
      </w:r>
    </w:p>
    <w:p w14:paraId="2F539A6D" w14:textId="77777777" w:rsidR="008D3B6D" w:rsidRPr="008D3B6D" w:rsidRDefault="008D3B6D" w:rsidP="008D3B6D">
      <w:pPr>
        <w:pStyle w:val="a5"/>
        <w:rPr>
          <w:rFonts w:ascii="David" w:hAnsi="David" w:cs="David"/>
          <w:sz w:val="24"/>
          <w:szCs w:val="24"/>
          <w:rtl/>
        </w:rPr>
      </w:pPr>
    </w:p>
    <w:p w14:paraId="1722DBB6" w14:textId="0544510A" w:rsidR="008D3B6D" w:rsidRDefault="008D3B6D" w:rsidP="00B70317">
      <w:pPr>
        <w:pStyle w:val="a5"/>
        <w:numPr>
          <w:ilvl w:val="0"/>
          <w:numId w:val="4"/>
        </w:numPr>
        <w:rPr>
          <w:rFonts w:ascii="David" w:hAnsi="David" w:cs="David"/>
          <w:sz w:val="24"/>
          <w:szCs w:val="24"/>
        </w:rPr>
      </w:pPr>
      <w:r w:rsidRPr="008D3B6D">
        <w:rPr>
          <w:rFonts w:ascii="David" w:hAnsi="David" w:cs="David"/>
          <w:sz w:val="24"/>
          <w:szCs w:val="24"/>
          <w:rtl/>
        </w:rPr>
        <w:t xml:space="preserve">מבקש הרישיון שבעסקו נוצרת פסולת של מזון מן החי, כגון בשר או דגים, יאסוף את הפסולת האמורה בשקיות פלסטיק עבות וקשורות היטב, ויפנה את השקיות לכלי אצירת האשפה או למכולה סגורה, שתידרש על ידי הרשות מעסקים </w:t>
      </w:r>
      <w:proofErr w:type="spellStart"/>
      <w:r w:rsidRPr="008D3B6D">
        <w:rPr>
          <w:rFonts w:ascii="David" w:hAnsi="David" w:cs="David"/>
          <w:sz w:val="24"/>
          <w:szCs w:val="24"/>
          <w:rtl/>
        </w:rPr>
        <w:t>מסויימים</w:t>
      </w:r>
      <w:proofErr w:type="spellEnd"/>
      <w:r w:rsidRPr="008D3B6D">
        <w:rPr>
          <w:rFonts w:ascii="David" w:hAnsi="David" w:cs="David"/>
          <w:sz w:val="24"/>
          <w:szCs w:val="24"/>
          <w:rtl/>
        </w:rPr>
        <w:t>, בתדירות של  אחת ליום לפחות .</w:t>
      </w:r>
    </w:p>
    <w:p w14:paraId="0D78559F" w14:textId="77777777" w:rsidR="008D3B6D" w:rsidRPr="008D3B6D" w:rsidRDefault="008D3B6D" w:rsidP="008D3B6D">
      <w:pPr>
        <w:pStyle w:val="a5"/>
        <w:rPr>
          <w:rFonts w:ascii="David" w:hAnsi="David" w:cs="David"/>
          <w:sz w:val="24"/>
          <w:szCs w:val="24"/>
          <w:rtl/>
        </w:rPr>
      </w:pPr>
    </w:p>
    <w:p w14:paraId="774E3033" w14:textId="05632DCD" w:rsidR="008D3B6D" w:rsidRDefault="008D3B6D" w:rsidP="008D3B6D">
      <w:pPr>
        <w:pStyle w:val="a5"/>
        <w:numPr>
          <w:ilvl w:val="0"/>
          <w:numId w:val="4"/>
        </w:numPr>
        <w:rPr>
          <w:rFonts w:ascii="David" w:hAnsi="David" w:cs="David"/>
          <w:sz w:val="24"/>
          <w:szCs w:val="24"/>
        </w:rPr>
      </w:pPr>
      <w:r w:rsidRPr="008D3B6D">
        <w:rPr>
          <w:rFonts w:ascii="David" w:hAnsi="David" w:cs="David"/>
          <w:sz w:val="24"/>
          <w:szCs w:val="24"/>
          <w:rtl/>
        </w:rPr>
        <w:t>מבקש הרישיון יטאטא וינקה את המדרכה הגובלת בעסקו, יאסוף את האשפה שנמצאה על המדרכה הגובלת בעסק וישמור על המראה והמצב התקין והנקי של עסקו - לרבות החזית, בכל עת.</w:t>
      </w:r>
    </w:p>
    <w:p w14:paraId="71245921" w14:textId="77777777" w:rsidR="008D3B6D" w:rsidRPr="008D3B6D" w:rsidRDefault="008D3B6D" w:rsidP="008D3B6D">
      <w:pPr>
        <w:pStyle w:val="a5"/>
        <w:rPr>
          <w:rFonts w:ascii="David" w:hAnsi="David" w:cs="David"/>
          <w:sz w:val="24"/>
          <w:szCs w:val="24"/>
          <w:rtl/>
        </w:rPr>
      </w:pPr>
    </w:p>
    <w:p w14:paraId="48E0BFA1" w14:textId="77777777" w:rsidR="008D3B6D" w:rsidRPr="008D3B6D" w:rsidRDefault="008D3B6D" w:rsidP="008D3B6D">
      <w:pPr>
        <w:pStyle w:val="a5"/>
        <w:ind w:left="1080"/>
        <w:rPr>
          <w:rFonts w:ascii="David" w:hAnsi="David" w:cs="David"/>
          <w:sz w:val="24"/>
          <w:szCs w:val="24"/>
          <w:rtl/>
        </w:rPr>
      </w:pPr>
    </w:p>
    <w:p w14:paraId="398AF95E" w14:textId="01A8874D" w:rsidR="008D3B6D" w:rsidRDefault="008D3B6D" w:rsidP="008D3B6D">
      <w:pPr>
        <w:pStyle w:val="a5"/>
        <w:numPr>
          <w:ilvl w:val="0"/>
          <w:numId w:val="4"/>
        </w:numPr>
        <w:rPr>
          <w:rFonts w:ascii="David" w:hAnsi="David" w:cs="David"/>
          <w:sz w:val="24"/>
          <w:szCs w:val="24"/>
        </w:rPr>
      </w:pPr>
      <w:r w:rsidRPr="008D3B6D">
        <w:rPr>
          <w:rFonts w:ascii="David" w:hAnsi="David" w:cs="David"/>
          <w:sz w:val="24"/>
          <w:szCs w:val="24"/>
          <w:rtl/>
        </w:rPr>
        <w:t>בעל העסק יאחסן פסולת מוצקה עד לפינויה במכלים המותאמים  לסוג הפסולת וכמותה ובאופן שימנע מפגעים לסביבה לרבות, מטרדי ריח, מזיקים, ו/או פיזור פסולת ותשטיפים לסביבה.</w:t>
      </w:r>
    </w:p>
    <w:p w14:paraId="395B4EAB" w14:textId="77777777" w:rsidR="008D3B6D" w:rsidRPr="008D3B6D" w:rsidRDefault="008D3B6D" w:rsidP="008D3B6D">
      <w:pPr>
        <w:pStyle w:val="a5"/>
        <w:ind w:left="1080"/>
        <w:rPr>
          <w:rFonts w:ascii="David" w:hAnsi="David" w:cs="David"/>
          <w:sz w:val="24"/>
          <w:szCs w:val="24"/>
          <w:rtl/>
        </w:rPr>
      </w:pPr>
    </w:p>
    <w:p w14:paraId="2C5CC99A" w14:textId="3F1B0254" w:rsidR="008D3B6D" w:rsidRDefault="008D3B6D" w:rsidP="008D3B6D">
      <w:pPr>
        <w:pStyle w:val="a5"/>
        <w:numPr>
          <w:ilvl w:val="0"/>
          <w:numId w:val="4"/>
        </w:numPr>
        <w:rPr>
          <w:rFonts w:ascii="David" w:hAnsi="David" w:cs="David"/>
          <w:sz w:val="24"/>
          <w:szCs w:val="24"/>
        </w:rPr>
      </w:pPr>
      <w:r w:rsidRPr="008D3B6D">
        <w:rPr>
          <w:rFonts w:ascii="David" w:hAnsi="David" w:cs="David"/>
          <w:sz w:val="24"/>
          <w:szCs w:val="24"/>
          <w:rtl/>
        </w:rPr>
        <w:t>בעל העסק יאסוף  ויפנה את הפסולת המוצקה מהעסק בתדירות אשר תמנע מפגעים סביבתיים.</w:t>
      </w:r>
    </w:p>
    <w:p w14:paraId="3305E97C" w14:textId="77777777" w:rsidR="008D3B6D" w:rsidRPr="008D3B6D" w:rsidRDefault="008D3B6D" w:rsidP="008D3B6D">
      <w:pPr>
        <w:pStyle w:val="a5"/>
        <w:rPr>
          <w:rFonts w:ascii="David" w:hAnsi="David" w:cs="David"/>
          <w:sz w:val="24"/>
          <w:szCs w:val="24"/>
          <w:rtl/>
        </w:rPr>
      </w:pPr>
    </w:p>
    <w:p w14:paraId="4A440DEA" w14:textId="77777777" w:rsidR="008D3B6D" w:rsidRPr="008D3B6D" w:rsidRDefault="008D3B6D" w:rsidP="008D3B6D">
      <w:pPr>
        <w:pStyle w:val="a5"/>
        <w:numPr>
          <w:ilvl w:val="0"/>
          <w:numId w:val="4"/>
        </w:numPr>
        <w:rPr>
          <w:rFonts w:ascii="David" w:hAnsi="David" w:cs="David"/>
          <w:sz w:val="24"/>
          <w:szCs w:val="24"/>
          <w:rtl/>
        </w:rPr>
      </w:pPr>
      <w:r w:rsidRPr="008D3B6D">
        <w:rPr>
          <w:rFonts w:ascii="David" w:hAnsi="David" w:cs="David"/>
          <w:sz w:val="24"/>
          <w:szCs w:val="24"/>
          <w:rtl/>
        </w:rPr>
        <w:t>בעל העסק יפנה על פי כל דין פסולת מוצקה לאחת או יותר מהאפשרויות הבאות  :</w:t>
      </w:r>
    </w:p>
    <w:p w14:paraId="54BC34E3" w14:textId="77777777" w:rsidR="008D3B6D" w:rsidRDefault="008D3B6D" w:rsidP="008D3B6D">
      <w:pPr>
        <w:pStyle w:val="a5"/>
        <w:ind w:left="1080"/>
        <w:rPr>
          <w:rFonts w:ascii="David" w:hAnsi="David" w:cs="David"/>
          <w:sz w:val="24"/>
          <w:szCs w:val="24"/>
          <w:rtl/>
        </w:rPr>
      </w:pPr>
    </w:p>
    <w:p w14:paraId="5A32D82A" w14:textId="7BC47DE2" w:rsidR="008D3B6D" w:rsidRPr="008D3B6D" w:rsidRDefault="008D3B6D" w:rsidP="008D3B6D">
      <w:pPr>
        <w:pStyle w:val="a5"/>
        <w:numPr>
          <w:ilvl w:val="1"/>
          <w:numId w:val="15"/>
        </w:numPr>
        <w:rPr>
          <w:rFonts w:ascii="David" w:hAnsi="David" w:cs="David"/>
          <w:sz w:val="24"/>
          <w:szCs w:val="24"/>
          <w:rtl/>
        </w:rPr>
      </w:pPr>
      <w:r w:rsidRPr="008D3B6D">
        <w:rPr>
          <w:rFonts w:ascii="David" w:hAnsi="David" w:cs="David"/>
          <w:sz w:val="24"/>
          <w:szCs w:val="24"/>
          <w:rtl/>
        </w:rPr>
        <w:lastRenderedPageBreak/>
        <w:t xml:space="preserve">פסולת מוצקה הניתנת למחזור- לרבות - פסולת קרטון / נייר / מתכת / עץ / פלסטיק תפונה למפעל מחזור המורשה על פי כל דין בהתאם להוראות חוק איסוף ופינוי פסולת למחזור </w:t>
      </w:r>
      <w:proofErr w:type="spellStart"/>
      <w:r w:rsidRPr="008D3B6D">
        <w:rPr>
          <w:rFonts w:ascii="David" w:hAnsi="David" w:cs="David"/>
          <w:sz w:val="24"/>
          <w:szCs w:val="24"/>
          <w:rtl/>
        </w:rPr>
        <w:t>התשנ"ג</w:t>
      </w:r>
      <w:proofErr w:type="spellEnd"/>
      <w:r w:rsidRPr="008D3B6D">
        <w:rPr>
          <w:rFonts w:ascii="David" w:hAnsi="David" w:cs="David"/>
          <w:sz w:val="24"/>
          <w:szCs w:val="24"/>
          <w:rtl/>
        </w:rPr>
        <w:t>- 1993 .</w:t>
      </w:r>
    </w:p>
    <w:p w14:paraId="6B9BA736" w14:textId="77777777" w:rsidR="008D3B6D" w:rsidRPr="008D3B6D" w:rsidRDefault="008D3B6D" w:rsidP="008D3B6D">
      <w:pPr>
        <w:pStyle w:val="a5"/>
        <w:ind w:left="450"/>
        <w:rPr>
          <w:rFonts w:ascii="David" w:hAnsi="David" w:cs="David"/>
          <w:sz w:val="24"/>
          <w:szCs w:val="24"/>
          <w:rtl/>
        </w:rPr>
      </w:pPr>
    </w:p>
    <w:p w14:paraId="4D6AA84B" w14:textId="19491B90" w:rsidR="008D3B6D" w:rsidRPr="008D3B6D" w:rsidRDefault="008D3B6D" w:rsidP="008D3B6D">
      <w:pPr>
        <w:pStyle w:val="a5"/>
        <w:numPr>
          <w:ilvl w:val="1"/>
          <w:numId w:val="15"/>
        </w:numPr>
        <w:rPr>
          <w:rFonts w:ascii="David" w:hAnsi="David" w:cs="David"/>
          <w:sz w:val="24"/>
          <w:szCs w:val="24"/>
          <w:rtl/>
        </w:rPr>
      </w:pPr>
      <w:r w:rsidRPr="008D3B6D">
        <w:rPr>
          <w:rFonts w:ascii="David" w:hAnsi="David" w:cs="David"/>
          <w:sz w:val="24"/>
          <w:szCs w:val="24"/>
          <w:rtl/>
        </w:rPr>
        <w:t xml:space="preserve">פסולת מוצקה שאינה ניתנת למחזור לאתר סילוק פסולת מורשה על פי כל  דין. </w:t>
      </w:r>
    </w:p>
    <w:p w14:paraId="0FC731D2" w14:textId="77777777" w:rsidR="008D3B6D" w:rsidRPr="008D3B6D" w:rsidRDefault="008D3B6D" w:rsidP="008D3B6D">
      <w:pPr>
        <w:pStyle w:val="a5"/>
        <w:ind w:left="450"/>
        <w:rPr>
          <w:rFonts w:ascii="David" w:hAnsi="David" w:cs="David"/>
          <w:sz w:val="24"/>
          <w:szCs w:val="24"/>
          <w:rtl/>
        </w:rPr>
      </w:pPr>
    </w:p>
    <w:p w14:paraId="67CF0055" w14:textId="38DBAD8C" w:rsidR="008D3B6D" w:rsidRPr="008D3B6D" w:rsidRDefault="008D3B6D" w:rsidP="008D3B6D">
      <w:pPr>
        <w:pStyle w:val="a5"/>
        <w:numPr>
          <w:ilvl w:val="1"/>
          <w:numId w:val="15"/>
        </w:numPr>
        <w:rPr>
          <w:rFonts w:ascii="David" w:hAnsi="David" w:cs="David"/>
          <w:sz w:val="24"/>
          <w:szCs w:val="24"/>
          <w:rtl/>
        </w:rPr>
      </w:pPr>
      <w:r w:rsidRPr="008D3B6D">
        <w:rPr>
          <w:rFonts w:ascii="David" w:hAnsi="David" w:cs="David"/>
          <w:sz w:val="24"/>
          <w:szCs w:val="24"/>
          <w:rtl/>
        </w:rPr>
        <w:t>לתחנת מעבר לפסולת מוצקה מורשה על פי כל דין.</w:t>
      </w:r>
    </w:p>
    <w:p w14:paraId="5DB93E7D" w14:textId="77777777" w:rsidR="008D3B6D" w:rsidRDefault="008D3B6D" w:rsidP="008D3B6D">
      <w:pPr>
        <w:pStyle w:val="a5"/>
        <w:ind w:left="450"/>
        <w:rPr>
          <w:rFonts w:ascii="David" w:hAnsi="David" w:cs="David"/>
          <w:sz w:val="24"/>
          <w:szCs w:val="24"/>
          <w:rtl/>
        </w:rPr>
      </w:pPr>
    </w:p>
    <w:p w14:paraId="4A4CB2F9" w14:textId="0821731C" w:rsidR="00B70317" w:rsidRDefault="008D3B6D" w:rsidP="008D3B6D">
      <w:pPr>
        <w:pStyle w:val="a5"/>
        <w:ind w:left="450"/>
        <w:rPr>
          <w:rFonts w:ascii="David" w:hAnsi="David" w:cs="David"/>
          <w:sz w:val="24"/>
          <w:szCs w:val="24"/>
          <w:rtl/>
        </w:rPr>
      </w:pPr>
      <w:r>
        <w:rPr>
          <w:rFonts w:ascii="David" w:hAnsi="David" w:cs="David" w:hint="cs"/>
          <w:sz w:val="24"/>
          <w:szCs w:val="24"/>
          <w:rtl/>
        </w:rPr>
        <w:t>14.</w:t>
      </w:r>
      <w:r>
        <w:rPr>
          <w:rFonts w:ascii="David" w:hAnsi="David" w:cs="David"/>
          <w:sz w:val="24"/>
          <w:szCs w:val="24"/>
          <w:rtl/>
        </w:rPr>
        <w:tab/>
      </w:r>
      <w:r w:rsidR="00B70317" w:rsidRPr="00B70317">
        <w:rPr>
          <w:rFonts w:ascii="David" w:hAnsi="David" w:cs="David"/>
          <w:sz w:val="24"/>
          <w:szCs w:val="24"/>
          <w:rtl/>
        </w:rPr>
        <w:t xml:space="preserve">בנוסף, כל עסק שאגב פעילותו מייצר פסולת קרטונים, יטפל בפסולת זו על פי </w:t>
      </w:r>
      <w:r>
        <w:rPr>
          <w:rFonts w:ascii="David" w:hAnsi="David" w:cs="David"/>
          <w:sz w:val="24"/>
          <w:szCs w:val="24"/>
          <w:rtl/>
        </w:rPr>
        <w:tab/>
      </w:r>
      <w:r>
        <w:rPr>
          <w:rFonts w:ascii="David" w:hAnsi="David" w:cs="David"/>
          <w:sz w:val="24"/>
          <w:szCs w:val="24"/>
          <w:rtl/>
        </w:rPr>
        <w:tab/>
      </w:r>
      <w:r w:rsidR="00B70317" w:rsidRPr="00B70317">
        <w:rPr>
          <w:rFonts w:ascii="David" w:hAnsi="David" w:cs="David"/>
          <w:sz w:val="24"/>
          <w:szCs w:val="24"/>
          <w:rtl/>
        </w:rPr>
        <w:t>אחת מהאפשרויות הבאות:</w:t>
      </w:r>
    </w:p>
    <w:p w14:paraId="0649BB1D" w14:textId="77777777" w:rsidR="008D3B6D" w:rsidRPr="00B70317" w:rsidRDefault="008D3B6D" w:rsidP="008D3B6D">
      <w:pPr>
        <w:pStyle w:val="a5"/>
        <w:ind w:left="450"/>
        <w:rPr>
          <w:rFonts w:ascii="David" w:hAnsi="David" w:cs="David"/>
          <w:sz w:val="24"/>
          <w:szCs w:val="24"/>
          <w:rtl/>
        </w:rPr>
      </w:pPr>
    </w:p>
    <w:p w14:paraId="7B7AC4B5" w14:textId="53966135" w:rsidR="00B70317" w:rsidRDefault="008D3B6D" w:rsidP="00D238E2">
      <w:pPr>
        <w:pStyle w:val="a5"/>
        <w:ind w:left="1080"/>
        <w:rPr>
          <w:rFonts w:ascii="David" w:hAnsi="David" w:cs="David"/>
          <w:sz w:val="24"/>
          <w:szCs w:val="24"/>
          <w:rtl/>
        </w:rPr>
      </w:pPr>
      <w:r>
        <w:rPr>
          <w:rFonts w:ascii="David" w:hAnsi="David" w:cs="David" w:hint="cs"/>
          <w:sz w:val="24"/>
          <w:szCs w:val="24"/>
          <w:rtl/>
        </w:rPr>
        <w:t>1</w:t>
      </w:r>
      <w:r w:rsidR="00946BB2">
        <w:rPr>
          <w:rFonts w:ascii="David" w:hAnsi="David" w:cs="David" w:hint="cs"/>
          <w:sz w:val="24"/>
          <w:szCs w:val="24"/>
          <w:rtl/>
        </w:rPr>
        <w:t>4</w:t>
      </w:r>
      <w:r w:rsidR="00500E9C">
        <w:rPr>
          <w:rFonts w:ascii="David" w:hAnsi="David" w:cs="David" w:hint="cs"/>
          <w:sz w:val="24"/>
          <w:szCs w:val="24"/>
          <w:rtl/>
        </w:rPr>
        <w:t>.1.</w:t>
      </w:r>
      <w:r w:rsidR="00B70317" w:rsidRPr="00B70317">
        <w:rPr>
          <w:rFonts w:ascii="David" w:hAnsi="David" w:cs="David"/>
          <w:sz w:val="24"/>
          <w:szCs w:val="24"/>
          <w:rtl/>
        </w:rPr>
        <w:t xml:space="preserve">  יוציא את הקרטונים, משוטחים וקשורים, על פי הנחיות הרשות, בשעות </w:t>
      </w:r>
      <w:r w:rsidR="00500E9C">
        <w:rPr>
          <w:rFonts w:ascii="David" w:hAnsi="David" w:cs="David"/>
          <w:sz w:val="24"/>
          <w:szCs w:val="24"/>
          <w:rtl/>
        </w:rPr>
        <w:tab/>
      </w:r>
      <w:r w:rsidR="00500E9C">
        <w:rPr>
          <w:rFonts w:ascii="David" w:hAnsi="David" w:cs="David"/>
          <w:sz w:val="24"/>
          <w:szCs w:val="24"/>
          <w:rtl/>
        </w:rPr>
        <w:tab/>
      </w:r>
      <w:r w:rsidR="00500E9C">
        <w:rPr>
          <w:rFonts w:ascii="David" w:hAnsi="David" w:cs="David" w:hint="cs"/>
          <w:sz w:val="24"/>
          <w:szCs w:val="24"/>
          <w:rtl/>
        </w:rPr>
        <w:t xml:space="preserve">   </w:t>
      </w:r>
      <w:r w:rsidR="00B70317" w:rsidRPr="00B70317">
        <w:rPr>
          <w:rFonts w:ascii="David" w:hAnsi="David" w:cs="David"/>
          <w:sz w:val="24"/>
          <w:szCs w:val="24"/>
          <w:rtl/>
        </w:rPr>
        <w:t>ובמועדים שייקבעו ויפורסמו על ידי הרשות מעת  לעת.</w:t>
      </w:r>
    </w:p>
    <w:p w14:paraId="06FD584C" w14:textId="40311814" w:rsidR="00946BB2" w:rsidRDefault="00946BB2" w:rsidP="00D238E2">
      <w:pPr>
        <w:pStyle w:val="a5"/>
        <w:ind w:left="1080"/>
        <w:rPr>
          <w:rFonts w:ascii="David" w:hAnsi="David" w:cs="David"/>
          <w:sz w:val="24"/>
          <w:szCs w:val="24"/>
          <w:rtl/>
        </w:rPr>
      </w:pPr>
    </w:p>
    <w:p w14:paraId="36758125" w14:textId="2D0EC0C3" w:rsidR="00946BB2" w:rsidRDefault="00946BB2" w:rsidP="00D238E2">
      <w:pPr>
        <w:pStyle w:val="a5"/>
        <w:ind w:left="1080"/>
        <w:rPr>
          <w:rFonts w:ascii="David" w:hAnsi="David" w:cs="David"/>
          <w:sz w:val="24"/>
          <w:szCs w:val="24"/>
          <w:rtl/>
        </w:rPr>
      </w:pPr>
      <w:r>
        <w:rPr>
          <w:rFonts w:ascii="David" w:hAnsi="David" w:cs="David" w:hint="cs"/>
          <w:sz w:val="24"/>
          <w:szCs w:val="24"/>
          <w:rtl/>
        </w:rPr>
        <w:t xml:space="preserve">14.2.  </w:t>
      </w:r>
      <w:r w:rsidRPr="00946BB2">
        <w:rPr>
          <w:rFonts w:ascii="David" w:hAnsi="David" w:cs="David"/>
          <w:sz w:val="24"/>
          <w:szCs w:val="24"/>
          <w:rtl/>
        </w:rPr>
        <w:t>ישליך את הקרטונים לכלוב ייעודי שהוצב על ידי הרשות.</w:t>
      </w:r>
    </w:p>
    <w:p w14:paraId="2A05C57E" w14:textId="3A7645A5" w:rsidR="00946BB2" w:rsidRDefault="00946BB2" w:rsidP="00D238E2">
      <w:pPr>
        <w:pStyle w:val="a5"/>
        <w:ind w:left="1080"/>
        <w:rPr>
          <w:rFonts w:ascii="David" w:hAnsi="David" w:cs="David"/>
          <w:sz w:val="24"/>
          <w:szCs w:val="24"/>
          <w:rtl/>
        </w:rPr>
      </w:pPr>
    </w:p>
    <w:p w14:paraId="665AA0BB" w14:textId="2F89D393" w:rsidR="00946BB2" w:rsidRDefault="00946BB2" w:rsidP="00D238E2">
      <w:pPr>
        <w:pStyle w:val="a5"/>
        <w:ind w:left="1080"/>
        <w:rPr>
          <w:rFonts w:ascii="David" w:hAnsi="David" w:cs="David"/>
          <w:sz w:val="24"/>
          <w:szCs w:val="24"/>
          <w:rtl/>
        </w:rPr>
      </w:pPr>
      <w:r>
        <w:rPr>
          <w:rFonts w:ascii="David" w:hAnsi="David" w:cs="David" w:hint="cs"/>
          <w:sz w:val="24"/>
          <w:szCs w:val="24"/>
          <w:rtl/>
        </w:rPr>
        <w:t xml:space="preserve">14.3. </w:t>
      </w:r>
      <w:r w:rsidRPr="00946BB2">
        <w:rPr>
          <w:rFonts w:ascii="David" w:hAnsi="David" w:cs="David"/>
          <w:sz w:val="24"/>
          <w:szCs w:val="24"/>
          <w:rtl/>
        </w:rPr>
        <w:t xml:space="preserve">עסקים מסוימים שיוגדרו על ידי המועצה, בהתאם לשיקול דעתה </w:t>
      </w:r>
      <w:r>
        <w:rPr>
          <w:rFonts w:ascii="David" w:hAnsi="David" w:cs="David"/>
          <w:sz w:val="24"/>
          <w:szCs w:val="24"/>
          <w:rtl/>
        </w:rPr>
        <w:tab/>
      </w:r>
      <w:r>
        <w:rPr>
          <w:rFonts w:ascii="David" w:hAnsi="David" w:cs="David"/>
          <w:sz w:val="24"/>
          <w:szCs w:val="24"/>
          <w:rtl/>
        </w:rPr>
        <w:tab/>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sidRPr="00946BB2">
        <w:rPr>
          <w:rFonts w:ascii="David" w:hAnsi="David" w:cs="David"/>
          <w:sz w:val="24"/>
          <w:szCs w:val="24"/>
          <w:rtl/>
        </w:rPr>
        <w:t xml:space="preserve">בהסתמך על גודל העסק וכמות פסולת הקרטון הנוצרת בו, יחויבו לרכוש </w:t>
      </w:r>
      <w:r>
        <w:rPr>
          <w:rFonts w:ascii="David" w:hAnsi="David" w:cs="David"/>
          <w:sz w:val="24"/>
          <w:szCs w:val="24"/>
          <w:rtl/>
        </w:rPr>
        <w:tab/>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sidRPr="00946BB2">
        <w:rPr>
          <w:rFonts w:ascii="David" w:hAnsi="David" w:cs="David"/>
          <w:sz w:val="24"/>
          <w:szCs w:val="24"/>
          <w:rtl/>
        </w:rPr>
        <w:t xml:space="preserve">ולהפעיל  מכבש קרטון ויפנו את פסולת הקרטון, על חשבונם, לקבלן  מאושר על </w:t>
      </w:r>
      <w:r>
        <w:rPr>
          <w:rFonts w:ascii="David" w:hAnsi="David" w:cs="David"/>
          <w:sz w:val="24"/>
          <w:szCs w:val="24"/>
          <w:rtl/>
        </w:rPr>
        <w:tab/>
      </w:r>
      <w:r>
        <w:rPr>
          <w:rFonts w:ascii="David" w:hAnsi="David" w:cs="David" w:hint="cs"/>
          <w:sz w:val="24"/>
          <w:szCs w:val="24"/>
          <w:rtl/>
        </w:rPr>
        <w:t xml:space="preserve">  </w:t>
      </w:r>
      <w:r w:rsidRPr="00946BB2">
        <w:rPr>
          <w:rFonts w:ascii="David" w:hAnsi="David" w:cs="David"/>
          <w:sz w:val="24"/>
          <w:szCs w:val="24"/>
          <w:rtl/>
        </w:rPr>
        <w:t xml:space="preserve">פי דין. מבקש הרישיון ישמור את מסמכי הפינוי המאשרים הטמנת הפסולת </w:t>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sidRPr="00946BB2">
        <w:rPr>
          <w:rFonts w:ascii="David" w:hAnsi="David" w:cs="David"/>
          <w:sz w:val="24"/>
          <w:szCs w:val="24"/>
          <w:rtl/>
        </w:rPr>
        <w:t xml:space="preserve">באתר מאושר, בעסק, למשך  3 שנים לפחות ויציגן לרשות לבדיקה – על פי </w:t>
      </w:r>
      <w:r>
        <w:rPr>
          <w:rFonts w:ascii="David" w:hAnsi="David" w:cs="David"/>
          <w:sz w:val="24"/>
          <w:szCs w:val="24"/>
          <w:rtl/>
        </w:rPr>
        <w:tab/>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sidRPr="00946BB2">
        <w:rPr>
          <w:rFonts w:ascii="David" w:hAnsi="David" w:cs="David"/>
          <w:sz w:val="24"/>
          <w:szCs w:val="24"/>
          <w:rtl/>
        </w:rPr>
        <w:t>דרישה.</w:t>
      </w:r>
    </w:p>
    <w:p w14:paraId="347DE790" w14:textId="77777777" w:rsidR="00500E9C" w:rsidRPr="00500E9C" w:rsidRDefault="00500E9C" w:rsidP="00500E9C">
      <w:pPr>
        <w:pStyle w:val="a5"/>
        <w:rPr>
          <w:rFonts w:ascii="David" w:hAnsi="David" w:cs="David"/>
          <w:sz w:val="24"/>
          <w:szCs w:val="24"/>
          <w:rtl/>
        </w:rPr>
      </w:pPr>
    </w:p>
    <w:p w14:paraId="67576FB1" w14:textId="05FFD368" w:rsidR="008D3B6D" w:rsidRPr="00946BB2" w:rsidRDefault="00500E9C" w:rsidP="00946BB2">
      <w:pPr>
        <w:pStyle w:val="a5"/>
        <w:numPr>
          <w:ilvl w:val="1"/>
          <w:numId w:val="16"/>
        </w:numPr>
        <w:rPr>
          <w:rFonts w:ascii="David" w:hAnsi="David" w:cs="David"/>
          <w:sz w:val="24"/>
          <w:szCs w:val="24"/>
        </w:rPr>
      </w:pPr>
      <w:r w:rsidRPr="00946BB2">
        <w:rPr>
          <w:rFonts w:ascii="David" w:hAnsi="David" w:cs="David"/>
          <w:sz w:val="24"/>
          <w:szCs w:val="24"/>
          <w:rtl/>
        </w:rPr>
        <w:t xml:space="preserve">חל איסור מוחלט על שפיכת פסולת לכלובי קרטון או </w:t>
      </w:r>
      <w:proofErr w:type="spellStart"/>
      <w:r w:rsidRPr="00946BB2">
        <w:rPr>
          <w:rFonts w:ascii="David" w:hAnsi="David" w:cs="David"/>
          <w:sz w:val="24"/>
          <w:szCs w:val="24"/>
          <w:rtl/>
        </w:rPr>
        <w:t>למיכלים</w:t>
      </w:r>
      <w:proofErr w:type="spellEnd"/>
      <w:r w:rsidRPr="00946BB2">
        <w:rPr>
          <w:rFonts w:ascii="David" w:hAnsi="David" w:cs="David"/>
          <w:sz w:val="24"/>
          <w:szCs w:val="24"/>
          <w:rtl/>
        </w:rPr>
        <w:t xml:space="preserve"> אחרים </w:t>
      </w:r>
      <w:proofErr w:type="spellStart"/>
      <w:r w:rsidRPr="00946BB2">
        <w:rPr>
          <w:rFonts w:ascii="David" w:hAnsi="David" w:cs="David"/>
          <w:sz w:val="24"/>
          <w:szCs w:val="24"/>
          <w:rtl/>
        </w:rPr>
        <w:t>אחרים</w:t>
      </w:r>
      <w:proofErr w:type="spellEnd"/>
      <w:r w:rsidRPr="00946BB2">
        <w:rPr>
          <w:rFonts w:ascii="David" w:hAnsi="David" w:cs="David"/>
          <w:sz w:val="24"/>
          <w:szCs w:val="24"/>
          <w:rtl/>
        </w:rPr>
        <w:t xml:space="preserve"> המיועדים לפסולת ברת </w:t>
      </w:r>
      <w:proofErr w:type="spellStart"/>
      <w:r w:rsidRPr="00946BB2">
        <w:rPr>
          <w:rFonts w:ascii="David" w:hAnsi="David" w:cs="David"/>
          <w:sz w:val="24"/>
          <w:szCs w:val="24"/>
          <w:rtl/>
        </w:rPr>
        <w:t>מיחזור</w:t>
      </w:r>
      <w:proofErr w:type="spellEnd"/>
      <w:r w:rsidRPr="00946BB2">
        <w:rPr>
          <w:rFonts w:ascii="David" w:hAnsi="David" w:cs="David"/>
          <w:sz w:val="24"/>
          <w:szCs w:val="24"/>
          <w:rtl/>
        </w:rPr>
        <w:t>.</w:t>
      </w:r>
    </w:p>
    <w:p w14:paraId="270309F0" w14:textId="4F95C9E0" w:rsidR="00500E9C" w:rsidRPr="00500E9C" w:rsidRDefault="00500E9C" w:rsidP="00500E9C">
      <w:pPr>
        <w:pStyle w:val="a5"/>
        <w:ind w:left="2520"/>
        <w:rPr>
          <w:rFonts w:ascii="David" w:hAnsi="David" w:cs="David"/>
          <w:sz w:val="24"/>
          <w:szCs w:val="24"/>
          <w:rtl/>
        </w:rPr>
      </w:pPr>
    </w:p>
    <w:p w14:paraId="1EF8147D" w14:textId="27ED4958" w:rsidR="00B70317" w:rsidRDefault="00946BB2" w:rsidP="00946BB2">
      <w:pPr>
        <w:pStyle w:val="a5"/>
        <w:ind w:left="450"/>
        <w:rPr>
          <w:rFonts w:ascii="David" w:hAnsi="David" w:cs="David"/>
          <w:sz w:val="24"/>
          <w:szCs w:val="24"/>
          <w:rtl/>
        </w:rPr>
      </w:pPr>
      <w:r>
        <w:rPr>
          <w:rFonts w:ascii="David" w:hAnsi="David" w:cs="David" w:hint="cs"/>
          <w:sz w:val="24"/>
          <w:szCs w:val="24"/>
          <w:rtl/>
        </w:rPr>
        <w:t xml:space="preserve">15. </w:t>
      </w:r>
      <w:r>
        <w:rPr>
          <w:rFonts w:ascii="David" w:hAnsi="David" w:cs="David"/>
          <w:sz w:val="24"/>
          <w:szCs w:val="24"/>
          <w:rtl/>
        </w:rPr>
        <w:tab/>
      </w:r>
      <w:r w:rsidR="00500E9C" w:rsidRPr="00946BB2">
        <w:rPr>
          <w:rFonts w:ascii="David" w:hAnsi="David" w:cs="David"/>
          <w:sz w:val="24"/>
          <w:szCs w:val="24"/>
          <w:rtl/>
        </w:rPr>
        <w:t>פינוי הפסולת ייעשה בתיאום עם האחראי על פינוי הפסולת במועצה.</w:t>
      </w:r>
    </w:p>
    <w:p w14:paraId="707C7F32" w14:textId="77777777" w:rsidR="00946BB2" w:rsidRPr="00946BB2" w:rsidRDefault="00946BB2" w:rsidP="00946BB2">
      <w:pPr>
        <w:pStyle w:val="a5"/>
        <w:ind w:left="450"/>
        <w:rPr>
          <w:rFonts w:ascii="David" w:hAnsi="David" w:cs="David"/>
          <w:sz w:val="24"/>
          <w:szCs w:val="24"/>
          <w:rtl/>
        </w:rPr>
      </w:pPr>
    </w:p>
    <w:p w14:paraId="7D0A28C5" w14:textId="33151F51" w:rsidR="00946BB2" w:rsidRPr="00946BB2" w:rsidRDefault="00946BB2" w:rsidP="00946BB2">
      <w:pPr>
        <w:pStyle w:val="a5"/>
        <w:ind w:left="450"/>
        <w:rPr>
          <w:rFonts w:ascii="David" w:hAnsi="David" w:cs="David"/>
          <w:sz w:val="24"/>
          <w:szCs w:val="24"/>
          <w:rtl/>
        </w:rPr>
      </w:pPr>
      <w:r>
        <w:rPr>
          <w:rFonts w:ascii="David" w:hAnsi="David" w:cs="David" w:hint="cs"/>
          <w:sz w:val="24"/>
          <w:szCs w:val="24"/>
          <w:rtl/>
        </w:rPr>
        <w:t xml:space="preserve">16.              </w:t>
      </w:r>
      <w:r w:rsidRPr="00946BB2">
        <w:rPr>
          <w:rFonts w:ascii="David" w:hAnsi="David" w:cs="David"/>
          <w:sz w:val="24"/>
          <w:szCs w:val="24"/>
          <w:rtl/>
        </w:rPr>
        <w:t>אין לבצע שריפת פסולת בשטח העסק</w:t>
      </w:r>
      <w:r>
        <w:rPr>
          <w:rFonts w:ascii="David" w:hAnsi="David" w:cs="David" w:hint="cs"/>
          <w:sz w:val="24"/>
          <w:szCs w:val="24"/>
          <w:rtl/>
        </w:rPr>
        <w:t>.</w:t>
      </w:r>
    </w:p>
    <w:p w14:paraId="0D3C07B7" w14:textId="77777777" w:rsidR="005F7AB9" w:rsidRDefault="0056629C" w:rsidP="005F7AB9">
      <w:pPr>
        <w:rPr>
          <w:rFonts w:ascii="David" w:hAnsi="David" w:cs="David"/>
          <w:sz w:val="24"/>
          <w:szCs w:val="24"/>
        </w:rPr>
      </w:pPr>
      <w:r w:rsidRPr="000D770D">
        <w:rPr>
          <w:rFonts w:ascii="David" w:hAnsi="David" w:cs="David"/>
          <w:sz w:val="24"/>
          <w:szCs w:val="24"/>
        </w:rPr>
        <w:t>  </w:t>
      </w:r>
    </w:p>
    <w:p w14:paraId="3B3691C9" w14:textId="2BF0B534" w:rsidR="0056629C" w:rsidRPr="005F7AB9" w:rsidRDefault="005F7AB9" w:rsidP="005F7AB9">
      <w:pPr>
        <w:rPr>
          <w:rFonts w:ascii="David" w:hAnsi="David" w:cs="David"/>
          <w:b/>
          <w:bCs/>
          <w:sz w:val="24"/>
          <w:szCs w:val="24"/>
          <w:rtl/>
        </w:rPr>
      </w:pPr>
      <w:r w:rsidRPr="005F7AB9">
        <w:rPr>
          <w:rFonts w:ascii="David" w:hAnsi="David" w:cs="David" w:hint="cs"/>
          <w:b/>
          <w:bCs/>
          <w:sz w:val="24"/>
          <w:szCs w:val="24"/>
          <w:rtl/>
        </w:rPr>
        <w:t>קישור:</w:t>
      </w:r>
      <w:r w:rsidR="0056629C" w:rsidRPr="005F7AB9">
        <w:rPr>
          <w:rFonts w:ascii="David" w:hAnsi="David" w:cs="David"/>
          <w:b/>
          <w:bCs/>
          <w:sz w:val="24"/>
          <w:szCs w:val="24"/>
        </w:rPr>
        <w:t> </w:t>
      </w:r>
    </w:p>
    <w:p w14:paraId="37838CAF" w14:textId="444F8BA4" w:rsidR="0056629C" w:rsidRPr="00E065BC" w:rsidRDefault="0056629C" w:rsidP="0056629C">
      <w:pPr>
        <w:rPr>
          <w:rFonts w:ascii="David" w:hAnsi="David" w:cs="David"/>
          <w:color w:val="2E74B5" w:themeColor="accent1" w:themeShade="BF"/>
          <w:sz w:val="24"/>
          <w:szCs w:val="24"/>
        </w:rPr>
      </w:pPr>
      <w:r w:rsidRPr="00E065BC">
        <w:rPr>
          <w:rFonts w:ascii="David" w:hAnsi="David" w:cs="David"/>
          <w:color w:val="2E74B5" w:themeColor="accent1" w:themeShade="BF"/>
          <w:sz w:val="24"/>
          <w:szCs w:val="24"/>
        </w:rPr>
        <w:t>    </w:t>
      </w:r>
      <w:hyperlink r:id="rId72" w:history="1">
        <w:r w:rsidRPr="00E065BC">
          <w:rPr>
            <w:rStyle w:val="Hyperlink"/>
            <w:rFonts w:ascii="David" w:hAnsi="David" w:cs="David"/>
            <w:color w:val="2E74B5" w:themeColor="accent1" w:themeShade="BF"/>
            <w:sz w:val="24"/>
            <w:szCs w:val="24"/>
            <w:rtl/>
          </w:rPr>
          <w:t xml:space="preserve">חוק איסוף ופינוי פסולת </w:t>
        </w:r>
        <w:proofErr w:type="spellStart"/>
        <w:r w:rsidRPr="00E065BC">
          <w:rPr>
            <w:rStyle w:val="Hyperlink"/>
            <w:rFonts w:ascii="David" w:hAnsi="David" w:cs="David"/>
            <w:color w:val="2E74B5" w:themeColor="accent1" w:themeShade="BF"/>
            <w:sz w:val="24"/>
            <w:szCs w:val="24"/>
            <w:rtl/>
          </w:rPr>
          <w:t>למיחזור</w:t>
        </w:r>
        <w:proofErr w:type="spellEnd"/>
        <w:r w:rsidRPr="00E065BC">
          <w:rPr>
            <w:rStyle w:val="Hyperlink"/>
            <w:rFonts w:ascii="David" w:hAnsi="David" w:cs="David"/>
            <w:color w:val="2E74B5" w:themeColor="accent1" w:themeShade="BF"/>
            <w:sz w:val="24"/>
            <w:szCs w:val="24"/>
            <w:rtl/>
          </w:rPr>
          <w:t xml:space="preserve"> </w:t>
        </w:r>
        <w:proofErr w:type="spellStart"/>
        <w:r w:rsidRPr="00E065BC">
          <w:rPr>
            <w:rStyle w:val="Hyperlink"/>
            <w:rFonts w:ascii="David" w:hAnsi="David" w:cs="David"/>
            <w:color w:val="2E74B5" w:themeColor="accent1" w:themeShade="BF"/>
            <w:sz w:val="24"/>
            <w:szCs w:val="24"/>
            <w:rtl/>
          </w:rPr>
          <w:t>התשנ"ג</w:t>
        </w:r>
        <w:proofErr w:type="spellEnd"/>
        <w:r w:rsidRPr="00E065BC">
          <w:rPr>
            <w:rStyle w:val="Hyperlink"/>
            <w:rFonts w:ascii="David" w:hAnsi="David" w:cs="David"/>
            <w:color w:val="2E74B5" w:themeColor="accent1" w:themeShade="BF"/>
            <w:sz w:val="24"/>
            <w:szCs w:val="24"/>
            <w:rtl/>
          </w:rPr>
          <w:t>- 1993</w:t>
        </w:r>
        <w:r w:rsidRPr="00E065BC">
          <w:rPr>
            <w:rStyle w:val="Hyperlink"/>
            <w:rFonts w:ascii="David" w:hAnsi="David" w:cs="David"/>
            <w:color w:val="2E74B5" w:themeColor="accent1" w:themeShade="BF"/>
            <w:sz w:val="24"/>
            <w:szCs w:val="24"/>
          </w:rPr>
          <w:t xml:space="preserve"> .</w:t>
        </w:r>
      </w:hyperlink>
    </w:p>
    <w:p w14:paraId="4CB8E60C" w14:textId="68CCAD6D" w:rsidR="0056629C" w:rsidRDefault="0056629C" w:rsidP="0056629C">
      <w:pPr>
        <w:rPr>
          <w:rFonts w:ascii="David" w:hAnsi="David" w:cs="David"/>
          <w:sz w:val="24"/>
          <w:szCs w:val="24"/>
          <w:rtl/>
        </w:rPr>
      </w:pPr>
      <w:r w:rsidRPr="000D770D">
        <w:rPr>
          <w:rFonts w:ascii="David" w:hAnsi="David" w:cs="David"/>
          <w:sz w:val="24"/>
          <w:szCs w:val="24"/>
        </w:rPr>
        <w:t> </w:t>
      </w:r>
    </w:p>
    <w:p w14:paraId="6156A77A" w14:textId="34AEF2CF" w:rsidR="0056629C" w:rsidRPr="00CB0797" w:rsidRDefault="00546727" w:rsidP="008D3B6D">
      <w:pPr>
        <w:pStyle w:val="a5"/>
        <w:numPr>
          <w:ilvl w:val="0"/>
          <w:numId w:val="13"/>
        </w:numPr>
        <w:rPr>
          <w:rFonts w:ascii="David" w:hAnsi="David" w:cs="David"/>
          <w:sz w:val="24"/>
          <w:szCs w:val="24"/>
        </w:rPr>
      </w:pPr>
      <w:r w:rsidRPr="00CB0797">
        <w:rPr>
          <w:rFonts w:ascii="David" w:hAnsi="David" w:cs="David" w:hint="cs"/>
          <w:b/>
          <w:bCs/>
          <w:sz w:val="24"/>
          <w:szCs w:val="24"/>
          <w:u w:val="single"/>
          <w:rtl/>
        </w:rPr>
        <w:t>הנחיות לטיפול בשפכים:</w:t>
      </w:r>
      <w:r w:rsidR="0056629C" w:rsidRPr="00CB0797">
        <w:rPr>
          <w:rFonts w:ascii="David" w:hAnsi="David" w:cs="David"/>
          <w:b/>
          <w:bCs/>
          <w:sz w:val="24"/>
          <w:szCs w:val="24"/>
          <w:u w:val="single"/>
        </w:rPr>
        <w:t> </w:t>
      </w:r>
    </w:p>
    <w:p w14:paraId="5463D1BB" w14:textId="650D02D4" w:rsidR="0056629C" w:rsidRPr="000D770D" w:rsidRDefault="00546727" w:rsidP="0056629C">
      <w:pPr>
        <w:rPr>
          <w:rFonts w:ascii="David" w:hAnsi="David" w:cs="David"/>
          <w:sz w:val="24"/>
          <w:szCs w:val="24"/>
        </w:rPr>
      </w:pPr>
      <w:r>
        <w:rPr>
          <w:rFonts w:ascii="David" w:hAnsi="David" w:cs="David" w:hint="cs"/>
          <w:b/>
          <w:bCs/>
          <w:sz w:val="24"/>
          <w:szCs w:val="24"/>
          <w:rtl/>
        </w:rPr>
        <w:t xml:space="preserve">תאגיד </w:t>
      </w:r>
      <w:r w:rsidR="00CC6447">
        <w:rPr>
          <w:rFonts w:ascii="David" w:hAnsi="David" w:cs="David" w:hint="cs"/>
          <w:b/>
          <w:bCs/>
          <w:sz w:val="24"/>
          <w:szCs w:val="24"/>
          <w:rtl/>
        </w:rPr>
        <w:t>מעיינות זיו</w:t>
      </w:r>
      <w:r>
        <w:rPr>
          <w:rFonts w:ascii="David" w:hAnsi="David" w:cs="David" w:hint="cs"/>
          <w:b/>
          <w:bCs/>
          <w:sz w:val="24"/>
          <w:szCs w:val="24"/>
          <w:rtl/>
        </w:rPr>
        <w:t>:</w:t>
      </w:r>
    </w:p>
    <w:p w14:paraId="04A80D5D" w14:textId="2AE3C940" w:rsidR="00CC6447" w:rsidRPr="00CC6447" w:rsidRDefault="0056629C" w:rsidP="00CC6447">
      <w:pPr>
        <w:rPr>
          <w:rFonts w:ascii="David" w:hAnsi="David" w:cs="David"/>
          <w:b/>
          <w:bCs/>
        </w:rPr>
      </w:pPr>
      <w:r w:rsidRPr="000D770D">
        <w:rPr>
          <w:rFonts w:ascii="David" w:hAnsi="David" w:cs="David"/>
          <w:sz w:val="24"/>
          <w:szCs w:val="24"/>
        </w:rPr>
        <w:t> </w:t>
      </w:r>
      <w:r w:rsidR="00546727">
        <w:rPr>
          <w:rFonts w:ascii="David" w:hAnsi="David" w:cs="David" w:hint="cs"/>
          <w:sz w:val="24"/>
          <w:szCs w:val="24"/>
          <w:rtl/>
        </w:rPr>
        <w:t xml:space="preserve">תאגיד </w:t>
      </w:r>
      <w:r w:rsidR="00DB64A6">
        <w:rPr>
          <w:rFonts w:ascii="David" w:hAnsi="David" w:cs="David" w:hint="cs"/>
          <w:sz w:val="24"/>
          <w:szCs w:val="24"/>
          <w:rtl/>
        </w:rPr>
        <w:t>מעיינות זיו</w:t>
      </w:r>
      <w:r w:rsidR="00546727">
        <w:rPr>
          <w:rFonts w:ascii="David" w:hAnsi="David" w:cs="David" w:hint="cs"/>
          <w:sz w:val="24"/>
          <w:szCs w:val="24"/>
          <w:rtl/>
        </w:rPr>
        <w:t xml:space="preserve"> הינו </w:t>
      </w:r>
      <w:r w:rsidRPr="000D770D">
        <w:rPr>
          <w:rFonts w:ascii="David" w:hAnsi="David" w:cs="David"/>
          <w:sz w:val="24"/>
          <w:szCs w:val="24"/>
          <w:rtl/>
        </w:rPr>
        <w:t xml:space="preserve">תאגיד המים והביוב של </w:t>
      </w:r>
      <w:r w:rsidR="00546727">
        <w:rPr>
          <w:rFonts w:ascii="David" w:hAnsi="David" w:cs="David" w:hint="cs"/>
          <w:sz w:val="24"/>
          <w:szCs w:val="24"/>
          <w:rtl/>
        </w:rPr>
        <w:t xml:space="preserve">היישובים: </w:t>
      </w:r>
      <w:r w:rsidR="00CC6447">
        <w:rPr>
          <w:rFonts w:ascii="David" w:hAnsi="David" w:cs="David" w:hint="cs"/>
          <w:sz w:val="24"/>
          <w:szCs w:val="24"/>
          <w:rtl/>
        </w:rPr>
        <w:t xml:space="preserve">מעלות תרשיחא , שלומי , כפר ורדים </w:t>
      </w:r>
      <w:proofErr w:type="spellStart"/>
      <w:r w:rsidR="00CC6447">
        <w:rPr>
          <w:rFonts w:ascii="David" w:hAnsi="David" w:cs="David" w:hint="cs"/>
          <w:sz w:val="24"/>
          <w:szCs w:val="24"/>
          <w:rtl/>
        </w:rPr>
        <w:t>וכיסרא</w:t>
      </w:r>
      <w:proofErr w:type="spellEnd"/>
      <w:r w:rsidR="00CC6447">
        <w:rPr>
          <w:rFonts w:ascii="David" w:hAnsi="David" w:cs="David" w:hint="cs"/>
          <w:sz w:val="24"/>
          <w:szCs w:val="24"/>
          <w:rtl/>
        </w:rPr>
        <w:t xml:space="preserve"> -</w:t>
      </w:r>
      <w:proofErr w:type="spellStart"/>
      <w:r w:rsidR="00CC6447">
        <w:rPr>
          <w:rFonts w:ascii="David" w:hAnsi="David" w:cs="David" w:hint="cs"/>
          <w:sz w:val="24"/>
          <w:szCs w:val="24"/>
          <w:rtl/>
        </w:rPr>
        <w:t>סמיע</w:t>
      </w:r>
      <w:proofErr w:type="spellEnd"/>
      <w:r w:rsidR="00CC6447">
        <w:rPr>
          <w:rFonts w:ascii="David" w:hAnsi="David" w:cs="David" w:hint="cs"/>
          <w:sz w:val="24"/>
          <w:szCs w:val="24"/>
          <w:rtl/>
        </w:rPr>
        <w:t>.</w:t>
      </w:r>
      <w:r w:rsidR="00CC6447" w:rsidRPr="00CC6447">
        <w:rPr>
          <w:rFonts w:ascii="Arial" w:eastAsia="Times New Roman" w:hAnsi="Arial" w:cs="Arial"/>
          <w:b/>
          <w:bCs/>
          <w:caps/>
          <w:color w:val="0072B4"/>
          <w:sz w:val="33"/>
          <w:szCs w:val="33"/>
          <w:rtl/>
        </w:rPr>
        <w:t xml:space="preserve"> </w:t>
      </w:r>
      <w:r w:rsidR="00CC6447" w:rsidRPr="00CC6447">
        <w:rPr>
          <w:rFonts w:ascii="David" w:hAnsi="David" w:cs="David"/>
          <w:rtl/>
        </w:rPr>
        <w:t>אחריותו של התאגיד כוללת</w:t>
      </w:r>
      <w:r w:rsidR="00CC6447" w:rsidRPr="00CC6447">
        <w:rPr>
          <w:rFonts w:ascii="David" w:hAnsi="David" w:cs="David"/>
          <w:b/>
          <w:bCs/>
        </w:rPr>
        <w:t xml:space="preserve"> :</w:t>
      </w:r>
    </w:p>
    <w:p w14:paraId="3E156BEC" w14:textId="77777777" w:rsidR="00CC6447" w:rsidRPr="00CC6447" w:rsidRDefault="00CC6447" w:rsidP="00CC6447">
      <w:pPr>
        <w:rPr>
          <w:rFonts w:ascii="David" w:hAnsi="David" w:cs="David"/>
          <w:sz w:val="24"/>
          <w:szCs w:val="24"/>
        </w:rPr>
      </w:pPr>
      <w:r w:rsidRPr="00CC6447">
        <w:rPr>
          <w:rFonts w:ascii="David" w:hAnsi="David" w:cs="David"/>
          <w:sz w:val="24"/>
          <w:szCs w:val="24"/>
          <w:rtl/>
        </w:rPr>
        <w:t>תשתיות פנים עירוניות עד למונה מים וכן עד לשוחת הביוב בגבול המגרש</w:t>
      </w:r>
      <w:r w:rsidRPr="00CC6447">
        <w:rPr>
          <w:rFonts w:ascii="David" w:hAnsi="David" w:cs="David"/>
          <w:sz w:val="24"/>
          <w:szCs w:val="24"/>
        </w:rPr>
        <w:t>.</w:t>
      </w:r>
    </w:p>
    <w:p w14:paraId="56DA0CFB" w14:textId="77777777" w:rsidR="00CC6447" w:rsidRPr="00CC6447" w:rsidRDefault="00CC6447" w:rsidP="00CC6447">
      <w:pPr>
        <w:rPr>
          <w:rFonts w:ascii="David" w:hAnsi="David" w:cs="David"/>
          <w:sz w:val="24"/>
          <w:szCs w:val="24"/>
        </w:rPr>
      </w:pPr>
      <w:r w:rsidRPr="00CC6447">
        <w:rPr>
          <w:rFonts w:ascii="David" w:hAnsi="David" w:cs="David"/>
          <w:sz w:val="24"/>
          <w:szCs w:val="24"/>
          <w:rtl/>
        </w:rPr>
        <w:t xml:space="preserve">תשתיות </w:t>
      </w:r>
      <w:proofErr w:type="spellStart"/>
      <w:r w:rsidRPr="00CC6447">
        <w:rPr>
          <w:rFonts w:ascii="David" w:hAnsi="David" w:cs="David"/>
          <w:sz w:val="24"/>
          <w:szCs w:val="24"/>
          <w:rtl/>
        </w:rPr>
        <w:t>איזוריות</w:t>
      </w:r>
      <w:proofErr w:type="spellEnd"/>
      <w:r w:rsidRPr="00CC6447">
        <w:rPr>
          <w:rFonts w:ascii="David" w:hAnsi="David" w:cs="David"/>
          <w:sz w:val="24"/>
          <w:szCs w:val="24"/>
          <w:rtl/>
        </w:rPr>
        <w:t xml:space="preserve"> וקווי איסוף בין הישובים</w:t>
      </w:r>
      <w:r w:rsidRPr="00CC6447">
        <w:rPr>
          <w:rFonts w:ascii="David" w:hAnsi="David" w:cs="David"/>
          <w:sz w:val="24"/>
          <w:szCs w:val="24"/>
        </w:rPr>
        <w:t xml:space="preserve"> .</w:t>
      </w:r>
    </w:p>
    <w:p w14:paraId="0630E7A2" w14:textId="0B6F969F" w:rsidR="00CC6447" w:rsidRPr="00CC6447" w:rsidRDefault="00CC6447" w:rsidP="00CC6447">
      <w:pPr>
        <w:rPr>
          <w:rFonts w:ascii="David" w:hAnsi="David" w:cs="David"/>
          <w:sz w:val="24"/>
          <w:szCs w:val="24"/>
        </w:rPr>
      </w:pPr>
      <w:r>
        <w:rPr>
          <w:rFonts w:ascii="David" w:hAnsi="David" w:cs="David"/>
          <w:sz w:val="24"/>
          <w:szCs w:val="24"/>
        </w:rPr>
        <w:t xml:space="preserve"> </w:t>
      </w:r>
      <w:r w:rsidRPr="00CC6447">
        <w:rPr>
          <w:rFonts w:ascii="David" w:hAnsi="David" w:cs="David"/>
          <w:sz w:val="24"/>
          <w:szCs w:val="24"/>
        </w:rPr>
        <w:t xml:space="preserve">4 </w:t>
      </w:r>
      <w:r w:rsidRPr="00CC6447">
        <w:rPr>
          <w:rFonts w:ascii="David" w:hAnsi="David" w:cs="David"/>
          <w:sz w:val="24"/>
          <w:szCs w:val="24"/>
          <w:rtl/>
        </w:rPr>
        <w:t>מתקני מים ראשיים</w:t>
      </w:r>
      <w:r w:rsidRPr="00CC6447">
        <w:rPr>
          <w:rFonts w:ascii="David" w:hAnsi="David" w:cs="David"/>
          <w:sz w:val="24"/>
          <w:szCs w:val="24"/>
        </w:rPr>
        <w:t>.</w:t>
      </w:r>
    </w:p>
    <w:p w14:paraId="1D32DB4A" w14:textId="52F1F5F4" w:rsidR="00CC6447" w:rsidRPr="00CC6447" w:rsidRDefault="00CC6447" w:rsidP="00CC6447">
      <w:pPr>
        <w:rPr>
          <w:rFonts w:ascii="David" w:hAnsi="David" w:cs="David"/>
          <w:sz w:val="24"/>
          <w:szCs w:val="24"/>
        </w:rPr>
      </w:pPr>
      <w:r>
        <w:rPr>
          <w:rFonts w:ascii="David" w:hAnsi="David" w:cs="David"/>
          <w:sz w:val="24"/>
          <w:szCs w:val="24"/>
        </w:rPr>
        <w:t xml:space="preserve"> </w:t>
      </w:r>
      <w:r w:rsidRPr="00CC6447">
        <w:rPr>
          <w:rFonts w:ascii="David" w:hAnsi="David" w:cs="David"/>
          <w:sz w:val="24"/>
          <w:szCs w:val="24"/>
        </w:rPr>
        <w:t xml:space="preserve">16 </w:t>
      </w:r>
      <w:r w:rsidRPr="00CC6447">
        <w:rPr>
          <w:rFonts w:ascii="David" w:hAnsi="David" w:cs="David"/>
          <w:sz w:val="24"/>
          <w:szCs w:val="24"/>
          <w:rtl/>
        </w:rPr>
        <w:t>תחנות סניקה לשופכין</w:t>
      </w:r>
      <w:r w:rsidRPr="00CC6447">
        <w:rPr>
          <w:rFonts w:ascii="David" w:hAnsi="David" w:cs="David"/>
          <w:sz w:val="24"/>
          <w:szCs w:val="24"/>
        </w:rPr>
        <w:t>.</w:t>
      </w:r>
    </w:p>
    <w:p w14:paraId="43136A84" w14:textId="77777777" w:rsidR="00CC6447" w:rsidRPr="00CC6447" w:rsidRDefault="00CC6447" w:rsidP="00CC6447">
      <w:pPr>
        <w:rPr>
          <w:rFonts w:ascii="David" w:hAnsi="David" w:cs="David"/>
          <w:sz w:val="24"/>
          <w:szCs w:val="24"/>
          <w:rtl/>
        </w:rPr>
      </w:pPr>
      <w:r w:rsidRPr="00CC6447">
        <w:rPr>
          <w:rFonts w:ascii="David" w:hAnsi="David" w:cs="David"/>
          <w:sz w:val="24"/>
          <w:szCs w:val="24"/>
          <w:rtl/>
        </w:rPr>
        <w:t xml:space="preserve">מכון טיהור שפכים </w:t>
      </w:r>
      <w:proofErr w:type="spellStart"/>
      <w:r w:rsidRPr="00CC6447">
        <w:rPr>
          <w:rFonts w:ascii="David" w:hAnsi="David" w:cs="David"/>
          <w:sz w:val="24"/>
          <w:szCs w:val="24"/>
          <w:rtl/>
        </w:rPr>
        <w:t>מט"ש</w:t>
      </w:r>
      <w:proofErr w:type="spellEnd"/>
      <w:r w:rsidRPr="00CC6447">
        <w:rPr>
          <w:rFonts w:ascii="David" w:hAnsi="David" w:cs="David"/>
          <w:sz w:val="24"/>
          <w:szCs w:val="24"/>
          <w:rtl/>
        </w:rPr>
        <w:t xml:space="preserve"> שלומי המטפל בשופכין של שלומי ומישובים של מעלה יוסף ומטה אשר </w:t>
      </w:r>
      <w:proofErr w:type="spellStart"/>
      <w:r w:rsidRPr="00CC6447">
        <w:rPr>
          <w:rFonts w:ascii="David" w:hAnsi="David" w:cs="David"/>
          <w:sz w:val="24"/>
          <w:szCs w:val="24"/>
          <w:rtl/>
        </w:rPr>
        <w:t>באיזור</w:t>
      </w:r>
      <w:proofErr w:type="spellEnd"/>
      <w:r w:rsidRPr="00CC6447">
        <w:rPr>
          <w:rFonts w:ascii="David" w:hAnsi="David" w:cs="David"/>
          <w:sz w:val="24"/>
          <w:szCs w:val="24"/>
          <w:rtl/>
        </w:rPr>
        <w:t xml:space="preserve"> שלומי</w:t>
      </w:r>
      <w:r w:rsidRPr="00CC6447">
        <w:rPr>
          <w:rFonts w:ascii="David" w:hAnsi="David" w:cs="David"/>
          <w:sz w:val="24"/>
          <w:szCs w:val="24"/>
        </w:rPr>
        <w:t xml:space="preserve"> .</w:t>
      </w:r>
    </w:p>
    <w:p w14:paraId="5AEA327A" w14:textId="77777777" w:rsidR="00CC6447" w:rsidRPr="00CC6447" w:rsidRDefault="00CC6447" w:rsidP="00CC6447">
      <w:pPr>
        <w:rPr>
          <w:rFonts w:ascii="David" w:hAnsi="David" w:cs="David"/>
          <w:sz w:val="24"/>
          <w:szCs w:val="24"/>
        </w:rPr>
      </w:pPr>
      <w:r w:rsidRPr="00CC6447">
        <w:rPr>
          <w:rFonts w:ascii="David" w:hAnsi="David" w:cs="David"/>
          <w:sz w:val="24"/>
          <w:szCs w:val="24"/>
          <w:rtl/>
        </w:rPr>
        <w:t xml:space="preserve">מכון טיהור שפכים </w:t>
      </w:r>
      <w:proofErr w:type="spellStart"/>
      <w:r w:rsidRPr="00CC6447">
        <w:rPr>
          <w:rFonts w:ascii="David" w:hAnsi="David" w:cs="David"/>
          <w:sz w:val="24"/>
          <w:szCs w:val="24"/>
          <w:rtl/>
        </w:rPr>
        <w:t>מט"ש</w:t>
      </w:r>
      <w:proofErr w:type="spellEnd"/>
      <w:r w:rsidRPr="00CC6447">
        <w:rPr>
          <w:rFonts w:ascii="David" w:hAnsi="David" w:cs="David"/>
          <w:sz w:val="24"/>
          <w:szCs w:val="24"/>
          <w:rtl/>
        </w:rPr>
        <w:t xml:space="preserve"> געתון המטפל בשופכין של מעלות </w:t>
      </w:r>
      <w:proofErr w:type="spellStart"/>
      <w:r w:rsidRPr="00CC6447">
        <w:rPr>
          <w:rFonts w:ascii="David" w:hAnsi="David" w:cs="David"/>
          <w:sz w:val="24"/>
          <w:szCs w:val="24"/>
          <w:rtl/>
        </w:rPr>
        <w:t>תרשחיא</w:t>
      </w:r>
      <w:proofErr w:type="spellEnd"/>
      <w:r w:rsidRPr="00CC6447">
        <w:rPr>
          <w:rFonts w:ascii="David" w:hAnsi="David" w:cs="David"/>
          <w:sz w:val="24"/>
          <w:szCs w:val="24"/>
          <w:rtl/>
        </w:rPr>
        <w:t xml:space="preserve"> ,כפר </w:t>
      </w:r>
      <w:proofErr w:type="spellStart"/>
      <w:r w:rsidRPr="00CC6447">
        <w:rPr>
          <w:rFonts w:ascii="David" w:hAnsi="David" w:cs="David"/>
          <w:sz w:val="24"/>
          <w:szCs w:val="24"/>
          <w:rtl/>
        </w:rPr>
        <w:t>הורדים</w:t>
      </w:r>
      <w:proofErr w:type="spellEnd"/>
      <w:r w:rsidRPr="00CC6447">
        <w:rPr>
          <w:rFonts w:ascii="David" w:hAnsi="David" w:cs="David"/>
          <w:sz w:val="24"/>
          <w:szCs w:val="24"/>
          <w:rtl/>
        </w:rPr>
        <w:t xml:space="preserve"> ,</w:t>
      </w:r>
      <w:proofErr w:type="spellStart"/>
      <w:r w:rsidRPr="00CC6447">
        <w:rPr>
          <w:rFonts w:ascii="David" w:hAnsi="David" w:cs="David"/>
          <w:sz w:val="24"/>
          <w:szCs w:val="24"/>
          <w:rtl/>
        </w:rPr>
        <w:t>כסרא</w:t>
      </w:r>
      <w:proofErr w:type="spellEnd"/>
      <w:r w:rsidRPr="00CC6447">
        <w:rPr>
          <w:rFonts w:ascii="David" w:hAnsi="David" w:cs="David"/>
          <w:sz w:val="24"/>
          <w:szCs w:val="24"/>
          <w:rtl/>
        </w:rPr>
        <w:t xml:space="preserve"> </w:t>
      </w:r>
      <w:proofErr w:type="spellStart"/>
      <w:r w:rsidRPr="00CC6447">
        <w:rPr>
          <w:rFonts w:ascii="David" w:hAnsi="David" w:cs="David"/>
          <w:sz w:val="24"/>
          <w:szCs w:val="24"/>
          <w:rtl/>
        </w:rPr>
        <w:t>סמיע</w:t>
      </w:r>
      <w:proofErr w:type="spellEnd"/>
      <w:r w:rsidRPr="00CC6447">
        <w:rPr>
          <w:rFonts w:ascii="David" w:hAnsi="David" w:cs="David"/>
          <w:sz w:val="24"/>
          <w:szCs w:val="24"/>
          <w:rtl/>
        </w:rPr>
        <w:t xml:space="preserve"> ,</w:t>
      </w:r>
      <w:proofErr w:type="spellStart"/>
      <w:r w:rsidRPr="00CC6447">
        <w:rPr>
          <w:rFonts w:ascii="David" w:hAnsi="David" w:cs="David"/>
          <w:sz w:val="24"/>
          <w:szCs w:val="24"/>
          <w:rtl/>
        </w:rPr>
        <w:t>מעיליא</w:t>
      </w:r>
      <w:proofErr w:type="spellEnd"/>
      <w:r w:rsidRPr="00CC6447">
        <w:rPr>
          <w:rFonts w:ascii="David" w:hAnsi="David" w:cs="David"/>
          <w:sz w:val="24"/>
          <w:szCs w:val="24"/>
          <w:rtl/>
        </w:rPr>
        <w:t xml:space="preserve"> ,</w:t>
      </w:r>
      <w:proofErr w:type="spellStart"/>
      <w:r w:rsidRPr="00CC6447">
        <w:rPr>
          <w:rFonts w:ascii="David" w:hAnsi="David" w:cs="David"/>
          <w:sz w:val="24"/>
          <w:szCs w:val="24"/>
          <w:rtl/>
        </w:rPr>
        <w:t>חורפיש</w:t>
      </w:r>
      <w:proofErr w:type="spellEnd"/>
      <w:r w:rsidRPr="00CC6447">
        <w:rPr>
          <w:rFonts w:ascii="David" w:hAnsi="David" w:cs="David"/>
          <w:sz w:val="24"/>
          <w:szCs w:val="24"/>
          <w:rtl/>
        </w:rPr>
        <w:t xml:space="preserve"> ,פקיעין ,</w:t>
      </w:r>
      <w:proofErr w:type="spellStart"/>
      <w:r w:rsidRPr="00CC6447">
        <w:rPr>
          <w:rFonts w:ascii="David" w:hAnsi="David" w:cs="David"/>
          <w:sz w:val="24"/>
          <w:szCs w:val="24"/>
          <w:rtl/>
        </w:rPr>
        <w:t>אלקוש</w:t>
      </w:r>
      <w:proofErr w:type="spellEnd"/>
      <w:r w:rsidRPr="00CC6447">
        <w:rPr>
          <w:rFonts w:ascii="David" w:hAnsi="David" w:cs="David"/>
          <w:sz w:val="24"/>
          <w:szCs w:val="24"/>
          <w:rtl/>
        </w:rPr>
        <w:t xml:space="preserve"> ,צוריאל ,חוסן ,עין יעקוב ,יחיעם וגעתון</w:t>
      </w:r>
      <w:r w:rsidRPr="00CC6447">
        <w:rPr>
          <w:rFonts w:ascii="David" w:hAnsi="David" w:cs="David"/>
          <w:sz w:val="24"/>
          <w:szCs w:val="24"/>
        </w:rPr>
        <w:t xml:space="preserve"> .</w:t>
      </w:r>
    </w:p>
    <w:p w14:paraId="246F1958" w14:textId="7769AC0D" w:rsidR="00CC6447" w:rsidRPr="00CC6447" w:rsidRDefault="00CC6447" w:rsidP="00CC6447">
      <w:pPr>
        <w:rPr>
          <w:rFonts w:ascii="David" w:hAnsi="David" w:cs="David"/>
          <w:b/>
          <w:bCs/>
          <w:sz w:val="24"/>
          <w:szCs w:val="24"/>
          <w:rtl/>
        </w:rPr>
      </w:pPr>
      <w:r w:rsidRPr="00CC6447">
        <w:rPr>
          <w:rFonts w:ascii="David" w:hAnsi="David" w:cs="David"/>
          <w:b/>
          <w:bCs/>
          <w:sz w:val="24"/>
          <w:szCs w:val="24"/>
          <w:rtl/>
        </w:rPr>
        <w:t xml:space="preserve">סניף </w:t>
      </w:r>
      <w:proofErr w:type="spellStart"/>
      <w:r w:rsidRPr="00CC6447">
        <w:rPr>
          <w:rFonts w:ascii="David" w:hAnsi="David" w:cs="David"/>
          <w:b/>
          <w:bCs/>
          <w:sz w:val="24"/>
          <w:szCs w:val="24"/>
          <w:rtl/>
        </w:rPr>
        <w:t>כיסרא-סמיע</w:t>
      </w:r>
      <w:proofErr w:type="spellEnd"/>
      <w:r w:rsidRPr="00CC6447">
        <w:rPr>
          <w:rFonts w:ascii="David" w:hAnsi="David" w:cs="David"/>
          <w:b/>
          <w:bCs/>
          <w:sz w:val="24"/>
          <w:szCs w:val="24"/>
          <w:rtl/>
        </w:rPr>
        <w:t> </w:t>
      </w:r>
      <w:r>
        <w:rPr>
          <w:rFonts w:ascii="David" w:hAnsi="David" w:cs="David" w:hint="cs"/>
          <w:b/>
          <w:bCs/>
          <w:sz w:val="24"/>
          <w:szCs w:val="24"/>
          <w:rtl/>
        </w:rPr>
        <w:t>(</w:t>
      </w:r>
      <w:r w:rsidRPr="00CC6447">
        <w:rPr>
          <w:rFonts w:ascii="David" w:hAnsi="David" w:cs="David"/>
          <w:b/>
          <w:bCs/>
          <w:sz w:val="24"/>
          <w:szCs w:val="24"/>
          <w:rtl/>
        </w:rPr>
        <w:t>בית העם</w:t>
      </w:r>
      <w:r>
        <w:rPr>
          <w:rFonts w:ascii="David" w:hAnsi="David" w:cs="David" w:hint="cs"/>
          <w:b/>
          <w:bCs/>
          <w:sz w:val="24"/>
          <w:szCs w:val="24"/>
          <w:rtl/>
        </w:rPr>
        <w:t xml:space="preserve">) </w:t>
      </w:r>
      <w:r w:rsidRPr="00CC6447">
        <w:rPr>
          <w:rFonts w:ascii="David" w:hAnsi="David" w:cs="David"/>
          <w:b/>
          <w:bCs/>
          <w:sz w:val="24"/>
          <w:szCs w:val="24"/>
          <w:rtl/>
        </w:rPr>
        <w:t>שעות פתיחה</w:t>
      </w:r>
      <w:r w:rsidR="00DB64A6">
        <w:rPr>
          <w:rFonts w:ascii="David" w:hAnsi="David" w:cs="David" w:hint="cs"/>
          <w:b/>
          <w:bCs/>
          <w:sz w:val="24"/>
          <w:szCs w:val="24"/>
          <w:rtl/>
        </w:rPr>
        <w:t xml:space="preserve"> </w:t>
      </w:r>
      <w:r>
        <w:rPr>
          <w:rFonts w:ascii="David" w:hAnsi="David" w:cs="David" w:hint="cs"/>
          <w:b/>
          <w:bCs/>
          <w:sz w:val="24"/>
          <w:szCs w:val="24"/>
          <w:rtl/>
        </w:rPr>
        <w:t>ו</w:t>
      </w:r>
      <w:r w:rsidR="00DB64A6">
        <w:rPr>
          <w:rFonts w:ascii="David" w:hAnsi="David" w:cs="David" w:hint="cs"/>
          <w:b/>
          <w:bCs/>
          <w:sz w:val="24"/>
          <w:szCs w:val="24"/>
          <w:rtl/>
        </w:rPr>
        <w:t>פרטי קשר:</w:t>
      </w:r>
    </w:p>
    <w:p w14:paraId="552C0542" w14:textId="77777777" w:rsidR="00CC6447" w:rsidRPr="00CC6447" w:rsidRDefault="00CC6447" w:rsidP="00CC6447">
      <w:pPr>
        <w:rPr>
          <w:rFonts w:ascii="David" w:hAnsi="David" w:cs="David"/>
          <w:sz w:val="24"/>
          <w:szCs w:val="24"/>
        </w:rPr>
      </w:pPr>
      <w:r w:rsidRPr="00CC6447">
        <w:rPr>
          <w:rFonts w:ascii="David" w:hAnsi="David" w:cs="David"/>
          <w:sz w:val="24"/>
          <w:szCs w:val="24"/>
          <w:rtl/>
        </w:rPr>
        <w:lastRenderedPageBreak/>
        <w:t>יום ג'  –   שעות: 08:00-13:00</w:t>
      </w:r>
      <w:r w:rsidRPr="00CC6447">
        <w:rPr>
          <w:rFonts w:ascii="David" w:hAnsi="David" w:cs="David"/>
          <w:sz w:val="24"/>
          <w:szCs w:val="24"/>
        </w:rPr>
        <w:br/>
        <w:t>16:00-18:00</w:t>
      </w:r>
      <w:r w:rsidRPr="00CC6447">
        <w:rPr>
          <w:rFonts w:ascii="David" w:hAnsi="David" w:cs="David"/>
          <w:sz w:val="24"/>
          <w:szCs w:val="24"/>
        </w:rPr>
        <w:br/>
      </w:r>
      <w:r w:rsidRPr="00CC6447">
        <w:rPr>
          <w:rFonts w:ascii="David" w:hAnsi="David" w:cs="David"/>
          <w:sz w:val="24"/>
          <w:szCs w:val="24"/>
          <w:rtl/>
        </w:rPr>
        <w:t>יום ד' –             13:00 – 8:00</w:t>
      </w:r>
    </w:p>
    <w:p w14:paraId="14D288F9" w14:textId="2230D5A9" w:rsidR="00CC6447" w:rsidRDefault="00CC6447" w:rsidP="00CC6447">
      <w:pPr>
        <w:rPr>
          <w:rFonts w:ascii="David" w:hAnsi="David" w:cs="David"/>
          <w:sz w:val="24"/>
          <w:szCs w:val="24"/>
          <w:rtl/>
        </w:rPr>
      </w:pPr>
      <w:r w:rsidRPr="00CC6447">
        <w:rPr>
          <w:rFonts w:ascii="David" w:hAnsi="David" w:cs="David"/>
          <w:sz w:val="24"/>
          <w:szCs w:val="24"/>
          <w:rtl/>
        </w:rPr>
        <w:t>טל: 04-9873780</w:t>
      </w:r>
      <w:r w:rsidRPr="00CC6447">
        <w:rPr>
          <w:rFonts w:ascii="David" w:hAnsi="David" w:cs="David"/>
          <w:sz w:val="24"/>
          <w:szCs w:val="24"/>
        </w:rPr>
        <w:br/>
      </w:r>
      <w:r w:rsidRPr="00CC6447">
        <w:rPr>
          <w:rFonts w:ascii="David" w:hAnsi="David" w:cs="David"/>
          <w:sz w:val="24"/>
          <w:szCs w:val="24"/>
          <w:rtl/>
        </w:rPr>
        <w:t>פקס: 04-9576459</w:t>
      </w:r>
    </w:p>
    <w:p w14:paraId="6C062265" w14:textId="4AF244F8" w:rsidR="0056629C" w:rsidRDefault="00DB64A6" w:rsidP="00DB64A6">
      <w:pPr>
        <w:rPr>
          <w:rFonts w:ascii="David" w:hAnsi="David" w:cs="David"/>
          <w:sz w:val="24"/>
          <w:szCs w:val="24"/>
          <w:rtl/>
        </w:rPr>
      </w:pPr>
      <w:r w:rsidRPr="00DB64A6">
        <w:rPr>
          <w:rFonts w:ascii="David" w:hAnsi="David" w:cs="David" w:hint="cs"/>
          <w:sz w:val="24"/>
          <w:szCs w:val="24"/>
          <w:rtl/>
        </w:rPr>
        <w:t>דוא"ל:</w:t>
      </w:r>
      <w:r>
        <w:rPr>
          <w:rFonts w:ascii="David" w:hAnsi="David" w:cs="David" w:hint="cs"/>
          <w:sz w:val="24"/>
          <w:szCs w:val="24"/>
          <w:rtl/>
        </w:rPr>
        <w:t xml:space="preserve"> </w:t>
      </w:r>
      <w:hyperlink r:id="rId73" w:history="1">
        <w:r w:rsidRPr="00BF6E99">
          <w:rPr>
            <w:rStyle w:val="Hyperlink"/>
            <w:rFonts w:ascii="David" w:hAnsi="David" w:cs="David"/>
            <w:sz w:val="24"/>
            <w:szCs w:val="24"/>
          </w:rPr>
          <w:t>Alona@maayanot-ziv.com</w:t>
        </w:r>
      </w:hyperlink>
      <w:r>
        <w:rPr>
          <w:rFonts w:ascii="David" w:hAnsi="David" w:cs="David"/>
          <w:sz w:val="24"/>
          <w:szCs w:val="24"/>
        </w:rPr>
        <w:t xml:space="preserve">     </w:t>
      </w:r>
    </w:p>
    <w:p w14:paraId="04C89491" w14:textId="579E0FFD" w:rsidR="0056629C" w:rsidRPr="00223917" w:rsidRDefault="00DB64A6" w:rsidP="00DB64A6">
      <w:pPr>
        <w:rPr>
          <w:rFonts w:ascii="David" w:hAnsi="David" w:cs="David"/>
          <w:b/>
          <w:bCs/>
          <w:sz w:val="24"/>
          <w:szCs w:val="24"/>
          <w:u w:val="single"/>
        </w:rPr>
      </w:pPr>
      <w:r>
        <w:rPr>
          <w:rFonts w:ascii="David" w:hAnsi="David" w:cs="David" w:hint="cs"/>
          <w:sz w:val="24"/>
          <w:szCs w:val="24"/>
          <w:rtl/>
        </w:rPr>
        <w:t xml:space="preserve"> </w:t>
      </w:r>
      <w:r w:rsidR="00946BB2">
        <w:rPr>
          <w:rFonts w:ascii="David" w:hAnsi="David" w:cs="David" w:hint="cs"/>
          <w:b/>
          <w:bCs/>
          <w:sz w:val="24"/>
          <w:szCs w:val="24"/>
          <w:rtl/>
        </w:rPr>
        <w:t>9</w:t>
      </w:r>
      <w:r w:rsidR="0098483A" w:rsidRPr="00CB0797">
        <w:rPr>
          <w:rFonts w:ascii="David" w:hAnsi="David" w:cs="David" w:hint="cs"/>
          <w:b/>
          <w:bCs/>
          <w:sz w:val="24"/>
          <w:szCs w:val="24"/>
          <w:rtl/>
        </w:rPr>
        <w:t>.1</w:t>
      </w:r>
      <w:r w:rsidR="00CB0797" w:rsidRPr="00CB0797">
        <w:rPr>
          <w:rFonts w:ascii="David" w:hAnsi="David" w:cs="David" w:hint="cs"/>
          <w:b/>
          <w:bCs/>
          <w:sz w:val="24"/>
          <w:szCs w:val="24"/>
          <w:rtl/>
        </w:rPr>
        <w:t>.</w:t>
      </w:r>
      <w:r w:rsidR="00CB0797" w:rsidRPr="00CB0797">
        <w:rPr>
          <w:rFonts w:ascii="David" w:hAnsi="David" w:cs="David"/>
          <w:b/>
          <w:bCs/>
          <w:sz w:val="24"/>
          <w:szCs w:val="24"/>
          <w:rtl/>
        </w:rPr>
        <w:tab/>
      </w:r>
      <w:r w:rsidR="0056629C" w:rsidRPr="00223917">
        <w:rPr>
          <w:rFonts w:ascii="David" w:hAnsi="David" w:cs="David"/>
          <w:b/>
          <w:bCs/>
          <w:sz w:val="24"/>
          <w:szCs w:val="24"/>
          <w:u w:val="single"/>
          <w:rtl/>
        </w:rPr>
        <w:t>מפרט לעסקים טעוני רישוי</w:t>
      </w:r>
      <w:r w:rsidR="00223917" w:rsidRPr="00223917">
        <w:rPr>
          <w:rFonts w:ascii="David" w:hAnsi="David" w:cs="David" w:hint="cs"/>
          <w:b/>
          <w:bCs/>
          <w:sz w:val="24"/>
          <w:szCs w:val="24"/>
          <w:u w:val="single"/>
          <w:rtl/>
        </w:rPr>
        <w:t>:</w:t>
      </w:r>
    </w:p>
    <w:p w14:paraId="1DF82D49" w14:textId="5619532A" w:rsidR="0056629C" w:rsidRPr="000D770D" w:rsidRDefault="00946BB2" w:rsidP="0056629C">
      <w:pPr>
        <w:rPr>
          <w:rFonts w:ascii="David" w:hAnsi="David" w:cs="David"/>
          <w:sz w:val="24"/>
          <w:szCs w:val="24"/>
        </w:rPr>
      </w:pPr>
      <w:r>
        <w:rPr>
          <w:rFonts w:ascii="David" w:hAnsi="David" w:cs="David" w:hint="cs"/>
          <w:sz w:val="24"/>
          <w:szCs w:val="24"/>
          <w:rtl/>
        </w:rPr>
        <w:t>9</w:t>
      </w:r>
      <w:r w:rsidR="0098483A">
        <w:rPr>
          <w:rFonts w:ascii="David" w:hAnsi="David" w:cs="David" w:hint="cs"/>
          <w:sz w:val="24"/>
          <w:szCs w:val="24"/>
          <w:rtl/>
        </w:rPr>
        <w:t>.1.1</w:t>
      </w:r>
      <w:r w:rsidR="00223917">
        <w:rPr>
          <w:rFonts w:ascii="David" w:hAnsi="David" w:cs="David" w:hint="cs"/>
          <w:sz w:val="24"/>
          <w:szCs w:val="24"/>
          <w:rtl/>
        </w:rPr>
        <w:t>.</w:t>
      </w:r>
      <w:r w:rsidR="00223917">
        <w:rPr>
          <w:rFonts w:ascii="David" w:hAnsi="David" w:cs="David"/>
          <w:sz w:val="24"/>
          <w:szCs w:val="24"/>
          <w:rtl/>
        </w:rPr>
        <w:tab/>
      </w:r>
      <w:r w:rsidR="0056629C" w:rsidRPr="000D770D">
        <w:rPr>
          <w:rFonts w:ascii="David" w:hAnsi="David" w:cs="David"/>
          <w:b/>
          <w:bCs/>
          <w:sz w:val="24"/>
          <w:szCs w:val="24"/>
          <w:rtl/>
        </w:rPr>
        <w:t>שפכים </w:t>
      </w:r>
      <w:r w:rsidR="0056629C" w:rsidRPr="000D770D">
        <w:rPr>
          <w:rFonts w:ascii="David" w:hAnsi="David" w:cs="David"/>
          <w:sz w:val="24"/>
          <w:szCs w:val="24"/>
          <w:rtl/>
        </w:rPr>
        <w:t>מעסקים שיוזרמו למערכת הביוב הציבורית יעמדו בתקנות רשות המים</w:t>
      </w:r>
      <w:r w:rsidR="0056629C" w:rsidRPr="000D770D">
        <w:rPr>
          <w:rFonts w:ascii="David" w:hAnsi="David" w:cs="David"/>
          <w:sz w:val="24"/>
          <w:szCs w:val="24"/>
        </w:rPr>
        <w:t>.</w:t>
      </w:r>
    </w:p>
    <w:p w14:paraId="5CD53007" w14:textId="5DB54761" w:rsidR="003C47C0" w:rsidRDefault="00946BB2" w:rsidP="003C47C0">
      <w:pPr>
        <w:rPr>
          <w:rFonts w:ascii="David" w:hAnsi="David" w:cs="David"/>
          <w:sz w:val="24"/>
          <w:szCs w:val="24"/>
          <w:rtl/>
        </w:rPr>
      </w:pPr>
      <w:r>
        <w:rPr>
          <w:rFonts w:ascii="David" w:hAnsi="David" w:cs="David" w:hint="cs"/>
          <w:sz w:val="24"/>
          <w:szCs w:val="24"/>
          <w:rtl/>
        </w:rPr>
        <w:t>9</w:t>
      </w:r>
      <w:r w:rsidR="0098483A">
        <w:rPr>
          <w:rFonts w:ascii="David" w:hAnsi="David" w:cs="David" w:hint="cs"/>
          <w:sz w:val="24"/>
          <w:szCs w:val="24"/>
          <w:rtl/>
        </w:rPr>
        <w:t>.1.2.</w:t>
      </w:r>
      <w:r w:rsidR="00223917">
        <w:rPr>
          <w:rFonts w:ascii="David" w:hAnsi="David" w:cs="David"/>
          <w:b/>
          <w:bCs/>
          <w:sz w:val="24"/>
          <w:szCs w:val="24"/>
          <w:rtl/>
        </w:rPr>
        <w:tab/>
      </w:r>
      <w:r w:rsidR="0056629C" w:rsidRPr="000D770D">
        <w:rPr>
          <w:rFonts w:ascii="David" w:hAnsi="David" w:cs="David"/>
          <w:b/>
          <w:bCs/>
          <w:sz w:val="24"/>
          <w:szCs w:val="24"/>
          <w:rtl/>
        </w:rPr>
        <w:t>כל עסק המתחבר למערכת הביוב הציבורית חייב להעביר לאישור מוקדם של</w:t>
      </w:r>
      <w:r w:rsidR="00223917">
        <w:rPr>
          <w:rFonts w:ascii="David" w:hAnsi="David" w:cs="David" w:hint="cs"/>
          <w:b/>
          <w:bCs/>
          <w:sz w:val="24"/>
          <w:szCs w:val="24"/>
          <w:rtl/>
        </w:rPr>
        <w:t xml:space="preserve"> </w:t>
      </w:r>
      <w:r w:rsidR="00DB64A6">
        <w:rPr>
          <w:rFonts w:ascii="David" w:hAnsi="David" w:cs="David" w:hint="cs"/>
          <w:b/>
          <w:bCs/>
          <w:sz w:val="24"/>
          <w:szCs w:val="24"/>
          <w:rtl/>
        </w:rPr>
        <w:t xml:space="preserve">מעיינות זיו </w:t>
      </w:r>
      <w:r w:rsidR="0056629C" w:rsidRPr="000D770D">
        <w:rPr>
          <w:rFonts w:ascii="David" w:hAnsi="David" w:cs="David"/>
          <w:sz w:val="24"/>
          <w:szCs w:val="24"/>
          <w:rtl/>
        </w:rPr>
        <w:t>תכנית מערכת הביוב של העסק בה תסומן קיבולת של מפריד שומן </w:t>
      </w:r>
      <w:r w:rsidR="0056629C" w:rsidRPr="000D770D">
        <w:rPr>
          <w:rFonts w:ascii="David" w:hAnsi="David" w:cs="David"/>
          <w:sz w:val="24"/>
          <w:szCs w:val="24"/>
        </w:rPr>
        <w:t>)</w:t>
      </w:r>
      <w:r w:rsidR="0056629C" w:rsidRPr="000D770D">
        <w:rPr>
          <w:rFonts w:ascii="David" w:hAnsi="David" w:cs="David"/>
          <w:sz w:val="24"/>
          <w:szCs w:val="24"/>
          <w:rtl/>
        </w:rPr>
        <w:t xml:space="preserve">אם </w:t>
      </w:r>
      <w:r w:rsidR="00223917">
        <w:rPr>
          <w:rFonts w:ascii="David" w:hAnsi="David" w:cs="David"/>
          <w:sz w:val="24"/>
          <w:szCs w:val="24"/>
          <w:rtl/>
        </w:rPr>
        <w:tab/>
      </w:r>
      <w:r w:rsidR="0056629C" w:rsidRPr="000D770D">
        <w:rPr>
          <w:rFonts w:ascii="David" w:hAnsi="David" w:cs="David"/>
          <w:sz w:val="24"/>
          <w:szCs w:val="24"/>
          <w:rtl/>
        </w:rPr>
        <w:t>נדרש</w:t>
      </w:r>
      <w:r w:rsidR="0056629C" w:rsidRPr="000D770D">
        <w:rPr>
          <w:rFonts w:ascii="David" w:hAnsi="David" w:cs="David"/>
          <w:sz w:val="24"/>
          <w:szCs w:val="24"/>
        </w:rPr>
        <w:t>, </w:t>
      </w:r>
      <w:r w:rsidR="003C47C0">
        <w:rPr>
          <w:rFonts w:ascii="David" w:hAnsi="David" w:cs="David"/>
          <w:sz w:val="24"/>
          <w:szCs w:val="24"/>
        </w:rPr>
        <w:t>(</w:t>
      </w:r>
      <w:r w:rsidR="0056629C" w:rsidRPr="000D770D">
        <w:rPr>
          <w:rFonts w:ascii="David" w:hAnsi="David" w:cs="David"/>
          <w:sz w:val="24"/>
          <w:szCs w:val="24"/>
          <w:rtl/>
        </w:rPr>
        <w:t>מיקום שוחות (לצרכי דיגום)</w:t>
      </w:r>
      <w:r w:rsidR="0056629C" w:rsidRPr="000D770D">
        <w:rPr>
          <w:rFonts w:ascii="David" w:hAnsi="David" w:cs="David"/>
          <w:sz w:val="24"/>
          <w:szCs w:val="24"/>
        </w:rPr>
        <w:t>. </w:t>
      </w:r>
      <w:r w:rsidR="0056629C" w:rsidRPr="000D770D">
        <w:rPr>
          <w:rFonts w:ascii="David" w:hAnsi="David" w:cs="David"/>
          <w:b/>
          <w:bCs/>
          <w:sz w:val="24"/>
          <w:szCs w:val="24"/>
        </w:rPr>
        <w:t> </w:t>
      </w:r>
    </w:p>
    <w:p w14:paraId="7F4F37C3" w14:textId="74D3CAA0" w:rsidR="003C47C0" w:rsidRDefault="00946BB2" w:rsidP="003C47C0">
      <w:pPr>
        <w:rPr>
          <w:rFonts w:ascii="David" w:hAnsi="David" w:cs="David"/>
          <w:sz w:val="24"/>
          <w:szCs w:val="24"/>
          <w:rtl/>
        </w:rPr>
      </w:pPr>
      <w:r>
        <w:rPr>
          <w:rFonts w:ascii="David" w:hAnsi="David" w:cs="David" w:hint="cs"/>
          <w:sz w:val="24"/>
          <w:szCs w:val="24"/>
          <w:rtl/>
        </w:rPr>
        <w:t>9</w:t>
      </w:r>
      <w:r w:rsidR="0098483A">
        <w:rPr>
          <w:rFonts w:ascii="David" w:hAnsi="David" w:cs="David" w:hint="cs"/>
          <w:sz w:val="24"/>
          <w:szCs w:val="24"/>
          <w:rtl/>
        </w:rPr>
        <w:t>.1.3</w:t>
      </w:r>
      <w:r w:rsidR="003C47C0">
        <w:rPr>
          <w:rFonts w:ascii="David" w:hAnsi="David" w:cs="David" w:hint="cs"/>
          <w:sz w:val="24"/>
          <w:szCs w:val="24"/>
          <w:rtl/>
        </w:rPr>
        <w:t>.</w:t>
      </w:r>
      <w:r w:rsidR="003C47C0">
        <w:rPr>
          <w:rFonts w:ascii="David" w:hAnsi="David" w:cs="David"/>
          <w:sz w:val="24"/>
          <w:szCs w:val="24"/>
          <w:rtl/>
        </w:rPr>
        <w:tab/>
      </w:r>
      <w:r w:rsidR="003C47C0" w:rsidRPr="003C47C0">
        <w:rPr>
          <w:rFonts w:ascii="David" w:hAnsi="David" w:cs="David"/>
          <w:b/>
          <w:bCs/>
          <w:sz w:val="24"/>
          <w:szCs w:val="24"/>
          <w:rtl/>
        </w:rPr>
        <w:t>כל עסק שיש בו שומנים</w:t>
      </w:r>
      <w:r w:rsidR="003C47C0" w:rsidRPr="003C47C0">
        <w:rPr>
          <w:rFonts w:ascii="David" w:hAnsi="David" w:cs="David"/>
          <w:sz w:val="24"/>
          <w:szCs w:val="24"/>
          <w:rtl/>
        </w:rPr>
        <w:t xml:space="preserve"> כגון מסעדות, מפעלי ייצור מזון, מוסכים וכדומה, חייב להתקין  </w:t>
      </w:r>
      <w:r w:rsidR="003C47C0">
        <w:rPr>
          <w:rFonts w:ascii="David" w:hAnsi="David" w:cs="David"/>
          <w:sz w:val="24"/>
          <w:szCs w:val="24"/>
          <w:rtl/>
        </w:rPr>
        <w:tab/>
      </w:r>
      <w:r w:rsidR="003C47C0" w:rsidRPr="003C47C0">
        <w:rPr>
          <w:rFonts w:ascii="David" w:hAnsi="David" w:cs="David"/>
          <w:sz w:val="24"/>
          <w:szCs w:val="24"/>
          <w:rtl/>
        </w:rPr>
        <w:t xml:space="preserve">על קו הביוב של העסק מיתקן מפריד שומנים אותו יש לתחזק בקביעות על ידי חברה </w:t>
      </w:r>
      <w:r w:rsidR="003C47C0">
        <w:rPr>
          <w:rFonts w:ascii="David" w:hAnsi="David" w:cs="David"/>
          <w:sz w:val="24"/>
          <w:szCs w:val="24"/>
          <w:rtl/>
        </w:rPr>
        <w:tab/>
      </w:r>
      <w:r w:rsidR="003C47C0" w:rsidRPr="003C47C0">
        <w:rPr>
          <w:rFonts w:ascii="David" w:hAnsi="David" w:cs="David"/>
          <w:sz w:val="24"/>
          <w:szCs w:val="24"/>
          <w:rtl/>
        </w:rPr>
        <w:t xml:space="preserve">מתמחה. פינוי השומנים מהמפריד יעשה אל מתקן מורשה לטיפול בשומנים. קבלות על </w:t>
      </w:r>
      <w:r w:rsidR="003C47C0">
        <w:rPr>
          <w:rFonts w:ascii="David" w:hAnsi="David" w:cs="David"/>
          <w:sz w:val="24"/>
          <w:szCs w:val="24"/>
          <w:rtl/>
        </w:rPr>
        <w:tab/>
      </w:r>
      <w:r w:rsidR="003C47C0" w:rsidRPr="003C47C0">
        <w:rPr>
          <w:rFonts w:ascii="David" w:hAnsi="David" w:cs="David"/>
          <w:sz w:val="24"/>
          <w:szCs w:val="24"/>
          <w:rtl/>
        </w:rPr>
        <w:t xml:space="preserve">הפינוי ישמרו בעסק במשך שלוש שנים לפחות. העסק חייב בתחזוקה תקינה ונאותה של </w:t>
      </w:r>
      <w:r w:rsidR="003C47C0">
        <w:rPr>
          <w:rFonts w:ascii="David" w:hAnsi="David" w:cs="David"/>
          <w:sz w:val="24"/>
          <w:szCs w:val="24"/>
          <w:rtl/>
        </w:rPr>
        <w:tab/>
      </w:r>
      <w:r w:rsidR="003C47C0" w:rsidRPr="003C47C0">
        <w:rPr>
          <w:rFonts w:ascii="David" w:hAnsi="David" w:cs="David"/>
          <w:sz w:val="24"/>
          <w:szCs w:val="24"/>
          <w:rtl/>
        </w:rPr>
        <w:t xml:space="preserve">מפריד השומן. עסק החייב בפינוי שומנים חייב רישום מסודר על תדירות פינויים לאתר </w:t>
      </w:r>
      <w:r w:rsidR="003C47C0">
        <w:rPr>
          <w:rFonts w:ascii="David" w:hAnsi="David" w:cs="David"/>
          <w:sz w:val="24"/>
          <w:szCs w:val="24"/>
          <w:rtl/>
        </w:rPr>
        <w:tab/>
      </w:r>
      <w:r w:rsidR="003C47C0" w:rsidRPr="003C47C0">
        <w:rPr>
          <w:rFonts w:ascii="David" w:hAnsi="David" w:cs="David"/>
          <w:sz w:val="24"/>
          <w:szCs w:val="24"/>
          <w:rtl/>
        </w:rPr>
        <w:t>מאושר לטיפול בשומנים.</w:t>
      </w:r>
    </w:p>
    <w:p w14:paraId="0F38C269" w14:textId="0AB7ABE2" w:rsidR="003C47C0" w:rsidRDefault="00946BB2" w:rsidP="003C47C0">
      <w:pPr>
        <w:rPr>
          <w:rFonts w:ascii="David" w:hAnsi="David" w:cs="David"/>
          <w:sz w:val="24"/>
          <w:szCs w:val="24"/>
          <w:rtl/>
        </w:rPr>
      </w:pPr>
      <w:r>
        <w:rPr>
          <w:rFonts w:ascii="David" w:hAnsi="David" w:cs="David" w:hint="cs"/>
          <w:sz w:val="24"/>
          <w:szCs w:val="24"/>
          <w:rtl/>
        </w:rPr>
        <w:t>9</w:t>
      </w:r>
      <w:r w:rsidR="0098483A">
        <w:rPr>
          <w:rFonts w:ascii="David" w:hAnsi="David" w:cs="David" w:hint="cs"/>
          <w:sz w:val="24"/>
          <w:szCs w:val="24"/>
          <w:rtl/>
        </w:rPr>
        <w:t>.1.4</w:t>
      </w:r>
      <w:r w:rsidR="003C47C0">
        <w:rPr>
          <w:rFonts w:ascii="David" w:hAnsi="David" w:cs="David" w:hint="cs"/>
          <w:sz w:val="24"/>
          <w:szCs w:val="24"/>
          <w:rtl/>
        </w:rPr>
        <w:t>.</w:t>
      </w:r>
      <w:r w:rsidR="003C47C0">
        <w:rPr>
          <w:rFonts w:ascii="David" w:hAnsi="David" w:cs="David"/>
          <w:sz w:val="24"/>
          <w:szCs w:val="24"/>
          <w:rtl/>
        </w:rPr>
        <w:tab/>
      </w:r>
      <w:r w:rsidR="003C47C0" w:rsidRPr="003C47C0">
        <w:rPr>
          <w:rFonts w:ascii="David" w:hAnsi="David" w:cs="David"/>
          <w:b/>
          <w:bCs/>
          <w:sz w:val="24"/>
          <w:szCs w:val="24"/>
          <w:rtl/>
        </w:rPr>
        <w:t>עסק של רחיצת מכוניות</w:t>
      </w:r>
      <w:r w:rsidR="003C47C0" w:rsidRPr="003C47C0">
        <w:rPr>
          <w:rFonts w:ascii="David" w:hAnsi="David" w:cs="David"/>
          <w:sz w:val="24"/>
          <w:szCs w:val="24"/>
          <w:rtl/>
        </w:rPr>
        <w:t xml:space="preserve"> חייב לעמוד בתקנות המים (כללים לרחיצת רכב ולשטיפת </w:t>
      </w:r>
      <w:r w:rsidR="003C47C0">
        <w:rPr>
          <w:rFonts w:ascii="David" w:hAnsi="David" w:cs="David"/>
          <w:sz w:val="24"/>
          <w:szCs w:val="24"/>
          <w:rtl/>
        </w:rPr>
        <w:tab/>
      </w:r>
      <w:r w:rsidR="003C47C0" w:rsidRPr="003C47C0">
        <w:rPr>
          <w:rFonts w:ascii="David" w:hAnsi="David" w:cs="David"/>
          <w:sz w:val="24"/>
          <w:szCs w:val="24"/>
          <w:rtl/>
        </w:rPr>
        <w:t xml:space="preserve">משטחים מרוצפים במים) </w:t>
      </w:r>
      <w:proofErr w:type="spellStart"/>
      <w:r w:rsidR="003C47C0" w:rsidRPr="003C47C0">
        <w:rPr>
          <w:rFonts w:ascii="David" w:hAnsi="David" w:cs="David"/>
          <w:sz w:val="24"/>
          <w:szCs w:val="24"/>
          <w:rtl/>
        </w:rPr>
        <w:t>התשס"א</w:t>
      </w:r>
      <w:proofErr w:type="spellEnd"/>
      <w:r w:rsidR="003C47C0" w:rsidRPr="003C47C0">
        <w:rPr>
          <w:rFonts w:ascii="David" w:hAnsi="David" w:cs="David"/>
          <w:sz w:val="24"/>
          <w:szCs w:val="24"/>
          <w:rtl/>
        </w:rPr>
        <w:t xml:space="preserve"> – 2002 המחייבים בין השאר שימוש במתקן למחזור </w:t>
      </w:r>
      <w:r w:rsidR="003C47C0">
        <w:rPr>
          <w:rFonts w:ascii="David" w:hAnsi="David" w:cs="David"/>
          <w:sz w:val="24"/>
          <w:szCs w:val="24"/>
          <w:rtl/>
        </w:rPr>
        <w:tab/>
      </w:r>
      <w:r w:rsidR="003C47C0" w:rsidRPr="003C47C0">
        <w:rPr>
          <w:rFonts w:ascii="David" w:hAnsi="David" w:cs="David"/>
          <w:sz w:val="24"/>
          <w:szCs w:val="24"/>
          <w:rtl/>
        </w:rPr>
        <w:t>מי השטיפה ואיסור שימוש במים זורמים מרשת המים לצרכי שטיפת הרכב.</w:t>
      </w:r>
      <w:r w:rsidR="003C47C0">
        <w:rPr>
          <w:rFonts w:ascii="David" w:hAnsi="David" w:cs="David" w:hint="cs"/>
          <w:sz w:val="24"/>
          <w:szCs w:val="24"/>
          <w:rtl/>
        </w:rPr>
        <w:t xml:space="preserve"> תנאים </w:t>
      </w:r>
      <w:r w:rsidR="003C47C0">
        <w:rPr>
          <w:rFonts w:ascii="David" w:hAnsi="David" w:cs="David"/>
          <w:sz w:val="24"/>
          <w:szCs w:val="24"/>
          <w:rtl/>
        </w:rPr>
        <w:tab/>
      </w:r>
      <w:r w:rsidR="003C47C0">
        <w:rPr>
          <w:rFonts w:ascii="David" w:hAnsi="David" w:cs="David" w:hint="cs"/>
          <w:sz w:val="24"/>
          <w:szCs w:val="24"/>
          <w:rtl/>
        </w:rPr>
        <w:t>מחייבים לעסק של רחיצת מכוניות:</w:t>
      </w:r>
    </w:p>
    <w:p w14:paraId="1CAFC8D2" w14:textId="58E6D560" w:rsidR="003C47C0" w:rsidRDefault="003C47C0" w:rsidP="003C47C0">
      <w:pPr>
        <w:rPr>
          <w:rFonts w:ascii="David" w:hAnsi="David" w:cs="David"/>
          <w:sz w:val="24"/>
          <w:szCs w:val="24"/>
          <w:rtl/>
        </w:rPr>
      </w:pPr>
      <w:r>
        <w:rPr>
          <w:rFonts w:ascii="David" w:hAnsi="David" w:cs="David"/>
          <w:sz w:val="24"/>
          <w:szCs w:val="24"/>
          <w:rtl/>
        </w:rPr>
        <w:tab/>
      </w:r>
      <w:r w:rsidR="0098483A">
        <w:rPr>
          <w:rFonts w:ascii="David" w:hAnsi="David" w:cs="David" w:hint="cs"/>
          <w:sz w:val="24"/>
          <w:szCs w:val="24"/>
          <w:rtl/>
        </w:rPr>
        <w:t>א</w:t>
      </w:r>
      <w:r>
        <w:rPr>
          <w:rFonts w:ascii="David" w:hAnsi="David" w:cs="David" w:hint="cs"/>
          <w:sz w:val="24"/>
          <w:szCs w:val="24"/>
          <w:rtl/>
        </w:rPr>
        <w:t>.</w:t>
      </w:r>
      <w:r>
        <w:rPr>
          <w:rFonts w:ascii="David" w:hAnsi="David" w:cs="David"/>
          <w:sz w:val="24"/>
          <w:szCs w:val="24"/>
          <w:rtl/>
        </w:rPr>
        <w:tab/>
      </w:r>
      <w:r w:rsidRPr="003C47C0">
        <w:rPr>
          <w:rFonts w:ascii="David" w:hAnsi="David" w:cs="David"/>
          <w:sz w:val="24"/>
          <w:szCs w:val="24"/>
          <w:rtl/>
        </w:rPr>
        <w:t xml:space="preserve">העסק חייב במתקן מחזור למים. השימוש במי שתייה לא ממוחזרים לרחיצת </w:t>
      </w:r>
      <w:r>
        <w:rPr>
          <w:rFonts w:ascii="David" w:hAnsi="David" w:cs="David"/>
          <w:sz w:val="24"/>
          <w:szCs w:val="24"/>
          <w:rtl/>
        </w:rPr>
        <w:tab/>
      </w:r>
      <w:r>
        <w:rPr>
          <w:rFonts w:ascii="David" w:hAnsi="David" w:cs="David"/>
          <w:sz w:val="24"/>
          <w:szCs w:val="24"/>
          <w:rtl/>
        </w:rPr>
        <w:tab/>
      </w:r>
      <w:r w:rsidRPr="003C47C0">
        <w:rPr>
          <w:rFonts w:ascii="David" w:hAnsi="David" w:cs="David"/>
          <w:sz w:val="24"/>
          <w:szCs w:val="24"/>
          <w:rtl/>
        </w:rPr>
        <w:t>המכוניות אסור.</w:t>
      </w:r>
      <w:r>
        <w:rPr>
          <w:rFonts w:ascii="David" w:hAnsi="David" w:cs="David"/>
          <w:sz w:val="24"/>
          <w:szCs w:val="24"/>
          <w:rtl/>
        </w:rPr>
        <w:tab/>
      </w:r>
    </w:p>
    <w:p w14:paraId="784AF2F1" w14:textId="252DC7BA" w:rsidR="003C47C0" w:rsidRDefault="003C47C0" w:rsidP="003C47C0">
      <w:pPr>
        <w:rPr>
          <w:rFonts w:ascii="David" w:hAnsi="David" w:cs="David"/>
          <w:sz w:val="24"/>
          <w:szCs w:val="24"/>
          <w:rtl/>
        </w:rPr>
      </w:pPr>
      <w:r>
        <w:rPr>
          <w:rFonts w:ascii="David" w:hAnsi="David" w:cs="David"/>
          <w:sz w:val="24"/>
          <w:szCs w:val="24"/>
          <w:rtl/>
        </w:rPr>
        <w:tab/>
      </w:r>
      <w:r w:rsidR="0098483A">
        <w:rPr>
          <w:rFonts w:ascii="David" w:hAnsi="David" w:cs="David" w:hint="cs"/>
          <w:sz w:val="24"/>
          <w:szCs w:val="24"/>
          <w:rtl/>
        </w:rPr>
        <w:t>ב</w:t>
      </w:r>
      <w:r>
        <w:rPr>
          <w:rFonts w:ascii="David" w:hAnsi="David" w:cs="David" w:hint="cs"/>
          <w:sz w:val="24"/>
          <w:szCs w:val="24"/>
          <w:rtl/>
        </w:rPr>
        <w:t>.</w:t>
      </w:r>
      <w:r>
        <w:rPr>
          <w:rFonts w:ascii="David" w:hAnsi="David" w:cs="David"/>
          <w:sz w:val="24"/>
          <w:szCs w:val="24"/>
          <w:rtl/>
        </w:rPr>
        <w:tab/>
      </w:r>
      <w:r w:rsidRPr="003C47C0">
        <w:rPr>
          <w:rFonts w:ascii="David" w:hAnsi="David" w:cs="David"/>
          <w:sz w:val="24"/>
          <w:szCs w:val="24"/>
          <w:rtl/>
        </w:rPr>
        <w:t xml:space="preserve">מי השטיפה ינוקזו למתקן מחזור ושאריות המים יתועלו למערכת הביוב של </w:t>
      </w:r>
      <w:r>
        <w:rPr>
          <w:rFonts w:ascii="David" w:hAnsi="David" w:cs="David"/>
          <w:sz w:val="24"/>
          <w:szCs w:val="24"/>
          <w:rtl/>
        </w:rPr>
        <w:tab/>
      </w:r>
      <w:r>
        <w:rPr>
          <w:rFonts w:ascii="David" w:hAnsi="David" w:cs="David"/>
          <w:sz w:val="24"/>
          <w:szCs w:val="24"/>
          <w:rtl/>
        </w:rPr>
        <w:tab/>
      </w:r>
      <w:r w:rsidRPr="003C47C0">
        <w:rPr>
          <w:rFonts w:ascii="David" w:hAnsi="David" w:cs="David"/>
          <w:sz w:val="24"/>
          <w:szCs w:val="24"/>
          <w:rtl/>
        </w:rPr>
        <w:t>העסק.</w:t>
      </w:r>
    </w:p>
    <w:p w14:paraId="02571475" w14:textId="79906972" w:rsidR="003C47C0" w:rsidRDefault="003C47C0" w:rsidP="003C47C0">
      <w:pPr>
        <w:rPr>
          <w:rFonts w:ascii="David" w:hAnsi="David" w:cs="David"/>
          <w:sz w:val="24"/>
          <w:szCs w:val="24"/>
          <w:rtl/>
        </w:rPr>
      </w:pPr>
      <w:r>
        <w:rPr>
          <w:rFonts w:ascii="David" w:hAnsi="David" w:cs="David"/>
          <w:sz w:val="24"/>
          <w:szCs w:val="24"/>
          <w:rtl/>
        </w:rPr>
        <w:tab/>
      </w:r>
      <w:r w:rsidR="0098483A">
        <w:rPr>
          <w:rFonts w:ascii="David" w:hAnsi="David" w:cs="David" w:hint="cs"/>
          <w:sz w:val="24"/>
          <w:szCs w:val="24"/>
          <w:rtl/>
        </w:rPr>
        <w:t>ג</w:t>
      </w:r>
      <w:r>
        <w:rPr>
          <w:rFonts w:ascii="David" w:hAnsi="David" w:cs="David" w:hint="cs"/>
          <w:sz w:val="24"/>
          <w:szCs w:val="24"/>
          <w:rtl/>
        </w:rPr>
        <w:t>.</w:t>
      </w:r>
      <w:r>
        <w:rPr>
          <w:rFonts w:ascii="David" w:hAnsi="David" w:cs="David"/>
          <w:sz w:val="24"/>
          <w:szCs w:val="24"/>
          <w:rtl/>
        </w:rPr>
        <w:tab/>
      </w:r>
      <w:r w:rsidRPr="003C47C0">
        <w:rPr>
          <w:rFonts w:ascii="David" w:hAnsi="David" w:cs="David"/>
          <w:sz w:val="24"/>
          <w:szCs w:val="24"/>
          <w:rtl/>
        </w:rPr>
        <w:t>העסק חייב בהתקנת מפריד שומן.</w:t>
      </w:r>
    </w:p>
    <w:p w14:paraId="49F67009" w14:textId="4F37DDD6" w:rsidR="003C47C0" w:rsidRDefault="003C47C0" w:rsidP="003C47C0">
      <w:pPr>
        <w:rPr>
          <w:rFonts w:ascii="David" w:hAnsi="David" w:cs="David"/>
          <w:sz w:val="24"/>
          <w:szCs w:val="24"/>
          <w:rtl/>
        </w:rPr>
      </w:pPr>
      <w:r>
        <w:rPr>
          <w:rFonts w:ascii="David" w:hAnsi="David" w:cs="David"/>
          <w:sz w:val="24"/>
          <w:szCs w:val="24"/>
          <w:rtl/>
        </w:rPr>
        <w:tab/>
      </w:r>
      <w:r w:rsidR="0098483A">
        <w:rPr>
          <w:rFonts w:ascii="David" w:hAnsi="David" w:cs="David" w:hint="cs"/>
          <w:sz w:val="24"/>
          <w:szCs w:val="24"/>
          <w:rtl/>
        </w:rPr>
        <w:t>ד</w:t>
      </w:r>
      <w:r>
        <w:rPr>
          <w:rFonts w:ascii="David" w:hAnsi="David" w:cs="David" w:hint="cs"/>
          <w:sz w:val="24"/>
          <w:szCs w:val="24"/>
          <w:rtl/>
        </w:rPr>
        <w:t>.</w:t>
      </w:r>
      <w:r>
        <w:rPr>
          <w:rFonts w:ascii="David" w:hAnsi="David" w:cs="David"/>
          <w:sz w:val="24"/>
          <w:szCs w:val="24"/>
          <w:rtl/>
        </w:rPr>
        <w:tab/>
      </w:r>
      <w:r w:rsidRPr="003C47C0">
        <w:rPr>
          <w:rFonts w:ascii="David" w:hAnsi="David" w:cs="David"/>
          <w:sz w:val="24"/>
          <w:szCs w:val="24"/>
          <w:rtl/>
        </w:rPr>
        <w:t xml:space="preserve">העסק חייב בהתקנת </w:t>
      </w:r>
      <w:proofErr w:type="spellStart"/>
      <w:r w:rsidRPr="003C47C0">
        <w:rPr>
          <w:rFonts w:ascii="David" w:hAnsi="David" w:cs="David"/>
          <w:sz w:val="24"/>
          <w:szCs w:val="24"/>
          <w:rtl/>
        </w:rPr>
        <w:t>מז"ח</w:t>
      </w:r>
      <w:proofErr w:type="spellEnd"/>
      <w:r w:rsidRPr="003C47C0">
        <w:rPr>
          <w:rFonts w:ascii="David" w:hAnsi="David" w:cs="David"/>
          <w:sz w:val="24"/>
          <w:szCs w:val="24"/>
          <w:rtl/>
        </w:rPr>
        <w:t xml:space="preserve"> (מתקן למניעת זרימה חוזרת).</w:t>
      </w:r>
    </w:p>
    <w:p w14:paraId="07340ED2" w14:textId="0EA8CA24" w:rsidR="0056629C" w:rsidRPr="00946BB2" w:rsidRDefault="0056629C" w:rsidP="00946BB2">
      <w:pPr>
        <w:rPr>
          <w:rFonts w:ascii="David" w:hAnsi="David" w:cs="David"/>
          <w:sz w:val="24"/>
          <w:szCs w:val="24"/>
        </w:rPr>
      </w:pPr>
      <w:r w:rsidRPr="000D770D">
        <w:rPr>
          <w:rFonts w:ascii="David" w:hAnsi="David" w:cs="David"/>
          <w:sz w:val="24"/>
          <w:szCs w:val="24"/>
        </w:rPr>
        <w:t>      </w:t>
      </w:r>
      <w:r w:rsidR="00946BB2">
        <w:rPr>
          <w:rFonts w:ascii="David" w:hAnsi="David" w:cs="David" w:hint="cs"/>
          <w:sz w:val="24"/>
          <w:szCs w:val="24"/>
          <w:rtl/>
        </w:rPr>
        <w:t xml:space="preserve">9.2. </w:t>
      </w:r>
      <w:r w:rsidRPr="00946BB2">
        <w:rPr>
          <w:rFonts w:ascii="David" w:hAnsi="David" w:cs="David"/>
          <w:b/>
          <w:bCs/>
          <w:sz w:val="24"/>
          <w:szCs w:val="24"/>
          <w:rtl/>
        </w:rPr>
        <w:t>עסקים עם חומרים מסוכנים</w:t>
      </w:r>
      <w:r w:rsidRPr="00946BB2">
        <w:rPr>
          <w:rFonts w:ascii="David" w:hAnsi="David" w:cs="David"/>
          <w:b/>
          <w:bCs/>
          <w:sz w:val="24"/>
          <w:szCs w:val="24"/>
        </w:rPr>
        <w:t>:</w:t>
      </w:r>
    </w:p>
    <w:p w14:paraId="4B2E54A5" w14:textId="32D70649" w:rsidR="003C47C0" w:rsidRDefault="003C47C0" w:rsidP="003C47C0">
      <w:pPr>
        <w:rPr>
          <w:rFonts w:ascii="David" w:hAnsi="David" w:cs="David"/>
          <w:sz w:val="24"/>
          <w:szCs w:val="24"/>
        </w:rPr>
      </w:pPr>
      <w:r>
        <w:rPr>
          <w:rFonts w:ascii="David" w:hAnsi="David" w:cs="David"/>
          <w:sz w:val="24"/>
          <w:szCs w:val="24"/>
          <w:rtl/>
        </w:rPr>
        <w:tab/>
      </w:r>
      <w:r>
        <w:rPr>
          <w:rFonts w:ascii="David" w:hAnsi="David" w:cs="David"/>
          <w:sz w:val="24"/>
          <w:szCs w:val="24"/>
          <w:rtl/>
        </w:rPr>
        <w:tab/>
      </w:r>
      <w:r w:rsidR="0056629C" w:rsidRPr="000D770D">
        <w:rPr>
          <w:rFonts w:ascii="David" w:hAnsi="David" w:cs="David"/>
          <w:sz w:val="24"/>
          <w:szCs w:val="24"/>
          <w:rtl/>
        </w:rPr>
        <w:t xml:space="preserve">עסק שיש בו חומרים מסוכנים ייאסר עליו לשפוך אותם לביוב אלא לאספם </w:t>
      </w:r>
      <w:r>
        <w:rPr>
          <w:rFonts w:ascii="David" w:hAnsi="David" w:cs="David"/>
          <w:sz w:val="24"/>
          <w:szCs w:val="24"/>
          <w:rtl/>
        </w:rPr>
        <w:tab/>
      </w:r>
      <w:r>
        <w:rPr>
          <w:rFonts w:ascii="David" w:hAnsi="David" w:cs="David"/>
          <w:sz w:val="24"/>
          <w:szCs w:val="24"/>
          <w:rtl/>
        </w:rPr>
        <w:tab/>
      </w:r>
      <w:r>
        <w:rPr>
          <w:rFonts w:ascii="David" w:hAnsi="David" w:cs="David" w:hint="cs"/>
          <w:sz w:val="24"/>
          <w:szCs w:val="24"/>
          <w:rtl/>
        </w:rPr>
        <w:t xml:space="preserve">              </w:t>
      </w:r>
      <w:r w:rsidR="0056629C" w:rsidRPr="000D770D">
        <w:rPr>
          <w:rFonts w:ascii="David" w:hAnsi="David" w:cs="David"/>
          <w:sz w:val="24"/>
          <w:szCs w:val="24"/>
          <w:rtl/>
        </w:rPr>
        <w:t xml:space="preserve">לפינוי לאתר מורשה. נדרש להמציא אישור לפינוי החומרים המסוכנים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0056629C" w:rsidRPr="000D770D">
        <w:rPr>
          <w:rFonts w:ascii="David" w:hAnsi="David" w:cs="David"/>
          <w:sz w:val="24"/>
          <w:szCs w:val="24"/>
          <w:rtl/>
        </w:rPr>
        <w:t>לאתר מורשה</w:t>
      </w:r>
      <w:r w:rsidR="0056629C" w:rsidRPr="000D770D">
        <w:rPr>
          <w:rFonts w:ascii="David" w:hAnsi="David" w:cs="David"/>
          <w:sz w:val="24"/>
          <w:szCs w:val="24"/>
        </w:rPr>
        <w:t>. </w:t>
      </w:r>
    </w:p>
    <w:p w14:paraId="11CCA25E" w14:textId="2F9F972B" w:rsidR="0056629C" w:rsidRPr="00946BB2" w:rsidRDefault="0056629C" w:rsidP="00CA597D">
      <w:pPr>
        <w:pStyle w:val="a5"/>
        <w:numPr>
          <w:ilvl w:val="1"/>
          <w:numId w:val="32"/>
        </w:numPr>
        <w:rPr>
          <w:rFonts w:ascii="David" w:hAnsi="David" w:cs="David"/>
          <w:sz w:val="24"/>
          <w:szCs w:val="24"/>
        </w:rPr>
      </w:pPr>
      <w:r w:rsidRPr="00946BB2">
        <w:rPr>
          <w:rFonts w:ascii="David" w:hAnsi="David" w:cs="David"/>
          <w:b/>
          <w:bCs/>
          <w:sz w:val="24"/>
          <w:szCs w:val="24"/>
          <w:rtl/>
        </w:rPr>
        <w:t>שפכי תעשייה</w:t>
      </w:r>
      <w:r w:rsidRPr="00946BB2">
        <w:rPr>
          <w:rFonts w:ascii="David" w:hAnsi="David" w:cs="David"/>
          <w:b/>
          <w:bCs/>
          <w:sz w:val="24"/>
          <w:szCs w:val="24"/>
        </w:rPr>
        <w:t>:</w:t>
      </w:r>
    </w:p>
    <w:p w14:paraId="727DB41B" w14:textId="51A72E95" w:rsidR="0056629C" w:rsidRPr="000D770D" w:rsidRDefault="003C47C0" w:rsidP="0056629C">
      <w:pPr>
        <w:rPr>
          <w:rFonts w:ascii="David" w:hAnsi="David" w:cs="David"/>
          <w:sz w:val="24"/>
          <w:szCs w:val="24"/>
        </w:rPr>
      </w:pPr>
      <w:r>
        <w:rPr>
          <w:rFonts w:ascii="David" w:hAnsi="David" w:cs="David"/>
          <w:sz w:val="24"/>
          <w:szCs w:val="24"/>
          <w:rtl/>
        </w:rPr>
        <w:tab/>
      </w:r>
      <w:r>
        <w:rPr>
          <w:rFonts w:ascii="David" w:hAnsi="David" w:cs="David"/>
          <w:sz w:val="24"/>
          <w:szCs w:val="24"/>
          <w:rtl/>
        </w:rPr>
        <w:tab/>
      </w:r>
      <w:r w:rsidR="0056629C" w:rsidRPr="000D770D">
        <w:rPr>
          <w:rFonts w:ascii="David" w:hAnsi="David" w:cs="David"/>
          <w:sz w:val="24"/>
          <w:szCs w:val="24"/>
          <w:rtl/>
        </w:rPr>
        <w:t xml:space="preserve">שפכי תעשיה יוזרמו למערכת הביוב רק בהתאם לתקנות רשות המים – לרבות </w:t>
      </w:r>
      <w:r>
        <w:rPr>
          <w:rFonts w:ascii="David" w:hAnsi="David" w:cs="David"/>
          <w:sz w:val="24"/>
          <w:szCs w:val="24"/>
          <w:rtl/>
        </w:rPr>
        <w:tab/>
      </w:r>
      <w:r>
        <w:rPr>
          <w:rFonts w:ascii="David" w:hAnsi="David" w:cs="David"/>
          <w:sz w:val="24"/>
          <w:szCs w:val="24"/>
          <w:rtl/>
        </w:rPr>
        <w:tab/>
      </w:r>
      <w:r w:rsidR="0056629C" w:rsidRPr="000D770D">
        <w:rPr>
          <w:rFonts w:ascii="David" w:hAnsi="David" w:cs="David"/>
          <w:sz w:val="24"/>
          <w:szCs w:val="24"/>
          <w:rtl/>
        </w:rPr>
        <w:t>לאחר ביצוע כל טיפול בשפכים כנדרש בתקנות אלו</w:t>
      </w:r>
      <w:r w:rsidR="0056629C" w:rsidRPr="000D770D">
        <w:rPr>
          <w:rFonts w:ascii="David" w:hAnsi="David" w:cs="David"/>
          <w:sz w:val="24"/>
          <w:szCs w:val="24"/>
        </w:rPr>
        <w:t>. </w:t>
      </w:r>
      <w:r w:rsidR="0056629C" w:rsidRPr="000D770D">
        <w:rPr>
          <w:rFonts w:ascii="David" w:hAnsi="David" w:cs="David"/>
          <w:sz w:val="24"/>
          <w:szCs w:val="24"/>
          <w:rtl/>
        </w:rPr>
        <w:t xml:space="preserve">רוב מוחלט של שפכי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0056629C" w:rsidRPr="000D770D">
        <w:rPr>
          <w:rFonts w:ascii="David" w:hAnsi="David" w:cs="David"/>
          <w:sz w:val="24"/>
          <w:szCs w:val="24"/>
          <w:rtl/>
        </w:rPr>
        <w:t xml:space="preserve">התעשייה והשפכים הביתיים-סניטאריים הנוצרים בישראל מושבים </w:t>
      </w:r>
      <w:proofErr w:type="spellStart"/>
      <w:r w:rsidR="0056629C" w:rsidRPr="000D770D">
        <w:rPr>
          <w:rFonts w:ascii="David" w:hAnsi="David" w:cs="David"/>
          <w:sz w:val="24"/>
          <w:szCs w:val="24"/>
          <w:rtl/>
        </w:rPr>
        <w:t>להשקייה</w:t>
      </w:r>
      <w:proofErr w:type="spellEnd"/>
      <w:r w:rsidR="0056629C" w:rsidRPr="000D770D">
        <w:rPr>
          <w:rFonts w:ascii="David" w:hAnsi="David" w:cs="David"/>
          <w:sz w:val="24"/>
          <w:szCs w:val="24"/>
          <w:rtl/>
        </w:rPr>
        <w:t xml:space="preserve"> </w:t>
      </w:r>
      <w:r>
        <w:rPr>
          <w:rFonts w:ascii="David" w:hAnsi="David" w:cs="David"/>
          <w:sz w:val="24"/>
          <w:szCs w:val="24"/>
          <w:rtl/>
        </w:rPr>
        <w:tab/>
      </w:r>
      <w:r>
        <w:rPr>
          <w:rFonts w:ascii="David" w:hAnsi="David" w:cs="David"/>
          <w:sz w:val="24"/>
          <w:szCs w:val="24"/>
          <w:rtl/>
        </w:rPr>
        <w:tab/>
      </w:r>
      <w:r w:rsidR="0056629C" w:rsidRPr="000D770D">
        <w:rPr>
          <w:rFonts w:ascii="David" w:hAnsi="David" w:cs="David"/>
          <w:sz w:val="24"/>
          <w:szCs w:val="24"/>
          <w:rtl/>
        </w:rPr>
        <w:t xml:space="preserve">חקלאית. לשם כך, נקבעים סטנדרטים המגבילים את איכות השפכים המוזרמים </w:t>
      </w:r>
      <w:r>
        <w:rPr>
          <w:rFonts w:ascii="David" w:hAnsi="David" w:cs="David"/>
          <w:sz w:val="24"/>
          <w:szCs w:val="24"/>
          <w:rtl/>
        </w:rPr>
        <w:tab/>
      </w:r>
      <w:r>
        <w:rPr>
          <w:rFonts w:ascii="David" w:hAnsi="David" w:cs="David"/>
          <w:sz w:val="24"/>
          <w:szCs w:val="24"/>
          <w:rtl/>
        </w:rPr>
        <w:tab/>
      </w:r>
      <w:r w:rsidR="0056629C" w:rsidRPr="000D770D">
        <w:rPr>
          <w:rFonts w:ascii="David" w:hAnsi="David" w:cs="David"/>
          <w:sz w:val="24"/>
          <w:szCs w:val="24"/>
          <w:rtl/>
        </w:rPr>
        <w:t>למכוני טיהור השפכים העירוניים (</w:t>
      </w:r>
      <w:proofErr w:type="spellStart"/>
      <w:r w:rsidR="0056629C" w:rsidRPr="000D770D">
        <w:rPr>
          <w:rFonts w:ascii="David" w:hAnsi="David" w:cs="David"/>
          <w:sz w:val="24"/>
          <w:szCs w:val="24"/>
          <w:rtl/>
        </w:rPr>
        <w:t>מט"שים</w:t>
      </w:r>
      <w:proofErr w:type="spellEnd"/>
      <w:r w:rsidR="0056629C" w:rsidRPr="000D770D">
        <w:rPr>
          <w:rFonts w:ascii="David" w:hAnsi="David" w:cs="David"/>
          <w:sz w:val="24"/>
          <w:szCs w:val="24"/>
          <w:rtl/>
        </w:rPr>
        <w:t>)</w:t>
      </w:r>
      <w:r w:rsidR="0056629C" w:rsidRPr="000D770D">
        <w:rPr>
          <w:rFonts w:ascii="David" w:hAnsi="David" w:cs="David"/>
          <w:sz w:val="24"/>
          <w:szCs w:val="24"/>
        </w:rPr>
        <w:t>.</w:t>
      </w:r>
    </w:p>
    <w:p w14:paraId="752A2597" w14:textId="1C445F13" w:rsidR="0056629C" w:rsidRPr="000D770D" w:rsidRDefault="0056629C" w:rsidP="00984C68">
      <w:pPr>
        <w:rPr>
          <w:rFonts w:ascii="David" w:hAnsi="David" w:cs="David"/>
          <w:sz w:val="24"/>
          <w:szCs w:val="24"/>
        </w:rPr>
      </w:pPr>
      <w:r w:rsidRPr="000D770D">
        <w:rPr>
          <w:rFonts w:ascii="David" w:hAnsi="David" w:cs="David"/>
          <w:sz w:val="24"/>
          <w:szCs w:val="24"/>
        </w:rPr>
        <w:t> </w:t>
      </w:r>
      <w:r w:rsidRPr="000D770D">
        <w:rPr>
          <w:rFonts w:ascii="David" w:hAnsi="David" w:cs="David"/>
          <w:b/>
          <w:bCs/>
          <w:sz w:val="24"/>
          <w:szCs w:val="24"/>
          <w:rtl/>
        </w:rPr>
        <w:t>הנחיות</w:t>
      </w:r>
      <w:r w:rsidRPr="000D770D">
        <w:rPr>
          <w:rFonts w:ascii="David" w:hAnsi="David" w:cs="David"/>
          <w:b/>
          <w:bCs/>
          <w:sz w:val="24"/>
          <w:szCs w:val="24"/>
        </w:rPr>
        <w:t>:</w:t>
      </w:r>
    </w:p>
    <w:p w14:paraId="1C19F41A" w14:textId="77777777" w:rsidR="00984C68" w:rsidRDefault="0056629C" w:rsidP="00CA597D">
      <w:pPr>
        <w:pStyle w:val="a5"/>
        <w:numPr>
          <w:ilvl w:val="0"/>
          <w:numId w:val="32"/>
        </w:numPr>
        <w:rPr>
          <w:rFonts w:ascii="David" w:hAnsi="David" w:cs="David"/>
          <w:sz w:val="24"/>
          <w:szCs w:val="24"/>
        </w:rPr>
      </w:pPr>
      <w:r w:rsidRPr="00984C68">
        <w:rPr>
          <w:rFonts w:ascii="David" w:hAnsi="David" w:cs="David"/>
          <w:sz w:val="24"/>
          <w:szCs w:val="24"/>
          <w:rtl/>
        </w:rPr>
        <w:t>על כל בעל עסק לעמוד בכללי תאגידי מים וביוב ובתקנות המופיעות בקישורים להלן</w:t>
      </w:r>
    </w:p>
    <w:p w14:paraId="6CF11A13" w14:textId="073BCC51" w:rsidR="0056629C" w:rsidRPr="00984C68" w:rsidRDefault="0056629C" w:rsidP="00984C68">
      <w:pPr>
        <w:pStyle w:val="a5"/>
        <w:ind w:left="1080"/>
        <w:rPr>
          <w:rFonts w:ascii="David" w:hAnsi="David" w:cs="David"/>
          <w:sz w:val="24"/>
          <w:szCs w:val="24"/>
          <w:rtl/>
        </w:rPr>
      </w:pPr>
      <w:r w:rsidRPr="00984C68">
        <w:rPr>
          <w:rFonts w:ascii="David" w:hAnsi="David" w:cs="David"/>
          <w:sz w:val="24"/>
          <w:szCs w:val="24"/>
        </w:rPr>
        <w:t xml:space="preserve"> </w:t>
      </w:r>
    </w:p>
    <w:p w14:paraId="3BA8F98C" w14:textId="51C5BBDE" w:rsidR="00984C68" w:rsidRDefault="00984C68" w:rsidP="00CA597D">
      <w:pPr>
        <w:pStyle w:val="a5"/>
        <w:numPr>
          <w:ilvl w:val="0"/>
          <w:numId w:val="32"/>
        </w:numPr>
        <w:rPr>
          <w:rFonts w:ascii="David" w:hAnsi="David" w:cs="David"/>
          <w:sz w:val="24"/>
          <w:szCs w:val="24"/>
        </w:rPr>
      </w:pPr>
      <w:r w:rsidRPr="00984C68">
        <w:rPr>
          <w:rFonts w:ascii="David" w:hAnsi="David" w:cs="David"/>
          <w:sz w:val="24"/>
          <w:szCs w:val="24"/>
          <w:rtl/>
        </w:rPr>
        <w:t>חל איסור על הזרמת תשטיפים/ שפכים/ נוזלים אל מחוץ לשטח העסק.</w:t>
      </w:r>
    </w:p>
    <w:p w14:paraId="4AF39652" w14:textId="77777777" w:rsidR="00984C68" w:rsidRPr="00984C68" w:rsidRDefault="00984C68" w:rsidP="00984C68">
      <w:pPr>
        <w:pStyle w:val="a5"/>
        <w:rPr>
          <w:rFonts w:ascii="David" w:hAnsi="David" w:cs="David"/>
          <w:sz w:val="24"/>
          <w:szCs w:val="24"/>
          <w:rtl/>
        </w:rPr>
      </w:pPr>
    </w:p>
    <w:p w14:paraId="4286B9D2" w14:textId="77777777" w:rsidR="009C6862" w:rsidRPr="009C6862" w:rsidRDefault="009C6862" w:rsidP="00CA597D">
      <w:pPr>
        <w:pStyle w:val="a5"/>
        <w:numPr>
          <w:ilvl w:val="0"/>
          <w:numId w:val="32"/>
        </w:numPr>
        <w:rPr>
          <w:rFonts w:ascii="David" w:hAnsi="David" w:cs="David"/>
          <w:sz w:val="24"/>
          <w:szCs w:val="24"/>
          <w:rtl/>
        </w:rPr>
      </w:pPr>
      <w:r w:rsidRPr="009C6862">
        <w:rPr>
          <w:rFonts w:ascii="David" w:hAnsi="David" w:cs="David"/>
          <w:sz w:val="24"/>
          <w:szCs w:val="24"/>
          <w:rtl/>
        </w:rPr>
        <w:t xml:space="preserve">במקומות בהם קיימת תשתית ביוב ציבורית- חובה על העסק להתחבר אל מערכת הביוב הציבורית ולהזרים אליה את כל השפכים והתשטיפים הנוצרים בעסק. במקום בו לא קיימת </w:t>
      </w:r>
      <w:r w:rsidRPr="009C6862">
        <w:rPr>
          <w:rFonts w:ascii="David" w:hAnsi="David" w:cs="David"/>
          <w:sz w:val="24"/>
          <w:szCs w:val="24"/>
          <w:rtl/>
        </w:rPr>
        <w:lastRenderedPageBreak/>
        <w:t>מערכת ביוב ציבורית- על בעל העסק להתקין מיכל אגירה אטום ועמיד בפני החומרים המוזרמים אליו. כל השפכים/ התשטיפים הנוצרים בעסק ייאגרו במיכל זה. המיכל יפונה בתדירות אשר תמנע זליגת שפכים, וכן תמנע מטרדי ריח.</w:t>
      </w:r>
    </w:p>
    <w:p w14:paraId="45938089" w14:textId="77777777" w:rsidR="009C6862" w:rsidRPr="009C6862" w:rsidRDefault="009C6862" w:rsidP="00CA597D">
      <w:pPr>
        <w:pStyle w:val="a5"/>
        <w:numPr>
          <w:ilvl w:val="0"/>
          <w:numId w:val="32"/>
        </w:numPr>
        <w:rPr>
          <w:rFonts w:ascii="David" w:hAnsi="David" w:cs="David"/>
          <w:sz w:val="24"/>
          <w:szCs w:val="24"/>
          <w:rtl/>
        </w:rPr>
      </w:pPr>
      <w:r w:rsidRPr="009C6862">
        <w:rPr>
          <w:rFonts w:ascii="David" w:hAnsi="David" w:cs="David"/>
          <w:sz w:val="24"/>
          <w:szCs w:val="24"/>
          <w:rtl/>
        </w:rPr>
        <w:t>המיכל יצויד במערכת אלקטרונית למניעת זליגה הכוללת מצוף והתראה ישירה לבעל העסק.</w:t>
      </w:r>
    </w:p>
    <w:p w14:paraId="00FEAADC" w14:textId="77777777" w:rsidR="009C6862" w:rsidRPr="009C6862" w:rsidRDefault="009C6862" w:rsidP="009C6862">
      <w:pPr>
        <w:pStyle w:val="a5"/>
        <w:rPr>
          <w:rFonts w:ascii="David" w:hAnsi="David" w:cs="David"/>
          <w:sz w:val="24"/>
          <w:szCs w:val="24"/>
          <w:rtl/>
        </w:rPr>
      </w:pPr>
    </w:p>
    <w:p w14:paraId="14FDC517" w14:textId="474DC1EC" w:rsidR="009C6862" w:rsidRDefault="009C6862" w:rsidP="00CA597D">
      <w:pPr>
        <w:pStyle w:val="a5"/>
        <w:numPr>
          <w:ilvl w:val="0"/>
          <w:numId w:val="32"/>
        </w:numPr>
        <w:rPr>
          <w:rFonts w:ascii="David" w:hAnsi="David" w:cs="David"/>
          <w:sz w:val="24"/>
          <w:szCs w:val="24"/>
        </w:rPr>
      </w:pPr>
      <w:r w:rsidRPr="009C6862">
        <w:rPr>
          <w:rFonts w:ascii="David" w:hAnsi="David" w:cs="David"/>
          <w:sz w:val="24"/>
          <w:szCs w:val="24"/>
          <w:rtl/>
        </w:rPr>
        <w:t>במקרה של פינוי שפכים על ידי מוביל שפכים, ישמור בעל העסק בעסק קבלות על  פינוי וקליטת השפכים במתקן טיפול בשפכים,  לתקופה של  שלוש שנים  לפחות.</w:t>
      </w:r>
    </w:p>
    <w:p w14:paraId="04D36EAB" w14:textId="77777777" w:rsidR="00E80B57" w:rsidRPr="00E80B57" w:rsidRDefault="00E80B57" w:rsidP="00E80B57">
      <w:pPr>
        <w:pStyle w:val="a5"/>
        <w:rPr>
          <w:rFonts w:ascii="David" w:hAnsi="David" w:cs="David"/>
          <w:sz w:val="24"/>
          <w:szCs w:val="24"/>
          <w:rtl/>
        </w:rPr>
      </w:pPr>
    </w:p>
    <w:p w14:paraId="37EAAF36" w14:textId="6BDE9755" w:rsidR="00E80B57" w:rsidRDefault="00E80B57" w:rsidP="00CA597D">
      <w:pPr>
        <w:pStyle w:val="a5"/>
        <w:numPr>
          <w:ilvl w:val="0"/>
          <w:numId w:val="32"/>
        </w:numPr>
        <w:rPr>
          <w:rFonts w:ascii="David" w:hAnsi="David" w:cs="David"/>
          <w:sz w:val="24"/>
          <w:szCs w:val="24"/>
        </w:rPr>
      </w:pPr>
      <w:r w:rsidRPr="00E80B57">
        <w:rPr>
          <w:rFonts w:ascii="David" w:hAnsi="David" w:cs="David"/>
          <w:sz w:val="24"/>
          <w:szCs w:val="24"/>
          <w:rtl/>
        </w:rPr>
        <w:t>מכשירים למניעת זרימה חוזרת (</w:t>
      </w:r>
      <w:proofErr w:type="spellStart"/>
      <w:r w:rsidRPr="00E80B57">
        <w:rPr>
          <w:rFonts w:ascii="David" w:hAnsi="David" w:cs="David"/>
          <w:sz w:val="24"/>
          <w:szCs w:val="24"/>
          <w:rtl/>
        </w:rPr>
        <w:t>מז"ח</w:t>
      </w:r>
      <w:proofErr w:type="spellEnd"/>
      <w:r w:rsidRPr="00E80B57">
        <w:rPr>
          <w:rFonts w:ascii="David" w:hAnsi="David" w:cs="David"/>
          <w:sz w:val="24"/>
          <w:szCs w:val="24"/>
          <w:rtl/>
        </w:rPr>
        <w:t>)</w:t>
      </w:r>
    </w:p>
    <w:p w14:paraId="70A3E9D4" w14:textId="77777777" w:rsidR="00E80B57" w:rsidRPr="00E80B57" w:rsidRDefault="00E80B57" w:rsidP="00E80B57">
      <w:pPr>
        <w:pStyle w:val="a5"/>
        <w:rPr>
          <w:rFonts w:ascii="David" w:hAnsi="David" w:cs="David"/>
          <w:sz w:val="24"/>
          <w:szCs w:val="24"/>
          <w:rtl/>
        </w:rPr>
      </w:pPr>
    </w:p>
    <w:p w14:paraId="55607636" w14:textId="77777777" w:rsidR="00E80B57" w:rsidRPr="00E80B57" w:rsidRDefault="00E80B57" w:rsidP="00E80B57">
      <w:pPr>
        <w:pStyle w:val="a5"/>
        <w:ind w:left="1080"/>
        <w:rPr>
          <w:rFonts w:ascii="David" w:hAnsi="David" w:cs="David"/>
          <w:sz w:val="24"/>
          <w:szCs w:val="24"/>
          <w:rtl/>
        </w:rPr>
      </w:pPr>
    </w:p>
    <w:p w14:paraId="415074F3" w14:textId="271F04F1" w:rsidR="00E80B57" w:rsidRDefault="00E80B57" w:rsidP="00CA597D">
      <w:pPr>
        <w:pStyle w:val="a5"/>
        <w:numPr>
          <w:ilvl w:val="1"/>
          <w:numId w:val="32"/>
        </w:numPr>
        <w:rPr>
          <w:rFonts w:ascii="David" w:hAnsi="David" w:cs="David"/>
          <w:sz w:val="24"/>
          <w:szCs w:val="24"/>
        </w:rPr>
      </w:pPr>
      <w:r w:rsidRPr="00E80B57">
        <w:rPr>
          <w:rFonts w:ascii="David" w:hAnsi="David" w:cs="David"/>
          <w:sz w:val="24"/>
          <w:szCs w:val="24"/>
          <w:rtl/>
        </w:rPr>
        <w:t xml:space="preserve">כל עסק, כהגדרתו בתוספת ל- "תקנות בריאות העם (התקנת מכשיר מונע זרימת מים חוזרת), </w:t>
      </w:r>
      <w:proofErr w:type="spellStart"/>
      <w:r w:rsidRPr="00E80B57">
        <w:rPr>
          <w:rFonts w:ascii="David" w:hAnsi="David" w:cs="David"/>
          <w:sz w:val="24"/>
          <w:szCs w:val="24"/>
          <w:rtl/>
        </w:rPr>
        <w:t>התשנ"ב</w:t>
      </w:r>
      <w:proofErr w:type="spellEnd"/>
      <w:r w:rsidRPr="00E80B57">
        <w:rPr>
          <w:rFonts w:ascii="David" w:hAnsi="David" w:cs="David"/>
          <w:sz w:val="24"/>
          <w:szCs w:val="24"/>
          <w:rtl/>
        </w:rPr>
        <w:t xml:space="preserve"> -  1992, יתקין מכשיר מונע זרימת מים חוזרת למערכת מי שתייה (להלן </w:t>
      </w:r>
      <w:proofErr w:type="spellStart"/>
      <w:r w:rsidRPr="00E80B57">
        <w:rPr>
          <w:rFonts w:ascii="David" w:hAnsi="David" w:cs="David"/>
          <w:sz w:val="24"/>
          <w:szCs w:val="24"/>
          <w:rtl/>
        </w:rPr>
        <w:t>מז"ח</w:t>
      </w:r>
      <w:proofErr w:type="spellEnd"/>
      <w:r w:rsidRPr="00E80B57">
        <w:rPr>
          <w:rFonts w:ascii="David" w:hAnsi="David" w:cs="David"/>
          <w:sz w:val="24"/>
          <w:szCs w:val="24"/>
          <w:rtl/>
        </w:rPr>
        <w:t>), בקטעה צינור שבו מקבל העסק</w:t>
      </w:r>
      <w:r>
        <w:rPr>
          <w:rFonts w:ascii="David" w:hAnsi="David" w:cs="David" w:hint="cs"/>
          <w:sz w:val="24"/>
          <w:szCs w:val="24"/>
          <w:rtl/>
        </w:rPr>
        <w:t xml:space="preserve"> </w:t>
      </w:r>
      <w:r w:rsidRPr="00E80B57">
        <w:rPr>
          <w:rFonts w:ascii="David" w:hAnsi="David" w:cs="David"/>
          <w:sz w:val="24"/>
          <w:szCs w:val="24"/>
          <w:rtl/>
        </w:rPr>
        <w:t>את המים שלו מתאגיד המים  (</w:t>
      </w:r>
      <w:r w:rsidR="00DB64A6">
        <w:rPr>
          <w:rFonts w:ascii="David" w:hAnsi="David" w:cs="David" w:hint="cs"/>
          <w:sz w:val="24"/>
          <w:szCs w:val="24"/>
          <w:rtl/>
        </w:rPr>
        <w:t>מעיינות זיו</w:t>
      </w:r>
      <w:r w:rsidRPr="00E80B57">
        <w:rPr>
          <w:rFonts w:ascii="David" w:hAnsi="David" w:cs="David"/>
          <w:sz w:val="24"/>
          <w:szCs w:val="24"/>
          <w:rtl/>
        </w:rPr>
        <w:t xml:space="preserve">)  כאמור בתקנות. מבקש הרישיון ישלח למחלקת רישוי עסקים ותאגיד המים </w:t>
      </w:r>
      <w:r w:rsidR="00DB64A6">
        <w:rPr>
          <w:rFonts w:ascii="David" w:hAnsi="David" w:cs="David" w:hint="cs"/>
          <w:sz w:val="24"/>
          <w:szCs w:val="24"/>
          <w:rtl/>
        </w:rPr>
        <w:t>מעיינות זיו</w:t>
      </w:r>
      <w:r w:rsidRPr="00E80B57">
        <w:rPr>
          <w:rFonts w:ascii="David" w:hAnsi="David" w:cs="David"/>
          <w:sz w:val="24"/>
          <w:szCs w:val="24"/>
          <w:rtl/>
        </w:rPr>
        <w:t xml:space="preserve"> את אישור התקנה של </w:t>
      </w:r>
      <w:proofErr w:type="spellStart"/>
      <w:r w:rsidRPr="00E80B57">
        <w:rPr>
          <w:rFonts w:ascii="David" w:hAnsi="David" w:cs="David"/>
          <w:sz w:val="24"/>
          <w:szCs w:val="24"/>
          <w:rtl/>
        </w:rPr>
        <w:t>המז"ח</w:t>
      </w:r>
      <w:proofErr w:type="spellEnd"/>
      <w:r w:rsidRPr="00E80B57">
        <w:rPr>
          <w:rFonts w:ascii="David" w:hAnsi="David" w:cs="David"/>
          <w:sz w:val="24"/>
          <w:szCs w:val="24"/>
          <w:rtl/>
        </w:rPr>
        <w:t>.</w:t>
      </w:r>
    </w:p>
    <w:p w14:paraId="651A8FA8" w14:textId="77777777" w:rsidR="00E80B57" w:rsidRDefault="00E80B57" w:rsidP="00E80B57">
      <w:pPr>
        <w:pStyle w:val="a5"/>
        <w:ind w:left="1440"/>
        <w:rPr>
          <w:rFonts w:ascii="David" w:hAnsi="David" w:cs="David"/>
          <w:sz w:val="24"/>
          <w:szCs w:val="24"/>
        </w:rPr>
      </w:pPr>
    </w:p>
    <w:p w14:paraId="719B8268" w14:textId="3C2BA8DE" w:rsidR="00E80B57" w:rsidRDefault="00E80B57" w:rsidP="00CA597D">
      <w:pPr>
        <w:pStyle w:val="a5"/>
        <w:numPr>
          <w:ilvl w:val="1"/>
          <w:numId w:val="32"/>
        </w:numPr>
        <w:rPr>
          <w:rFonts w:ascii="David" w:hAnsi="David" w:cs="David"/>
          <w:sz w:val="24"/>
          <w:szCs w:val="24"/>
        </w:rPr>
      </w:pPr>
      <w:r w:rsidRPr="00E80B57">
        <w:rPr>
          <w:rFonts w:ascii="David" w:hAnsi="David" w:cs="David"/>
          <w:sz w:val="24"/>
          <w:szCs w:val="24"/>
          <w:rtl/>
        </w:rPr>
        <w:t xml:space="preserve">מבקש הרישיון יחזיק את </w:t>
      </w:r>
      <w:proofErr w:type="spellStart"/>
      <w:r w:rsidRPr="00E80B57">
        <w:rPr>
          <w:rFonts w:ascii="David" w:hAnsi="David" w:cs="David"/>
          <w:sz w:val="24"/>
          <w:szCs w:val="24"/>
          <w:rtl/>
        </w:rPr>
        <w:t>המז"ח</w:t>
      </w:r>
      <w:proofErr w:type="spellEnd"/>
      <w:r w:rsidRPr="00E80B57">
        <w:rPr>
          <w:rFonts w:ascii="David" w:hAnsi="David" w:cs="David"/>
          <w:sz w:val="24"/>
          <w:szCs w:val="24"/>
          <w:rtl/>
        </w:rPr>
        <w:t xml:space="preserve"> במצב תקין בכל עת  ויבצע בדיקה שנתית על ידי מתקין מוסמך – כהגדרתו בתקנות האמורות (באחריותו המלאה ועל חשבונו של מבקש הרישיון) .</w:t>
      </w:r>
    </w:p>
    <w:p w14:paraId="24FC7713" w14:textId="77777777" w:rsidR="00E80B57" w:rsidRPr="00E80B57" w:rsidRDefault="00E80B57" w:rsidP="00E80B57">
      <w:pPr>
        <w:pStyle w:val="a5"/>
        <w:rPr>
          <w:rFonts w:ascii="David" w:hAnsi="David" w:cs="David"/>
          <w:sz w:val="24"/>
          <w:szCs w:val="24"/>
          <w:rtl/>
        </w:rPr>
      </w:pPr>
    </w:p>
    <w:p w14:paraId="71FA28CF" w14:textId="789BA823" w:rsidR="00E80B57" w:rsidRDefault="00E80B57" w:rsidP="00CA597D">
      <w:pPr>
        <w:pStyle w:val="a5"/>
        <w:numPr>
          <w:ilvl w:val="1"/>
          <w:numId w:val="32"/>
        </w:numPr>
        <w:rPr>
          <w:rFonts w:ascii="David" w:hAnsi="David" w:cs="David"/>
          <w:sz w:val="24"/>
          <w:szCs w:val="24"/>
        </w:rPr>
      </w:pPr>
      <w:r>
        <w:rPr>
          <w:rFonts w:ascii="David" w:hAnsi="David" w:cs="David" w:hint="cs"/>
          <w:sz w:val="24"/>
          <w:szCs w:val="24"/>
          <w:rtl/>
        </w:rPr>
        <w:t xml:space="preserve"> </w:t>
      </w:r>
      <w:r w:rsidRPr="00E80B57">
        <w:rPr>
          <w:rFonts w:ascii="David" w:hAnsi="David" w:cs="David"/>
          <w:sz w:val="24"/>
          <w:szCs w:val="24"/>
          <w:rtl/>
        </w:rPr>
        <w:t xml:space="preserve">במידה ונתגלו בבדיקה זו ליקויים, יתקן מבקש הרישיון את הלקויים, מיידית ויבצע בדיקה חוזרת </w:t>
      </w:r>
      <w:proofErr w:type="spellStart"/>
      <w:r w:rsidRPr="00E80B57">
        <w:rPr>
          <w:rFonts w:ascii="David" w:hAnsi="David" w:cs="David"/>
          <w:sz w:val="24"/>
          <w:szCs w:val="24"/>
          <w:rtl/>
        </w:rPr>
        <w:t>למז"ח</w:t>
      </w:r>
      <w:proofErr w:type="spellEnd"/>
      <w:r w:rsidRPr="00E80B57">
        <w:rPr>
          <w:rFonts w:ascii="David" w:hAnsi="David" w:cs="David"/>
          <w:sz w:val="24"/>
          <w:szCs w:val="24"/>
          <w:rtl/>
        </w:rPr>
        <w:t>, על ידי מתקין מוסמך.</w:t>
      </w:r>
    </w:p>
    <w:p w14:paraId="1C77095B" w14:textId="77777777" w:rsidR="00E80B57" w:rsidRPr="00E80B57" w:rsidRDefault="00E80B57" w:rsidP="00E80B57">
      <w:pPr>
        <w:pStyle w:val="a5"/>
        <w:rPr>
          <w:rFonts w:ascii="David" w:hAnsi="David" w:cs="David"/>
          <w:sz w:val="24"/>
          <w:szCs w:val="24"/>
          <w:rtl/>
        </w:rPr>
      </w:pPr>
    </w:p>
    <w:p w14:paraId="403638A2" w14:textId="049F009B" w:rsidR="00E80B57" w:rsidRDefault="00E80B57" w:rsidP="00CA597D">
      <w:pPr>
        <w:pStyle w:val="a5"/>
        <w:numPr>
          <w:ilvl w:val="1"/>
          <w:numId w:val="32"/>
        </w:numPr>
        <w:rPr>
          <w:rFonts w:ascii="David" w:hAnsi="David" w:cs="David"/>
          <w:sz w:val="24"/>
          <w:szCs w:val="24"/>
        </w:rPr>
      </w:pPr>
      <w:r w:rsidRPr="00E80B57">
        <w:rPr>
          <w:rFonts w:ascii="David" w:hAnsi="David" w:cs="David"/>
          <w:sz w:val="24"/>
          <w:szCs w:val="24"/>
          <w:rtl/>
        </w:rPr>
        <w:t xml:space="preserve">תוצאות הבדיקה השנתית של הבודק המוסמך ו/או הבדיקה החוזרת, יועברו למחלקת רישוי עסקים ותאגיד </w:t>
      </w:r>
      <w:r w:rsidR="00DB64A6">
        <w:rPr>
          <w:rFonts w:ascii="David" w:hAnsi="David" w:cs="David" w:hint="cs"/>
          <w:sz w:val="24"/>
          <w:szCs w:val="24"/>
          <w:rtl/>
        </w:rPr>
        <w:t>מעיינות זיו</w:t>
      </w:r>
      <w:r w:rsidRPr="00E80B57">
        <w:rPr>
          <w:rFonts w:ascii="David" w:hAnsi="David" w:cs="David"/>
          <w:sz w:val="24"/>
          <w:szCs w:val="24"/>
          <w:rtl/>
        </w:rPr>
        <w:t xml:space="preserve"> ובמקביל יישמרו בחזקת מבקש הרישיון ל-3 שנים לפחות.</w:t>
      </w:r>
    </w:p>
    <w:p w14:paraId="522E0776" w14:textId="77777777" w:rsidR="00E80B57" w:rsidRPr="00E80B57" w:rsidRDefault="00E80B57" w:rsidP="00C67127">
      <w:pPr>
        <w:pStyle w:val="a5"/>
        <w:ind w:left="1440"/>
        <w:rPr>
          <w:rFonts w:ascii="David" w:hAnsi="David" w:cs="David"/>
          <w:sz w:val="24"/>
          <w:szCs w:val="24"/>
          <w:rtl/>
        </w:rPr>
      </w:pPr>
    </w:p>
    <w:p w14:paraId="0D1BE289" w14:textId="77777777" w:rsidR="00946BB2" w:rsidRDefault="00CB0797" w:rsidP="00CA597D">
      <w:pPr>
        <w:pStyle w:val="a5"/>
        <w:numPr>
          <w:ilvl w:val="1"/>
          <w:numId w:val="32"/>
        </w:numPr>
        <w:rPr>
          <w:rFonts w:ascii="David" w:hAnsi="David" w:cs="David"/>
          <w:b/>
          <w:bCs/>
          <w:sz w:val="24"/>
          <w:szCs w:val="24"/>
        </w:rPr>
      </w:pPr>
      <w:r>
        <w:rPr>
          <w:rFonts w:ascii="David" w:hAnsi="David" w:cs="David"/>
          <w:b/>
          <w:bCs/>
          <w:sz w:val="24"/>
          <w:szCs w:val="24"/>
          <w:rtl/>
        </w:rPr>
        <w:tab/>
      </w:r>
      <w:r w:rsidR="00C67127" w:rsidRPr="00CB0797">
        <w:rPr>
          <w:rFonts w:ascii="David" w:hAnsi="David" w:cs="David"/>
          <w:b/>
          <w:bCs/>
          <w:sz w:val="24"/>
          <w:szCs w:val="24"/>
          <w:rtl/>
        </w:rPr>
        <w:t>שפכים</w:t>
      </w:r>
    </w:p>
    <w:p w14:paraId="7BE0A8DE" w14:textId="77777777" w:rsidR="00CB0797" w:rsidRDefault="00CB0797" w:rsidP="00CB0797">
      <w:pPr>
        <w:pStyle w:val="a5"/>
        <w:ind w:left="794"/>
        <w:rPr>
          <w:rFonts w:ascii="David" w:hAnsi="David" w:cs="David"/>
          <w:sz w:val="24"/>
          <w:szCs w:val="24"/>
        </w:rPr>
      </w:pPr>
    </w:p>
    <w:p w14:paraId="0D7AFB12" w14:textId="5E889FEE" w:rsidR="00CB0797" w:rsidRDefault="00946BB2" w:rsidP="00946BB2">
      <w:pPr>
        <w:ind w:left="283"/>
        <w:rPr>
          <w:rFonts w:ascii="David" w:hAnsi="David" w:cs="David"/>
          <w:sz w:val="24"/>
          <w:szCs w:val="24"/>
          <w:rtl/>
        </w:rPr>
      </w:pPr>
      <w:r>
        <w:rPr>
          <w:rFonts w:ascii="David" w:hAnsi="David" w:cs="David" w:hint="cs"/>
          <w:sz w:val="24"/>
          <w:szCs w:val="24"/>
          <w:rtl/>
        </w:rPr>
        <w:t>9.4.1.</w:t>
      </w:r>
      <w:r w:rsidR="00CB0797" w:rsidRPr="00946BB2">
        <w:rPr>
          <w:rFonts w:ascii="David" w:hAnsi="David" w:cs="David" w:hint="cs"/>
          <w:sz w:val="24"/>
          <w:szCs w:val="24"/>
          <w:rtl/>
        </w:rPr>
        <w:t xml:space="preserve"> </w:t>
      </w:r>
      <w:r w:rsidR="00C67127" w:rsidRPr="00946BB2">
        <w:rPr>
          <w:rFonts w:ascii="David" w:hAnsi="David" w:cs="David"/>
          <w:sz w:val="24"/>
          <w:szCs w:val="24"/>
          <w:rtl/>
        </w:rPr>
        <w:t xml:space="preserve">מבקש הרישיון של אחד מסוגי העסקים המוזכרים בתוספת השלישית של כללי </w:t>
      </w:r>
      <w:r>
        <w:rPr>
          <w:rFonts w:ascii="David" w:hAnsi="David" w:cs="David"/>
          <w:sz w:val="24"/>
          <w:szCs w:val="24"/>
          <w:rtl/>
        </w:rPr>
        <w:tab/>
      </w:r>
      <w:r>
        <w:rPr>
          <w:rFonts w:ascii="David" w:hAnsi="David" w:cs="David"/>
          <w:sz w:val="24"/>
          <w:szCs w:val="24"/>
          <w:rtl/>
        </w:rPr>
        <w:tab/>
      </w:r>
      <w:r>
        <w:rPr>
          <w:rFonts w:ascii="David" w:hAnsi="David" w:cs="David" w:hint="cs"/>
          <w:sz w:val="24"/>
          <w:szCs w:val="24"/>
          <w:rtl/>
        </w:rPr>
        <w:t xml:space="preserve">  </w:t>
      </w:r>
      <w:r w:rsidR="00C67127" w:rsidRPr="00946BB2">
        <w:rPr>
          <w:rFonts w:ascii="David" w:hAnsi="David" w:cs="David"/>
          <w:sz w:val="24"/>
          <w:szCs w:val="24"/>
          <w:rtl/>
        </w:rPr>
        <w:t xml:space="preserve">תאגידי </w:t>
      </w:r>
      <w:r w:rsidR="00CB0797" w:rsidRPr="00946BB2">
        <w:rPr>
          <w:rFonts w:ascii="David" w:hAnsi="David" w:cs="David" w:hint="cs"/>
          <w:sz w:val="24"/>
          <w:szCs w:val="24"/>
          <w:rtl/>
        </w:rPr>
        <w:t xml:space="preserve"> </w:t>
      </w:r>
      <w:r w:rsidR="00C67127" w:rsidRPr="00946BB2">
        <w:rPr>
          <w:rFonts w:ascii="David" w:hAnsi="David" w:cs="David"/>
          <w:sz w:val="24"/>
          <w:szCs w:val="24"/>
          <w:rtl/>
        </w:rPr>
        <w:t>מים וביוב (שפכי מפעלים המוזרמים למערכת הביוב), תשע"ד – 2014</w:t>
      </w:r>
      <w:r w:rsidR="00C67127" w:rsidRPr="00946BB2">
        <w:rPr>
          <w:rFonts w:ascii="David" w:hAnsi="David" w:cs="David" w:hint="cs"/>
          <w:sz w:val="24"/>
          <w:szCs w:val="24"/>
          <w:rtl/>
        </w:rPr>
        <w:t>.</w:t>
      </w:r>
    </w:p>
    <w:p w14:paraId="5BBD6E50" w14:textId="0248C036" w:rsidR="00946BB2" w:rsidRDefault="00946BB2" w:rsidP="00946BB2">
      <w:pPr>
        <w:ind w:left="283"/>
        <w:rPr>
          <w:rFonts w:ascii="David" w:hAnsi="David" w:cs="David"/>
          <w:sz w:val="24"/>
          <w:szCs w:val="24"/>
          <w:rtl/>
        </w:rPr>
      </w:pPr>
      <w:r>
        <w:rPr>
          <w:rFonts w:ascii="David" w:hAnsi="David" w:cs="David" w:hint="cs"/>
          <w:sz w:val="24"/>
          <w:szCs w:val="24"/>
          <w:rtl/>
        </w:rPr>
        <w:t xml:space="preserve">9.4.2. </w:t>
      </w:r>
      <w:r w:rsidRPr="00946BB2">
        <w:rPr>
          <w:rFonts w:ascii="David" w:hAnsi="David" w:cs="David"/>
          <w:sz w:val="24"/>
          <w:szCs w:val="24"/>
          <w:rtl/>
        </w:rPr>
        <w:t xml:space="preserve">שפכים תעשייתיים (לא סניטרים) שמקורם מפעילות העסק ,יוזרמו למערכת הביוב </w:t>
      </w:r>
      <w:r>
        <w:rPr>
          <w:rFonts w:ascii="David" w:hAnsi="David" w:cs="David"/>
          <w:sz w:val="24"/>
          <w:szCs w:val="24"/>
          <w:rtl/>
        </w:rPr>
        <w:tab/>
      </w:r>
      <w:r>
        <w:rPr>
          <w:rFonts w:ascii="David" w:hAnsi="David" w:cs="David"/>
          <w:sz w:val="24"/>
          <w:szCs w:val="24"/>
          <w:rtl/>
        </w:rPr>
        <w:tab/>
      </w:r>
      <w:r>
        <w:rPr>
          <w:rFonts w:ascii="David" w:hAnsi="David" w:cs="David" w:hint="cs"/>
          <w:sz w:val="24"/>
          <w:szCs w:val="24"/>
          <w:rtl/>
        </w:rPr>
        <w:t xml:space="preserve">  </w:t>
      </w:r>
      <w:r w:rsidRPr="00946BB2">
        <w:rPr>
          <w:rFonts w:ascii="David" w:hAnsi="David" w:cs="David"/>
          <w:sz w:val="24"/>
          <w:szCs w:val="24"/>
          <w:rtl/>
        </w:rPr>
        <w:t xml:space="preserve">העירונית רק לאחר שעמדו בערכי הסף הרלבנטיים לשפכים המוזרמים למערכת הביוב </w:t>
      </w:r>
      <w:r>
        <w:rPr>
          <w:rFonts w:ascii="David" w:hAnsi="David" w:cs="David"/>
          <w:sz w:val="24"/>
          <w:szCs w:val="24"/>
          <w:rtl/>
        </w:rPr>
        <w:tab/>
      </w:r>
      <w:r>
        <w:rPr>
          <w:rFonts w:ascii="David" w:hAnsi="David" w:cs="David" w:hint="cs"/>
          <w:sz w:val="24"/>
          <w:szCs w:val="24"/>
          <w:rtl/>
        </w:rPr>
        <w:t xml:space="preserve"> </w:t>
      </w:r>
      <w:r w:rsidRPr="00946BB2">
        <w:rPr>
          <w:rFonts w:ascii="David" w:hAnsi="David" w:cs="David"/>
          <w:sz w:val="24"/>
          <w:szCs w:val="24"/>
          <w:rtl/>
        </w:rPr>
        <w:t xml:space="preserve">העירוני, כאמור בתוספת הראשונה של כללי תאגידי מים וביוב (שפכי מפעלים </w:t>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sidRPr="00946BB2">
        <w:rPr>
          <w:rFonts w:ascii="David" w:hAnsi="David" w:cs="David"/>
          <w:sz w:val="24"/>
          <w:szCs w:val="24"/>
          <w:rtl/>
        </w:rPr>
        <w:t>המוזרמים למערכת הביוב), תשע"ד – 2014 .</w:t>
      </w:r>
    </w:p>
    <w:p w14:paraId="3C0299EE" w14:textId="197A7E0B" w:rsidR="00AB0D26" w:rsidRDefault="00AB0D26" w:rsidP="00946BB2">
      <w:pPr>
        <w:ind w:left="283"/>
        <w:rPr>
          <w:rFonts w:ascii="David" w:hAnsi="David" w:cs="David"/>
          <w:sz w:val="24"/>
          <w:szCs w:val="24"/>
          <w:rtl/>
        </w:rPr>
      </w:pPr>
      <w:r>
        <w:rPr>
          <w:rFonts w:ascii="David" w:hAnsi="David" w:cs="David" w:hint="cs"/>
          <w:sz w:val="24"/>
          <w:szCs w:val="24"/>
          <w:rtl/>
        </w:rPr>
        <w:t xml:space="preserve">9.4.3. </w:t>
      </w:r>
      <w:r w:rsidRPr="00AB0D26">
        <w:rPr>
          <w:rFonts w:ascii="David" w:hAnsi="David" w:cs="David"/>
          <w:sz w:val="24"/>
          <w:szCs w:val="24"/>
          <w:rtl/>
        </w:rPr>
        <w:t>נדרש לבצע דיגום שפכים.</w:t>
      </w:r>
    </w:p>
    <w:p w14:paraId="0B42350E" w14:textId="4B06C597" w:rsidR="00AB0D26" w:rsidRDefault="00AB0D26" w:rsidP="00946BB2">
      <w:pPr>
        <w:ind w:left="283"/>
        <w:rPr>
          <w:rFonts w:ascii="David" w:hAnsi="David" w:cs="David"/>
          <w:sz w:val="24"/>
          <w:szCs w:val="24"/>
          <w:rtl/>
        </w:rPr>
      </w:pPr>
      <w:r>
        <w:rPr>
          <w:rFonts w:ascii="David" w:hAnsi="David" w:cs="David" w:hint="cs"/>
          <w:sz w:val="24"/>
          <w:szCs w:val="24"/>
          <w:rtl/>
        </w:rPr>
        <w:t xml:space="preserve">9.4.4. </w:t>
      </w:r>
      <w:r w:rsidRPr="00AB0D26">
        <w:rPr>
          <w:rFonts w:ascii="David" w:hAnsi="David" w:cs="David"/>
          <w:sz w:val="24"/>
          <w:szCs w:val="24"/>
          <w:rtl/>
        </w:rPr>
        <w:t>מבקש הרישיון יממן את עלות ביצוע הדיגומים שיתבצעו אצלו על ידי תאגיד המים  (</w:t>
      </w:r>
      <w:r w:rsidR="00DB64A6">
        <w:rPr>
          <w:rFonts w:ascii="David" w:hAnsi="David" w:cs="David" w:hint="cs"/>
          <w:sz w:val="24"/>
          <w:szCs w:val="24"/>
          <w:rtl/>
        </w:rPr>
        <w:t>מעיינות זיו</w:t>
      </w:r>
      <w:r w:rsidRPr="00AB0D26">
        <w:rPr>
          <w:rFonts w:ascii="David" w:hAnsi="David" w:cs="David"/>
          <w:sz w:val="24"/>
          <w:szCs w:val="24"/>
          <w:rtl/>
        </w:rPr>
        <w:t xml:space="preserve">)  בהתאם לתעריפים שנקבעו בכללי תאגידי מים וביוב (תעריפים לשירותי מים </w:t>
      </w:r>
      <w:r>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וביוב והקמת מערכות מים או ביוב), תשע"א-2009.</w:t>
      </w:r>
    </w:p>
    <w:p w14:paraId="636C1D04" w14:textId="22236F66" w:rsidR="00AB0D26" w:rsidRDefault="00AB0D26" w:rsidP="00946BB2">
      <w:pPr>
        <w:ind w:left="283"/>
        <w:rPr>
          <w:rFonts w:ascii="David" w:hAnsi="David" w:cs="David"/>
          <w:sz w:val="24"/>
          <w:szCs w:val="24"/>
          <w:rtl/>
        </w:rPr>
      </w:pPr>
      <w:r>
        <w:rPr>
          <w:rFonts w:ascii="David" w:hAnsi="David" w:cs="David" w:hint="cs"/>
          <w:sz w:val="24"/>
          <w:szCs w:val="24"/>
          <w:rtl/>
        </w:rPr>
        <w:t>9.4.5.</w:t>
      </w:r>
      <w:r w:rsidRPr="00AB0D26">
        <w:rPr>
          <w:rFonts w:ascii="David" w:hAnsi="David" w:cs="David"/>
          <w:sz w:val="24"/>
          <w:szCs w:val="24"/>
          <w:rtl/>
        </w:rPr>
        <w:t xml:space="preserve"> מבקש הרישיון מבין עסקים, כמפורט בסעיף 3.3.1 לכללי המים, יתקין על </w:t>
      </w:r>
      <w:r>
        <w:rPr>
          <w:rFonts w:ascii="David" w:hAnsi="David" w:cs="David"/>
          <w:sz w:val="24"/>
          <w:szCs w:val="24"/>
          <w:rtl/>
        </w:rPr>
        <w:tab/>
      </w:r>
      <w:r>
        <w:rPr>
          <w:rFonts w:ascii="David" w:hAnsi="David" w:cs="David"/>
          <w:sz w:val="24"/>
          <w:szCs w:val="24"/>
          <w:rtl/>
        </w:rPr>
        <w:tab/>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 xml:space="preserve">חשבונו שוחת </w:t>
      </w:r>
      <w:r w:rsidRPr="00AB0D26">
        <w:rPr>
          <w:rFonts w:ascii="David" w:hAnsi="David" w:cs="David"/>
          <w:sz w:val="24"/>
          <w:szCs w:val="24"/>
          <w:rtl/>
        </w:rPr>
        <w:tab/>
        <w:t xml:space="preserve">דיגום בתא הביוב האחרון של העסק, לפני נקודת התחברותו לביוב </w:t>
      </w:r>
      <w:r>
        <w:rPr>
          <w:rFonts w:ascii="David" w:hAnsi="David" w:cs="David"/>
          <w:sz w:val="24"/>
          <w:szCs w:val="24"/>
          <w:rtl/>
        </w:rPr>
        <w:tab/>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העירוני, או במקום</w:t>
      </w:r>
      <w:r w:rsidR="00DB64A6">
        <w:rPr>
          <w:rFonts w:ascii="David" w:hAnsi="David" w:cs="David" w:hint="cs"/>
          <w:sz w:val="24"/>
          <w:szCs w:val="24"/>
          <w:rtl/>
        </w:rPr>
        <w:t xml:space="preserve"> </w:t>
      </w:r>
      <w:r w:rsidRPr="00AB0D26">
        <w:rPr>
          <w:rFonts w:ascii="David" w:hAnsi="David" w:cs="David"/>
          <w:sz w:val="24"/>
          <w:szCs w:val="24"/>
          <w:rtl/>
        </w:rPr>
        <w:t xml:space="preserve">אחר, כפי שיורה לו תאגיד המים </w:t>
      </w:r>
      <w:r w:rsidR="00DB64A6">
        <w:rPr>
          <w:rFonts w:ascii="David" w:hAnsi="David" w:cs="David" w:hint="cs"/>
          <w:sz w:val="24"/>
          <w:szCs w:val="24"/>
          <w:rtl/>
        </w:rPr>
        <w:t>מעיינות זיו</w:t>
      </w:r>
      <w:r w:rsidRPr="00AB0D26">
        <w:rPr>
          <w:rFonts w:ascii="David" w:hAnsi="David" w:cs="David"/>
          <w:sz w:val="24"/>
          <w:szCs w:val="24"/>
          <w:rtl/>
        </w:rPr>
        <w:t xml:space="preserve"> . במידה וקיימות </w:t>
      </w:r>
      <w:r>
        <w:rPr>
          <w:rFonts w:ascii="David" w:hAnsi="David" w:cs="David"/>
          <w:sz w:val="24"/>
          <w:szCs w:val="24"/>
          <w:rtl/>
        </w:rPr>
        <w:tab/>
      </w:r>
      <w:r>
        <w:rPr>
          <w:rFonts w:ascii="David" w:hAnsi="David" w:cs="David" w:hint="cs"/>
          <w:sz w:val="24"/>
          <w:szCs w:val="24"/>
          <w:rtl/>
        </w:rPr>
        <w:t xml:space="preserve">  </w:t>
      </w:r>
      <w:r w:rsidR="00DB64A6">
        <w:rPr>
          <w:rFonts w:ascii="David" w:hAnsi="David" w:cs="David"/>
          <w:sz w:val="24"/>
          <w:szCs w:val="24"/>
          <w:rtl/>
        </w:rPr>
        <w:tab/>
      </w:r>
      <w:r w:rsidR="00DB64A6">
        <w:rPr>
          <w:rFonts w:ascii="David" w:hAnsi="David" w:cs="David" w:hint="cs"/>
          <w:sz w:val="24"/>
          <w:szCs w:val="24"/>
          <w:rtl/>
        </w:rPr>
        <w:t xml:space="preserve">  </w:t>
      </w:r>
      <w:r w:rsidRPr="00AB0D26">
        <w:rPr>
          <w:rFonts w:ascii="David" w:hAnsi="David" w:cs="David"/>
          <w:sz w:val="24"/>
          <w:szCs w:val="24"/>
          <w:rtl/>
        </w:rPr>
        <w:t xml:space="preserve">מספר נקודות  הזרמה לביוב העירוני, תותקן נקודות הדיגום על פי דרישת תאגיד </w:t>
      </w:r>
      <w:r>
        <w:rPr>
          <w:rFonts w:ascii="David" w:hAnsi="David" w:cs="David"/>
          <w:sz w:val="24"/>
          <w:szCs w:val="24"/>
          <w:rtl/>
        </w:rPr>
        <w:tab/>
      </w:r>
      <w:r>
        <w:rPr>
          <w:rFonts w:ascii="David" w:hAnsi="David" w:cs="David" w:hint="cs"/>
          <w:sz w:val="24"/>
          <w:szCs w:val="24"/>
          <w:rtl/>
        </w:rPr>
        <w:t xml:space="preserve"> </w:t>
      </w:r>
      <w:r w:rsidR="001768D4">
        <w:rPr>
          <w:rFonts w:ascii="David" w:hAnsi="David" w:cs="David"/>
          <w:sz w:val="24"/>
          <w:szCs w:val="24"/>
          <w:rtl/>
        </w:rPr>
        <w:tab/>
      </w:r>
      <w:r w:rsidR="001768D4">
        <w:rPr>
          <w:rFonts w:ascii="David" w:hAnsi="David" w:cs="David" w:hint="cs"/>
          <w:sz w:val="24"/>
          <w:szCs w:val="24"/>
          <w:rtl/>
        </w:rPr>
        <w:t xml:space="preserve">  </w:t>
      </w:r>
      <w:r w:rsidRPr="00AB0D26">
        <w:rPr>
          <w:rFonts w:ascii="David" w:hAnsi="David" w:cs="David"/>
          <w:sz w:val="24"/>
          <w:szCs w:val="24"/>
          <w:rtl/>
        </w:rPr>
        <w:t xml:space="preserve">המים </w:t>
      </w:r>
      <w:r w:rsidR="00DB64A6">
        <w:rPr>
          <w:rFonts w:ascii="David" w:hAnsi="David" w:cs="David" w:hint="cs"/>
          <w:sz w:val="24"/>
          <w:szCs w:val="24"/>
          <w:rtl/>
        </w:rPr>
        <w:t>מעיינות זיו</w:t>
      </w:r>
      <w:r w:rsidRPr="00AB0D26">
        <w:rPr>
          <w:rFonts w:ascii="David" w:hAnsi="David" w:cs="David"/>
          <w:sz w:val="24"/>
          <w:szCs w:val="24"/>
          <w:rtl/>
        </w:rPr>
        <w:t>.</w:t>
      </w:r>
    </w:p>
    <w:p w14:paraId="4587C0F7" w14:textId="711F2C88" w:rsidR="00AB0D26" w:rsidRDefault="00AB0D26" w:rsidP="00946BB2">
      <w:pPr>
        <w:ind w:left="283"/>
        <w:rPr>
          <w:rFonts w:ascii="David" w:hAnsi="David" w:cs="David"/>
          <w:sz w:val="24"/>
          <w:szCs w:val="24"/>
          <w:rtl/>
        </w:rPr>
      </w:pPr>
      <w:r>
        <w:rPr>
          <w:rFonts w:ascii="David" w:hAnsi="David" w:cs="David" w:hint="cs"/>
          <w:sz w:val="24"/>
          <w:szCs w:val="24"/>
          <w:rtl/>
        </w:rPr>
        <w:t>9.4.6.</w:t>
      </w:r>
      <w:r w:rsidRPr="00AB0D26">
        <w:rPr>
          <w:rFonts w:ascii="David" w:hAnsi="David" w:cs="David"/>
          <w:sz w:val="24"/>
          <w:szCs w:val="24"/>
          <w:rtl/>
        </w:rPr>
        <w:t xml:space="preserve"> בכל מקרה של חשש לחריגה מערכי הסף הרלוונטיים לשפכים המוזרמים למערכת </w:t>
      </w:r>
      <w:r>
        <w:rPr>
          <w:rFonts w:ascii="David" w:hAnsi="David" w:cs="David"/>
          <w:sz w:val="24"/>
          <w:szCs w:val="24"/>
          <w:rtl/>
        </w:rPr>
        <w:tab/>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 xml:space="preserve">הביוב </w:t>
      </w:r>
      <w:r w:rsidRPr="00AB0D26">
        <w:rPr>
          <w:rFonts w:ascii="David" w:hAnsi="David" w:cs="David"/>
          <w:sz w:val="24"/>
          <w:szCs w:val="24"/>
          <w:rtl/>
        </w:rPr>
        <w:tab/>
        <w:t xml:space="preserve">העירוני, כאמור בתוספת הראשונה של כללי תאגידי מים וביוב (שפכי מפעלים </w:t>
      </w:r>
      <w:r>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 xml:space="preserve">המוזרמים למערכת הביוב), תשע"ד – 2014 ,  באחריותו המלאה של מבקש הרישיון </w:t>
      </w:r>
      <w:r>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 xml:space="preserve">לדווח על כך </w:t>
      </w:r>
      <w:r w:rsidR="00DB64A6">
        <w:rPr>
          <w:rFonts w:ascii="David" w:hAnsi="David" w:cs="David" w:hint="cs"/>
          <w:sz w:val="24"/>
          <w:szCs w:val="24"/>
          <w:rtl/>
        </w:rPr>
        <w:t>למעיינות זיו</w:t>
      </w:r>
      <w:r w:rsidRPr="00AB0D26">
        <w:rPr>
          <w:rFonts w:ascii="David" w:hAnsi="David" w:cs="David"/>
          <w:sz w:val="24"/>
          <w:szCs w:val="24"/>
          <w:rtl/>
        </w:rPr>
        <w:t xml:space="preserve">  באופן מידי, ולפעול בהתאם להנחיות התאגיד  והמשרד </w:t>
      </w:r>
      <w:r w:rsidR="00DB64A6">
        <w:rPr>
          <w:rFonts w:ascii="David" w:hAnsi="David" w:cs="David"/>
          <w:sz w:val="24"/>
          <w:szCs w:val="24"/>
          <w:rtl/>
        </w:rPr>
        <w:tab/>
      </w:r>
      <w:r w:rsidRPr="00AB0D26">
        <w:rPr>
          <w:rFonts w:ascii="David" w:hAnsi="David" w:cs="David"/>
          <w:sz w:val="24"/>
          <w:szCs w:val="24"/>
          <w:rtl/>
        </w:rPr>
        <w:t>להגנת הסביבה, על מנת להביא לתיקון התקלה.</w:t>
      </w:r>
    </w:p>
    <w:p w14:paraId="2949072C" w14:textId="0C7A10A8" w:rsidR="00AB0D26" w:rsidRDefault="00AB0D26" w:rsidP="00946BB2">
      <w:pPr>
        <w:ind w:left="283"/>
        <w:rPr>
          <w:rFonts w:ascii="David" w:hAnsi="David" w:cs="David"/>
          <w:sz w:val="24"/>
          <w:szCs w:val="24"/>
          <w:rtl/>
        </w:rPr>
      </w:pPr>
      <w:r>
        <w:rPr>
          <w:rFonts w:ascii="David" w:hAnsi="David" w:cs="David" w:hint="cs"/>
          <w:sz w:val="24"/>
          <w:szCs w:val="24"/>
          <w:rtl/>
        </w:rPr>
        <w:lastRenderedPageBreak/>
        <w:t xml:space="preserve">9.4.7. </w:t>
      </w:r>
      <w:r w:rsidRPr="00AB0D26">
        <w:rPr>
          <w:rFonts w:ascii="David" w:hAnsi="David" w:cs="David"/>
          <w:sz w:val="24"/>
          <w:szCs w:val="24"/>
          <w:rtl/>
        </w:rPr>
        <w:t xml:space="preserve">מפעלים לעיבוד מזון לסוגיו (לרבות חמוצים, בשר, דגים ועופות, חלב ומוצריו), יידרשו </w:t>
      </w:r>
      <w:r w:rsidRPr="00AB0D26">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 xml:space="preserve">להקים מתקן קדם טיפול לטיפול בשפכים על מנת להביאם לערכים הנדרשים בתוספת </w:t>
      </w:r>
      <w:r w:rsidRPr="00AB0D26">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 xml:space="preserve">הראשונה של כללי תאגידי מים וביוב (שפכי מפעלים המוזרמים למערכת הביוב), </w:t>
      </w:r>
      <w:r>
        <w:rPr>
          <w:rFonts w:ascii="David" w:hAnsi="David" w:cs="David"/>
          <w:sz w:val="24"/>
          <w:szCs w:val="24"/>
          <w:rtl/>
        </w:rPr>
        <w:tab/>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תשע"ד– 2014 .</w:t>
      </w:r>
    </w:p>
    <w:p w14:paraId="41DDAA4A" w14:textId="5F0485F4" w:rsidR="00AB0D26" w:rsidRDefault="00AB0D26" w:rsidP="00946BB2">
      <w:pPr>
        <w:ind w:left="283"/>
        <w:rPr>
          <w:rFonts w:ascii="David" w:hAnsi="David" w:cs="David"/>
          <w:sz w:val="24"/>
          <w:szCs w:val="24"/>
          <w:rtl/>
        </w:rPr>
      </w:pPr>
      <w:r>
        <w:rPr>
          <w:rFonts w:ascii="David" w:hAnsi="David" w:cs="David" w:hint="cs"/>
          <w:sz w:val="24"/>
          <w:szCs w:val="24"/>
          <w:rtl/>
        </w:rPr>
        <w:t xml:space="preserve">9.4.8. </w:t>
      </w:r>
      <w:r w:rsidRPr="00AB0D26">
        <w:rPr>
          <w:rFonts w:ascii="David" w:hAnsi="David" w:cs="David"/>
          <w:sz w:val="24"/>
          <w:szCs w:val="24"/>
          <w:rtl/>
        </w:rPr>
        <w:t xml:space="preserve">בכל מקרה בו הותקן בעסק מתקן לטיפול בשפכים (לרבות מפריד שומנים), </w:t>
      </w:r>
      <w:r>
        <w:rPr>
          <w:rFonts w:ascii="David" w:hAnsi="David" w:cs="David"/>
          <w:sz w:val="24"/>
          <w:szCs w:val="24"/>
          <w:rtl/>
        </w:rPr>
        <w:tab/>
      </w:r>
      <w:r>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שוחת הדיגום תוקם ביציאה ממתקן הטיפול בשפכים ולא כנדרש בסעיף 3.3.3.</w:t>
      </w:r>
    </w:p>
    <w:p w14:paraId="4B93BDE1" w14:textId="60999F9F" w:rsidR="00AB0D26" w:rsidRPr="00946BB2" w:rsidRDefault="00AB0D26" w:rsidP="00946BB2">
      <w:pPr>
        <w:ind w:left="283"/>
        <w:rPr>
          <w:rFonts w:ascii="David" w:hAnsi="David" w:cs="David"/>
          <w:sz w:val="24"/>
          <w:szCs w:val="24"/>
        </w:rPr>
      </w:pPr>
      <w:r>
        <w:rPr>
          <w:rFonts w:ascii="David" w:hAnsi="David" w:cs="David" w:hint="cs"/>
          <w:sz w:val="24"/>
          <w:szCs w:val="24"/>
          <w:rtl/>
        </w:rPr>
        <w:t xml:space="preserve">9.4.9. </w:t>
      </w:r>
      <w:r w:rsidRPr="00AB0D26">
        <w:rPr>
          <w:rFonts w:ascii="David" w:hAnsi="David" w:cs="David"/>
          <w:sz w:val="24"/>
          <w:szCs w:val="24"/>
          <w:rtl/>
        </w:rPr>
        <w:t xml:space="preserve">עסק מסוג בית בד יפריד את זרם "מי העקר" מזרם השפכים התעשייתיים ו/או </w:t>
      </w:r>
      <w:r>
        <w:rPr>
          <w:rFonts w:ascii="David" w:hAnsi="David" w:cs="David"/>
          <w:sz w:val="24"/>
          <w:szCs w:val="24"/>
          <w:rtl/>
        </w:rPr>
        <w:tab/>
      </w: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   </w:t>
      </w:r>
      <w:r w:rsidRPr="00AB0D26">
        <w:rPr>
          <w:rFonts w:ascii="David" w:hAnsi="David" w:cs="David"/>
          <w:sz w:val="24"/>
          <w:szCs w:val="24"/>
          <w:rtl/>
        </w:rPr>
        <w:t>הסניטריים יאגור אותם בנפרד ויטפל בהם על פי חוק ודרישות המשרד להגנת הסביבה.</w:t>
      </w:r>
    </w:p>
    <w:p w14:paraId="00D13AD8" w14:textId="23E33ED5" w:rsidR="00CB0797" w:rsidRPr="00CB0797" w:rsidRDefault="00CB0797" w:rsidP="00AB0D26">
      <w:pPr>
        <w:pStyle w:val="a5"/>
        <w:ind w:left="547"/>
        <w:rPr>
          <w:rFonts w:ascii="David" w:hAnsi="David" w:cs="David"/>
          <w:sz w:val="24"/>
          <w:szCs w:val="24"/>
          <w:rtl/>
        </w:rPr>
      </w:pPr>
    </w:p>
    <w:p w14:paraId="103AF9B3" w14:textId="77777777" w:rsidR="0056629C" w:rsidRPr="000D770D" w:rsidRDefault="0056629C" w:rsidP="0056629C">
      <w:pPr>
        <w:rPr>
          <w:rFonts w:ascii="David" w:hAnsi="David" w:cs="David"/>
          <w:sz w:val="24"/>
          <w:szCs w:val="24"/>
        </w:rPr>
      </w:pPr>
      <w:r w:rsidRPr="000D770D">
        <w:rPr>
          <w:rFonts w:ascii="David" w:hAnsi="David" w:cs="David"/>
          <w:b/>
          <w:bCs/>
          <w:sz w:val="24"/>
          <w:szCs w:val="24"/>
          <w:rtl/>
        </w:rPr>
        <w:t>קישורים</w:t>
      </w:r>
      <w:r w:rsidRPr="000D770D">
        <w:rPr>
          <w:rFonts w:ascii="David" w:hAnsi="David" w:cs="David"/>
          <w:b/>
          <w:bCs/>
          <w:sz w:val="24"/>
          <w:szCs w:val="24"/>
        </w:rPr>
        <w:t>:</w:t>
      </w:r>
    </w:p>
    <w:p w14:paraId="418A0ADD" w14:textId="17AC1261" w:rsidR="0056629C" w:rsidRPr="00076402" w:rsidRDefault="0056629C" w:rsidP="0056629C">
      <w:pPr>
        <w:rPr>
          <w:rFonts w:ascii="David" w:hAnsi="David" w:cs="David"/>
          <w:color w:val="2F5496" w:themeColor="accent5" w:themeShade="BF"/>
          <w:sz w:val="24"/>
          <w:szCs w:val="24"/>
          <w:rtl/>
        </w:rPr>
      </w:pPr>
      <w:r w:rsidRPr="000D770D">
        <w:rPr>
          <w:rFonts w:ascii="David" w:hAnsi="David" w:cs="David"/>
          <w:sz w:val="24"/>
          <w:szCs w:val="24"/>
        </w:rPr>
        <w:t>  </w:t>
      </w:r>
      <w:r w:rsidR="009C6862">
        <w:rPr>
          <w:rFonts w:ascii="David" w:hAnsi="David" w:cs="David" w:hint="cs"/>
          <w:sz w:val="24"/>
          <w:szCs w:val="24"/>
          <w:rtl/>
        </w:rPr>
        <w:t>א</w:t>
      </w:r>
      <w:r w:rsidR="009C6862" w:rsidRPr="00076402">
        <w:rPr>
          <w:rFonts w:ascii="David" w:hAnsi="David" w:cs="David" w:hint="cs"/>
          <w:color w:val="2F5496" w:themeColor="accent5" w:themeShade="BF"/>
          <w:sz w:val="24"/>
          <w:szCs w:val="24"/>
          <w:rtl/>
        </w:rPr>
        <w:t>.</w:t>
      </w:r>
      <w:r w:rsidRPr="00076402">
        <w:rPr>
          <w:rFonts w:ascii="David" w:hAnsi="David" w:cs="David"/>
          <w:color w:val="2F5496" w:themeColor="accent5" w:themeShade="BF"/>
          <w:sz w:val="24"/>
          <w:szCs w:val="24"/>
        </w:rPr>
        <w:t>      </w:t>
      </w:r>
      <w:hyperlink r:id="rId74" w:history="1">
        <w:r w:rsidRPr="00076402">
          <w:rPr>
            <w:rStyle w:val="Hyperlink"/>
            <w:rFonts w:ascii="David" w:hAnsi="David" w:cs="David"/>
            <w:color w:val="2F5496" w:themeColor="accent5" w:themeShade="BF"/>
            <w:sz w:val="24"/>
            <w:szCs w:val="24"/>
            <w:rtl/>
          </w:rPr>
          <w:t xml:space="preserve">תקנות המים (מניעת זיהום מים) (איסור הזרמת </w:t>
        </w:r>
        <w:proofErr w:type="spellStart"/>
        <w:r w:rsidRPr="00076402">
          <w:rPr>
            <w:rStyle w:val="Hyperlink"/>
            <w:rFonts w:ascii="David" w:hAnsi="David" w:cs="David"/>
            <w:color w:val="2F5496" w:themeColor="accent5" w:themeShade="BF"/>
            <w:sz w:val="24"/>
            <w:szCs w:val="24"/>
            <w:rtl/>
          </w:rPr>
          <w:t>תמלחת</w:t>
        </w:r>
        <w:proofErr w:type="spellEnd"/>
        <w:r w:rsidRPr="00076402">
          <w:rPr>
            <w:rStyle w:val="Hyperlink"/>
            <w:rFonts w:ascii="David" w:hAnsi="David" w:cs="David"/>
            <w:color w:val="2F5496" w:themeColor="accent5" w:themeShade="BF"/>
            <w:sz w:val="24"/>
            <w:szCs w:val="24"/>
            <w:rtl/>
          </w:rPr>
          <w:t xml:space="preserve"> למקורות מים), </w:t>
        </w:r>
        <w:proofErr w:type="spellStart"/>
        <w:r w:rsidRPr="00076402">
          <w:rPr>
            <w:rStyle w:val="Hyperlink"/>
            <w:rFonts w:ascii="David" w:hAnsi="David" w:cs="David"/>
            <w:color w:val="2F5496" w:themeColor="accent5" w:themeShade="BF"/>
            <w:sz w:val="24"/>
            <w:szCs w:val="24"/>
            <w:rtl/>
          </w:rPr>
          <w:t>התשנ"ח</w:t>
        </w:r>
        <w:proofErr w:type="spellEnd"/>
        <w:r w:rsidRPr="00076402">
          <w:rPr>
            <w:rStyle w:val="Hyperlink"/>
            <w:rFonts w:ascii="David" w:hAnsi="David" w:cs="David"/>
            <w:color w:val="2F5496" w:themeColor="accent5" w:themeShade="BF"/>
            <w:sz w:val="24"/>
            <w:szCs w:val="24"/>
            <w:rtl/>
          </w:rPr>
          <w:t xml:space="preserve"> - 1998</w:t>
        </w:r>
      </w:hyperlink>
      <w:r w:rsidR="009C6862" w:rsidRPr="00076402">
        <w:rPr>
          <w:rFonts w:ascii="David" w:hAnsi="David" w:cs="David" w:hint="cs"/>
          <w:color w:val="2F5496" w:themeColor="accent5" w:themeShade="BF"/>
          <w:sz w:val="24"/>
          <w:szCs w:val="24"/>
          <w:rtl/>
        </w:rPr>
        <w:t>.</w:t>
      </w:r>
    </w:p>
    <w:p w14:paraId="67CF9B05" w14:textId="7FD37C58" w:rsidR="0056629C" w:rsidRPr="00076402" w:rsidRDefault="009C6862" w:rsidP="0056629C">
      <w:pPr>
        <w:rPr>
          <w:rFonts w:ascii="David" w:hAnsi="David" w:cs="David"/>
          <w:color w:val="2F5496" w:themeColor="accent5" w:themeShade="BF"/>
          <w:sz w:val="24"/>
          <w:szCs w:val="24"/>
        </w:rPr>
      </w:pPr>
      <w:r w:rsidRPr="00076402">
        <w:rPr>
          <w:rFonts w:ascii="David" w:hAnsi="David" w:cs="David" w:hint="cs"/>
          <w:color w:val="2F5496" w:themeColor="accent5" w:themeShade="BF"/>
          <w:sz w:val="24"/>
          <w:szCs w:val="24"/>
          <w:rtl/>
        </w:rPr>
        <w:t xml:space="preserve">  ב.      </w:t>
      </w:r>
      <w:hyperlink r:id="rId75" w:history="1">
        <w:r w:rsidR="0056629C" w:rsidRPr="00076402">
          <w:rPr>
            <w:rStyle w:val="Hyperlink"/>
            <w:rFonts w:ascii="David" w:hAnsi="David" w:cs="David"/>
            <w:color w:val="2F5496" w:themeColor="accent5" w:themeShade="BF"/>
            <w:sz w:val="24"/>
            <w:szCs w:val="24"/>
            <w:rtl/>
          </w:rPr>
          <w:t xml:space="preserve">תקנות המים (מניעת זיהום מים) (מתכות ומזהמים אחרים), </w:t>
        </w:r>
        <w:proofErr w:type="spellStart"/>
        <w:r w:rsidR="0056629C" w:rsidRPr="00076402">
          <w:rPr>
            <w:rStyle w:val="Hyperlink"/>
            <w:rFonts w:ascii="David" w:hAnsi="David" w:cs="David"/>
            <w:color w:val="2F5496" w:themeColor="accent5" w:themeShade="BF"/>
            <w:sz w:val="24"/>
            <w:szCs w:val="24"/>
            <w:rtl/>
          </w:rPr>
          <w:t>התשס"א</w:t>
        </w:r>
        <w:proofErr w:type="spellEnd"/>
        <w:r w:rsidR="0056629C" w:rsidRPr="00076402">
          <w:rPr>
            <w:rStyle w:val="Hyperlink"/>
            <w:rFonts w:ascii="David" w:hAnsi="David" w:cs="David"/>
            <w:color w:val="2F5496" w:themeColor="accent5" w:themeShade="BF"/>
            <w:sz w:val="24"/>
            <w:szCs w:val="24"/>
            <w:rtl/>
          </w:rPr>
          <w:t xml:space="preserve"> - 2000</w:t>
        </w:r>
      </w:hyperlink>
      <w:r w:rsidR="0056629C" w:rsidRPr="00076402">
        <w:rPr>
          <w:rFonts w:ascii="David" w:hAnsi="David" w:cs="David"/>
          <w:color w:val="2F5496" w:themeColor="accent5" w:themeShade="BF"/>
          <w:sz w:val="24"/>
          <w:szCs w:val="24"/>
        </w:rPr>
        <w:t>.</w:t>
      </w:r>
    </w:p>
    <w:p w14:paraId="227B0DBF" w14:textId="6804ECC3" w:rsidR="0056629C" w:rsidRPr="00076402" w:rsidRDefault="009C6862" w:rsidP="0056629C">
      <w:pPr>
        <w:rPr>
          <w:rFonts w:ascii="David" w:hAnsi="David" w:cs="David"/>
          <w:color w:val="2F5496" w:themeColor="accent5" w:themeShade="BF"/>
          <w:sz w:val="24"/>
          <w:szCs w:val="24"/>
        </w:rPr>
      </w:pPr>
      <w:r w:rsidRPr="00076402">
        <w:rPr>
          <w:rFonts w:ascii="David" w:hAnsi="David" w:cs="David"/>
          <w:color w:val="2F5496" w:themeColor="accent5" w:themeShade="BF"/>
          <w:sz w:val="24"/>
          <w:szCs w:val="24"/>
        </w:rPr>
        <w:t xml:space="preserve">   </w:t>
      </w:r>
      <w:r w:rsidRPr="00076402">
        <w:rPr>
          <w:rFonts w:ascii="David" w:hAnsi="David" w:cs="David" w:hint="cs"/>
          <w:color w:val="2F5496" w:themeColor="accent5" w:themeShade="BF"/>
          <w:sz w:val="24"/>
          <w:szCs w:val="24"/>
          <w:rtl/>
        </w:rPr>
        <w:t xml:space="preserve">ג.   </w:t>
      </w:r>
      <w:r w:rsidRPr="00076402">
        <w:rPr>
          <w:rFonts w:ascii="David" w:hAnsi="David" w:cs="David"/>
          <w:color w:val="2F5496" w:themeColor="accent5" w:themeShade="BF"/>
          <w:sz w:val="24"/>
          <w:szCs w:val="24"/>
        </w:rPr>
        <w:t xml:space="preserve">   </w:t>
      </w:r>
      <w:hyperlink r:id="rId76" w:history="1">
        <w:r w:rsidR="0056629C" w:rsidRPr="00076402">
          <w:rPr>
            <w:rStyle w:val="Hyperlink"/>
            <w:rFonts w:ascii="David" w:hAnsi="David" w:cs="David"/>
            <w:color w:val="2F5496" w:themeColor="accent5" w:themeShade="BF"/>
            <w:sz w:val="24"/>
            <w:szCs w:val="24"/>
            <w:rtl/>
          </w:rPr>
          <w:t xml:space="preserve">תקנות רישוי עסקים (ריכוזי מלחים בשפכים תעשייתיים), </w:t>
        </w:r>
        <w:proofErr w:type="spellStart"/>
        <w:r w:rsidR="0056629C" w:rsidRPr="00076402">
          <w:rPr>
            <w:rStyle w:val="Hyperlink"/>
            <w:rFonts w:ascii="David" w:hAnsi="David" w:cs="David"/>
            <w:color w:val="2F5496" w:themeColor="accent5" w:themeShade="BF"/>
            <w:sz w:val="24"/>
            <w:szCs w:val="24"/>
            <w:rtl/>
          </w:rPr>
          <w:t>התשס"ג</w:t>
        </w:r>
        <w:proofErr w:type="spellEnd"/>
        <w:r w:rsidR="0056629C" w:rsidRPr="00076402">
          <w:rPr>
            <w:rStyle w:val="Hyperlink"/>
            <w:rFonts w:ascii="David" w:hAnsi="David" w:cs="David"/>
            <w:color w:val="2F5496" w:themeColor="accent5" w:themeShade="BF"/>
            <w:sz w:val="24"/>
            <w:szCs w:val="24"/>
            <w:rtl/>
          </w:rPr>
          <w:t xml:space="preserve"> - 2003</w:t>
        </w:r>
      </w:hyperlink>
      <w:r w:rsidR="0056629C" w:rsidRPr="00076402">
        <w:rPr>
          <w:rFonts w:ascii="David" w:hAnsi="David" w:cs="David"/>
          <w:color w:val="2F5496" w:themeColor="accent5" w:themeShade="BF"/>
          <w:sz w:val="24"/>
          <w:szCs w:val="24"/>
        </w:rPr>
        <w:t>.</w:t>
      </w:r>
    </w:p>
    <w:p w14:paraId="65CB26AF" w14:textId="2B409311" w:rsidR="0056629C" w:rsidRPr="00076402" w:rsidRDefault="009C6862" w:rsidP="0056629C">
      <w:pPr>
        <w:rPr>
          <w:rFonts w:ascii="David" w:hAnsi="David" w:cs="David"/>
          <w:color w:val="2F5496" w:themeColor="accent5" w:themeShade="BF"/>
          <w:sz w:val="24"/>
          <w:szCs w:val="24"/>
        </w:rPr>
      </w:pPr>
      <w:r w:rsidRPr="00076402">
        <w:rPr>
          <w:rFonts w:ascii="David" w:hAnsi="David" w:cs="David"/>
          <w:color w:val="2F5496" w:themeColor="accent5" w:themeShade="BF"/>
          <w:sz w:val="24"/>
          <w:szCs w:val="24"/>
        </w:rPr>
        <w:t xml:space="preserve">   </w:t>
      </w:r>
      <w:r w:rsidRPr="00076402">
        <w:rPr>
          <w:rFonts w:ascii="David" w:hAnsi="David" w:cs="David" w:hint="cs"/>
          <w:color w:val="2F5496" w:themeColor="accent5" w:themeShade="BF"/>
          <w:sz w:val="24"/>
          <w:szCs w:val="24"/>
          <w:rtl/>
        </w:rPr>
        <w:t>ד.</w:t>
      </w:r>
      <w:r w:rsidRPr="00076402">
        <w:rPr>
          <w:rFonts w:ascii="David" w:hAnsi="David" w:cs="David"/>
          <w:color w:val="2F5496" w:themeColor="accent5" w:themeShade="BF"/>
          <w:sz w:val="24"/>
          <w:szCs w:val="24"/>
        </w:rPr>
        <w:t xml:space="preserve">     </w:t>
      </w:r>
      <w:hyperlink r:id="rId77" w:history="1">
        <w:r w:rsidR="0056629C" w:rsidRPr="00076402">
          <w:rPr>
            <w:rStyle w:val="Hyperlink"/>
            <w:rFonts w:ascii="David" w:hAnsi="David" w:cs="David"/>
            <w:color w:val="2F5496" w:themeColor="accent5" w:themeShade="BF"/>
            <w:sz w:val="24"/>
            <w:szCs w:val="24"/>
            <w:rtl/>
          </w:rPr>
          <w:t xml:space="preserve">תקנות המים (מניעת זיהום מים) (ערכי הגבה של שפכי תעשיה), </w:t>
        </w:r>
        <w:proofErr w:type="spellStart"/>
        <w:r w:rsidR="0056629C" w:rsidRPr="00076402">
          <w:rPr>
            <w:rStyle w:val="Hyperlink"/>
            <w:rFonts w:ascii="David" w:hAnsi="David" w:cs="David"/>
            <w:color w:val="2F5496" w:themeColor="accent5" w:themeShade="BF"/>
            <w:sz w:val="24"/>
            <w:szCs w:val="24"/>
            <w:rtl/>
          </w:rPr>
          <w:t>התשס"ד</w:t>
        </w:r>
        <w:proofErr w:type="spellEnd"/>
        <w:r w:rsidR="0056629C" w:rsidRPr="00076402">
          <w:rPr>
            <w:rStyle w:val="Hyperlink"/>
            <w:rFonts w:ascii="David" w:hAnsi="David" w:cs="David"/>
            <w:color w:val="2F5496" w:themeColor="accent5" w:themeShade="BF"/>
            <w:sz w:val="24"/>
            <w:szCs w:val="24"/>
            <w:rtl/>
          </w:rPr>
          <w:t xml:space="preserve"> - 2003</w:t>
        </w:r>
      </w:hyperlink>
      <w:r w:rsidR="0056629C" w:rsidRPr="00076402">
        <w:rPr>
          <w:rFonts w:ascii="David" w:hAnsi="David" w:cs="David"/>
          <w:color w:val="2F5496" w:themeColor="accent5" w:themeShade="BF"/>
          <w:sz w:val="24"/>
          <w:szCs w:val="24"/>
        </w:rPr>
        <w:t>.</w:t>
      </w:r>
    </w:p>
    <w:p w14:paraId="3D9800A9" w14:textId="35FA12BB" w:rsidR="0056629C" w:rsidRPr="00076402" w:rsidRDefault="009E5BBD" w:rsidP="0056629C">
      <w:pPr>
        <w:rPr>
          <w:rFonts w:ascii="David" w:hAnsi="David" w:cs="David"/>
          <w:color w:val="2F5496" w:themeColor="accent5" w:themeShade="BF"/>
          <w:sz w:val="24"/>
          <w:szCs w:val="24"/>
          <w:rtl/>
        </w:rPr>
      </w:pPr>
      <w:r w:rsidRPr="00076402">
        <w:rPr>
          <w:rFonts w:ascii="David" w:hAnsi="David" w:cs="David" w:hint="cs"/>
          <w:color w:val="2F5496" w:themeColor="accent5" w:themeShade="BF"/>
          <w:sz w:val="24"/>
          <w:szCs w:val="24"/>
          <w:rtl/>
        </w:rPr>
        <w:t xml:space="preserve">   </w:t>
      </w:r>
      <w:r w:rsidR="009C6862" w:rsidRPr="00076402">
        <w:rPr>
          <w:rFonts w:ascii="David" w:hAnsi="David" w:cs="David" w:hint="cs"/>
          <w:color w:val="2F5496" w:themeColor="accent5" w:themeShade="BF"/>
          <w:sz w:val="24"/>
          <w:szCs w:val="24"/>
          <w:rtl/>
        </w:rPr>
        <w:t>ה.</w:t>
      </w:r>
      <w:r w:rsidRPr="00076402">
        <w:rPr>
          <w:color w:val="2F5496" w:themeColor="accent5" w:themeShade="BF"/>
        </w:rPr>
        <w:t xml:space="preserve">  </w:t>
      </w:r>
      <w:r w:rsidR="009C6862" w:rsidRPr="00076402">
        <w:rPr>
          <w:color w:val="2F5496" w:themeColor="accent5" w:themeShade="BF"/>
        </w:rPr>
        <w:t xml:space="preserve">   </w:t>
      </w:r>
      <w:hyperlink r:id="rId78" w:history="1">
        <w:r w:rsidR="009C6862" w:rsidRPr="00076402">
          <w:rPr>
            <w:rStyle w:val="Hyperlink"/>
            <w:rFonts w:ascii="David" w:hAnsi="David" w:cs="David"/>
            <w:color w:val="2F5496" w:themeColor="accent5" w:themeShade="BF"/>
            <w:sz w:val="24"/>
            <w:szCs w:val="24"/>
            <w:rtl/>
          </w:rPr>
          <w:t>כללי תאגידי מים וביוב (שפכי מפעלים המוזרמים למערכת הביוב) , התשע"ד-2014</w:t>
        </w:r>
        <w:r w:rsidR="009C6862" w:rsidRPr="00076402">
          <w:rPr>
            <w:rStyle w:val="Hyperlink"/>
            <w:rFonts w:ascii="David" w:hAnsi="David" w:cs="David"/>
            <w:color w:val="2F5496" w:themeColor="accent5" w:themeShade="BF"/>
            <w:sz w:val="24"/>
            <w:szCs w:val="24"/>
          </w:rPr>
          <w:t>.</w:t>
        </w:r>
      </w:hyperlink>
    </w:p>
    <w:p w14:paraId="0B5E1B41" w14:textId="193ACDE7" w:rsidR="0056629C" w:rsidRPr="000D770D" w:rsidRDefault="009C6862" w:rsidP="0056629C">
      <w:pPr>
        <w:rPr>
          <w:rFonts w:ascii="David" w:hAnsi="David" w:cs="David"/>
          <w:sz w:val="24"/>
          <w:szCs w:val="24"/>
        </w:rPr>
      </w:pPr>
      <w:r w:rsidRPr="00076402">
        <w:rPr>
          <w:rFonts w:ascii="David" w:hAnsi="David" w:cs="David"/>
          <w:color w:val="2F5496" w:themeColor="accent5" w:themeShade="BF"/>
          <w:sz w:val="24"/>
          <w:szCs w:val="24"/>
        </w:rPr>
        <w:t xml:space="preserve">   </w:t>
      </w:r>
      <w:r w:rsidRPr="00076402">
        <w:rPr>
          <w:rFonts w:ascii="David" w:hAnsi="David" w:cs="David" w:hint="cs"/>
          <w:color w:val="2F5496" w:themeColor="accent5" w:themeShade="BF"/>
          <w:sz w:val="24"/>
          <w:szCs w:val="24"/>
          <w:rtl/>
        </w:rPr>
        <w:t>ו.</w:t>
      </w:r>
      <w:r w:rsidRPr="00076402">
        <w:rPr>
          <w:rFonts w:ascii="David" w:hAnsi="David" w:cs="David"/>
          <w:color w:val="2F5496" w:themeColor="accent5" w:themeShade="BF"/>
          <w:sz w:val="24"/>
          <w:szCs w:val="24"/>
        </w:rPr>
        <w:t xml:space="preserve">      </w:t>
      </w:r>
      <w:hyperlink r:id="rId79" w:tgtFrame="_blank" w:history="1">
        <w:r w:rsidR="0056629C" w:rsidRPr="00076402">
          <w:rPr>
            <w:rStyle w:val="Hyperlink"/>
            <w:rFonts w:ascii="David" w:hAnsi="David" w:cs="David"/>
            <w:color w:val="2F5496" w:themeColor="accent5" w:themeShade="BF"/>
            <w:sz w:val="24"/>
            <w:szCs w:val="24"/>
            <w:rtl/>
          </w:rPr>
          <w:t>כללי תאגידי מים וביוב (התקשרות חברה עם רשות מקומית לביצוע גבייה), תשע"ד-2014</w:t>
        </w:r>
      </w:hyperlink>
    </w:p>
    <w:p w14:paraId="34484782"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53EC1739" w14:textId="138CD522" w:rsidR="0056629C" w:rsidRPr="00AB0D26" w:rsidRDefault="0056629C" w:rsidP="00CA597D">
      <w:pPr>
        <w:pStyle w:val="a5"/>
        <w:numPr>
          <w:ilvl w:val="0"/>
          <w:numId w:val="32"/>
        </w:numPr>
        <w:rPr>
          <w:rFonts w:ascii="David" w:hAnsi="David" w:cs="David"/>
          <w:sz w:val="24"/>
          <w:szCs w:val="24"/>
        </w:rPr>
      </w:pPr>
      <w:r w:rsidRPr="00AB0D26">
        <w:rPr>
          <w:rFonts w:ascii="David" w:hAnsi="David" w:cs="David"/>
          <w:b/>
          <w:bCs/>
          <w:sz w:val="24"/>
          <w:szCs w:val="24"/>
          <w:rtl/>
        </w:rPr>
        <w:t>וטרינר הרשות</w:t>
      </w:r>
    </w:p>
    <w:p w14:paraId="4D7F488C" w14:textId="019090B8" w:rsidR="00FC45F3" w:rsidRDefault="00AB0D26" w:rsidP="0056629C">
      <w:pPr>
        <w:rPr>
          <w:rFonts w:ascii="David" w:hAnsi="David" w:cs="David"/>
          <w:sz w:val="24"/>
          <w:szCs w:val="24"/>
          <w:rtl/>
        </w:rPr>
      </w:pPr>
      <w:r>
        <w:rPr>
          <w:rFonts w:ascii="David" w:hAnsi="David" w:cs="David" w:hint="cs"/>
          <w:sz w:val="24"/>
          <w:szCs w:val="24"/>
          <w:rtl/>
        </w:rPr>
        <w:t>10</w:t>
      </w:r>
      <w:r w:rsidR="009221F5">
        <w:rPr>
          <w:rFonts w:ascii="David" w:hAnsi="David" w:cs="David" w:hint="cs"/>
          <w:sz w:val="24"/>
          <w:szCs w:val="24"/>
          <w:rtl/>
        </w:rPr>
        <w:t>.1.</w:t>
      </w:r>
      <w:r w:rsidR="009221F5">
        <w:rPr>
          <w:rFonts w:ascii="David" w:hAnsi="David" w:cs="David"/>
          <w:sz w:val="24"/>
          <w:szCs w:val="24"/>
          <w:rtl/>
        </w:rPr>
        <w:tab/>
      </w:r>
      <w:r w:rsidR="00FC45F3">
        <w:rPr>
          <w:rFonts w:ascii="David" w:hAnsi="David" w:cs="David" w:hint="cs"/>
          <w:sz w:val="24"/>
          <w:szCs w:val="24"/>
          <w:rtl/>
        </w:rPr>
        <w:t>הרשות מקבלת שרותי וטרינריה במסגרת אשכול רשויות גליל מזרחי.</w:t>
      </w:r>
    </w:p>
    <w:p w14:paraId="5C5D0C6B" w14:textId="35B0C04C" w:rsidR="009221F5" w:rsidRPr="009221F5" w:rsidRDefault="009221F5" w:rsidP="000F33A4">
      <w:pPr>
        <w:rPr>
          <w:rFonts w:ascii="David" w:hAnsi="David" w:cs="David"/>
          <w:sz w:val="24"/>
          <w:szCs w:val="24"/>
          <w:rtl/>
        </w:rPr>
      </w:pPr>
      <w:r>
        <w:rPr>
          <w:rFonts w:ascii="David" w:hAnsi="David" w:cs="David"/>
          <w:sz w:val="24"/>
          <w:szCs w:val="24"/>
          <w:rtl/>
        </w:rPr>
        <w:tab/>
      </w:r>
      <w:r w:rsidRPr="009221F5">
        <w:rPr>
          <w:rFonts w:ascii="David" w:hAnsi="David" w:cs="David"/>
          <w:sz w:val="24"/>
          <w:szCs w:val="24"/>
          <w:rtl/>
        </w:rPr>
        <w:t xml:space="preserve">וטרינר </w:t>
      </w:r>
      <w:r w:rsidR="000F33A4">
        <w:rPr>
          <w:rFonts w:ascii="David" w:hAnsi="David" w:cs="David" w:hint="cs"/>
          <w:sz w:val="24"/>
          <w:szCs w:val="24"/>
          <w:rtl/>
        </w:rPr>
        <w:t xml:space="preserve">הרשות </w:t>
      </w:r>
      <w:r w:rsidR="000F33A4">
        <w:rPr>
          <w:rFonts w:ascii="David" w:hAnsi="David" w:cs="David"/>
          <w:sz w:val="24"/>
          <w:szCs w:val="24"/>
          <w:rtl/>
        </w:rPr>
        <w:t>–</w:t>
      </w:r>
      <w:r w:rsidR="000F33A4">
        <w:rPr>
          <w:rFonts w:ascii="David" w:hAnsi="David" w:cs="David" w:hint="cs"/>
          <w:sz w:val="24"/>
          <w:szCs w:val="24"/>
          <w:rtl/>
        </w:rPr>
        <w:t xml:space="preserve"> ד"ר בשארה ריאד 052-4687665</w:t>
      </w:r>
    </w:p>
    <w:p w14:paraId="472076FF" w14:textId="398CBC3E" w:rsidR="009221F5" w:rsidRDefault="009221F5" w:rsidP="000F33A4">
      <w:pPr>
        <w:rPr>
          <w:rFonts w:ascii="David" w:hAnsi="David" w:cs="David"/>
          <w:sz w:val="24"/>
          <w:szCs w:val="24"/>
          <w:rtl/>
        </w:rPr>
      </w:pPr>
      <w:r w:rsidRPr="009221F5">
        <w:rPr>
          <w:rFonts w:ascii="David" w:hAnsi="David" w:cs="David"/>
          <w:sz w:val="24"/>
          <w:szCs w:val="24"/>
          <w:rtl/>
        </w:rPr>
        <w:tab/>
        <w:t xml:space="preserve">במסגרת פעילותו מקיים המערך בדיקות משנה למזון מן החי (עופות, בשר, דגים </w:t>
      </w:r>
      <w:r w:rsidRPr="009221F5">
        <w:rPr>
          <w:rFonts w:ascii="David" w:hAnsi="David" w:cs="David"/>
          <w:sz w:val="24"/>
          <w:szCs w:val="24"/>
          <w:rtl/>
        </w:rPr>
        <w:tab/>
        <w:t xml:space="preserve">ומוצריהם). הפיקוח על המזון נועד להבטיח שהמזון שהציבור צורך יהיה בטוח מפני </w:t>
      </w:r>
      <w:r w:rsidRPr="009221F5">
        <w:rPr>
          <w:rFonts w:ascii="David" w:hAnsi="David" w:cs="David"/>
          <w:sz w:val="24"/>
          <w:szCs w:val="24"/>
          <w:rtl/>
        </w:rPr>
        <w:tab/>
        <w:t xml:space="preserve">גורמי סיכון מיקרוביולוגיים וכימיים. כבעלי עסקים </w:t>
      </w:r>
      <w:proofErr w:type="spellStart"/>
      <w:r w:rsidRPr="009221F5">
        <w:rPr>
          <w:rFonts w:ascii="David" w:hAnsi="David" w:cs="David"/>
          <w:sz w:val="24"/>
          <w:szCs w:val="24"/>
          <w:rtl/>
        </w:rPr>
        <w:t>הינכם</w:t>
      </w:r>
      <w:proofErr w:type="spellEnd"/>
      <w:r w:rsidRPr="009221F5">
        <w:rPr>
          <w:rFonts w:ascii="David" w:hAnsi="David" w:cs="David"/>
          <w:sz w:val="24"/>
          <w:szCs w:val="24"/>
          <w:rtl/>
        </w:rPr>
        <w:t xml:space="preserve"> </w:t>
      </w:r>
      <w:proofErr w:type="spellStart"/>
      <w:r w:rsidRPr="009221F5">
        <w:rPr>
          <w:rFonts w:ascii="David" w:hAnsi="David" w:cs="David"/>
          <w:sz w:val="24"/>
          <w:szCs w:val="24"/>
          <w:rtl/>
        </w:rPr>
        <w:t>מחוייבים</w:t>
      </w:r>
      <w:proofErr w:type="spellEnd"/>
      <w:r w:rsidRPr="009221F5">
        <w:rPr>
          <w:rFonts w:ascii="David" w:hAnsi="David" w:cs="David"/>
          <w:sz w:val="24"/>
          <w:szCs w:val="24"/>
          <w:rtl/>
        </w:rPr>
        <w:t xml:space="preserve"> לקלוט אך ורק </w:t>
      </w:r>
      <w:r w:rsidRPr="009221F5">
        <w:rPr>
          <w:rFonts w:ascii="David" w:hAnsi="David" w:cs="David"/>
          <w:sz w:val="24"/>
          <w:szCs w:val="24"/>
          <w:rtl/>
        </w:rPr>
        <w:tab/>
        <w:t xml:space="preserve">מוצרים שהתקבלו עם תעודת משלוח חתומה של בדיקות משנה. בנוסף, עליכם להכיר את </w:t>
      </w:r>
      <w:r w:rsidRPr="009221F5">
        <w:rPr>
          <w:rFonts w:ascii="David" w:hAnsi="David" w:cs="David"/>
          <w:sz w:val="24"/>
          <w:szCs w:val="24"/>
          <w:rtl/>
        </w:rPr>
        <w:tab/>
        <w:t>דרישות החוק בכל הנוגע לאחזקה וטיפול במוצרים מן החי.</w:t>
      </w:r>
    </w:p>
    <w:p w14:paraId="57200DF8" w14:textId="2F087E94" w:rsidR="009221F5" w:rsidRDefault="00AB0D26" w:rsidP="0056629C">
      <w:pPr>
        <w:rPr>
          <w:rFonts w:ascii="David" w:hAnsi="David" w:cs="David"/>
          <w:sz w:val="24"/>
          <w:szCs w:val="24"/>
          <w:rtl/>
        </w:rPr>
      </w:pPr>
      <w:r>
        <w:rPr>
          <w:rFonts w:ascii="David" w:hAnsi="David" w:cs="David" w:hint="cs"/>
          <w:sz w:val="24"/>
          <w:szCs w:val="24"/>
          <w:rtl/>
        </w:rPr>
        <w:t>10</w:t>
      </w:r>
      <w:r w:rsidR="009221F5">
        <w:rPr>
          <w:rFonts w:ascii="David" w:hAnsi="David" w:cs="David" w:hint="cs"/>
          <w:sz w:val="24"/>
          <w:szCs w:val="24"/>
          <w:rtl/>
        </w:rPr>
        <w:t>.2.</w:t>
      </w:r>
      <w:r w:rsidR="009221F5">
        <w:rPr>
          <w:rFonts w:ascii="David" w:hAnsi="David" w:cs="David"/>
          <w:sz w:val="24"/>
          <w:szCs w:val="24"/>
          <w:rtl/>
        </w:rPr>
        <w:tab/>
      </w:r>
      <w:r w:rsidR="009221F5" w:rsidRPr="009221F5">
        <w:rPr>
          <w:rFonts w:ascii="David" w:hAnsi="David" w:cs="David"/>
          <w:sz w:val="24"/>
          <w:szCs w:val="24"/>
          <w:rtl/>
        </w:rPr>
        <w:t xml:space="preserve">בנוסף, ע”פ תקנות צער בעלי חיים (הגנה על בעלי חיים), החזקה שלא לצרכים חקלאיים, </w:t>
      </w:r>
      <w:r w:rsidR="009221F5">
        <w:rPr>
          <w:rFonts w:ascii="David" w:hAnsi="David" w:cs="David"/>
          <w:sz w:val="24"/>
          <w:szCs w:val="24"/>
          <w:rtl/>
        </w:rPr>
        <w:tab/>
      </w:r>
      <w:r w:rsidR="009221F5" w:rsidRPr="009221F5">
        <w:rPr>
          <w:rFonts w:ascii="David" w:hAnsi="David" w:cs="David"/>
          <w:sz w:val="24"/>
          <w:szCs w:val="24"/>
          <w:rtl/>
        </w:rPr>
        <w:t xml:space="preserve">התשס”ט-2009 הקמת מתקן להחזקת בעלי חיים מחייבת הודעה לגוף האחראי בפיקוח </w:t>
      </w:r>
      <w:r w:rsidR="009221F5">
        <w:rPr>
          <w:rFonts w:ascii="David" w:hAnsi="David" w:cs="David"/>
          <w:sz w:val="24"/>
          <w:szCs w:val="24"/>
          <w:rtl/>
        </w:rPr>
        <w:tab/>
      </w:r>
      <w:proofErr w:type="spellStart"/>
      <w:r w:rsidR="009221F5" w:rsidRPr="009221F5">
        <w:rPr>
          <w:rFonts w:ascii="David" w:hAnsi="David" w:cs="David"/>
          <w:sz w:val="24"/>
          <w:szCs w:val="24"/>
          <w:rtl/>
        </w:rPr>
        <w:t>הוטרינרי</w:t>
      </w:r>
      <w:proofErr w:type="spellEnd"/>
      <w:r w:rsidR="009221F5" w:rsidRPr="009221F5">
        <w:rPr>
          <w:rFonts w:ascii="David" w:hAnsi="David" w:cs="David"/>
          <w:sz w:val="24"/>
          <w:szCs w:val="24"/>
          <w:rtl/>
        </w:rPr>
        <w:t xml:space="preserve">, קרי </w:t>
      </w:r>
      <w:r w:rsidR="000F33A4">
        <w:rPr>
          <w:rFonts w:ascii="David" w:hAnsi="David" w:cs="David" w:hint="cs"/>
          <w:sz w:val="24"/>
          <w:szCs w:val="24"/>
          <w:rtl/>
        </w:rPr>
        <w:t>וטרינר המועצה.</w:t>
      </w:r>
    </w:p>
    <w:p w14:paraId="36A96719" w14:textId="4544B0F7" w:rsidR="009221F5" w:rsidRDefault="00AB0D26" w:rsidP="0056629C">
      <w:pPr>
        <w:rPr>
          <w:rFonts w:ascii="David" w:hAnsi="David" w:cs="David"/>
          <w:sz w:val="24"/>
          <w:szCs w:val="24"/>
          <w:rtl/>
        </w:rPr>
      </w:pPr>
      <w:r>
        <w:rPr>
          <w:rFonts w:ascii="David" w:hAnsi="David" w:cs="David" w:hint="cs"/>
          <w:sz w:val="24"/>
          <w:szCs w:val="24"/>
          <w:rtl/>
        </w:rPr>
        <w:t>10</w:t>
      </w:r>
      <w:r w:rsidR="009221F5">
        <w:rPr>
          <w:rFonts w:ascii="David" w:hAnsi="David" w:cs="David" w:hint="cs"/>
          <w:sz w:val="24"/>
          <w:szCs w:val="24"/>
          <w:rtl/>
        </w:rPr>
        <w:t>.3.</w:t>
      </w:r>
      <w:r w:rsidR="009221F5">
        <w:rPr>
          <w:rFonts w:ascii="David" w:hAnsi="David" w:cs="David"/>
          <w:sz w:val="24"/>
          <w:szCs w:val="24"/>
          <w:rtl/>
        </w:rPr>
        <w:tab/>
      </w:r>
      <w:r w:rsidR="009221F5">
        <w:rPr>
          <w:rFonts w:ascii="David" w:hAnsi="David" w:cs="David" w:hint="cs"/>
          <w:sz w:val="24"/>
          <w:szCs w:val="24"/>
          <w:rtl/>
        </w:rPr>
        <w:t>בעסק שיש בו אחסון, עיבוד והגשה של בשר:</w:t>
      </w:r>
    </w:p>
    <w:p w14:paraId="718F7DD7" w14:textId="77777777" w:rsidR="009221F5" w:rsidRPr="009221F5" w:rsidRDefault="009221F5" w:rsidP="009221F5">
      <w:pPr>
        <w:rPr>
          <w:rFonts w:ascii="David" w:hAnsi="David" w:cs="David"/>
          <w:sz w:val="24"/>
          <w:szCs w:val="24"/>
          <w:rtl/>
        </w:rPr>
      </w:pPr>
      <w:r w:rsidRPr="009221F5">
        <w:rPr>
          <w:rFonts w:ascii="David" w:hAnsi="David" w:cs="David"/>
          <w:sz w:val="24"/>
          <w:szCs w:val="24"/>
          <w:rtl/>
        </w:rPr>
        <w:t>הגדרה לצורך פרק זה -</w:t>
      </w:r>
    </w:p>
    <w:p w14:paraId="28DB89EF" w14:textId="77777777" w:rsidR="009221F5" w:rsidRPr="009221F5" w:rsidRDefault="009221F5" w:rsidP="009221F5">
      <w:pPr>
        <w:rPr>
          <w:rFonts w:ascii="David" w:hAnsi="David" w:cs="David"/>
          <w:sz w:val="24"/>
          <w:szCs w:val="24"/>
          <w:rtl/>
        </w:rPr>
      </w:pPr>
      <w:r w:rsidRPr="009221F5">
        <w:rPr>
          <w:rFonts w:ascii="David" w:hAnsi="David" w:cs="David"/>
          <w:b/>
          <w:bCs/>
          <w:sz w:val="24"/>
          <w:szCs w:val="24"/>
          <w:rtl/>
        </w:rPr>
        <w:t>בשר</w:t>
      </w:r>
      <w:r w:rsidRPr="009221F5">
        <w:rPr>
          <w:rFonts w:ascii="David" w:hAnsi="David" w:cs="David"/>
          <w:sz w:val="24"/>
          <w:szCs w:val="24"/>
          <w:rtl/>
        </w:rPr>
        <w:t xml:space="preserve"> : בשר עופות, דגים ובקר או חלק ממנו, טרי, מקורר, קפוא, מבושל, מעושן, טחון או מעובד בדרך כל שהיא לרבות מוצרי בשר ומוצרים המכילים בשר. </w:t>
      </w:r>
    </w:p>
    <w:p w14:paraId="09474DCD" w14:textId="37BBC866" w:rsidR="009221F5" w:rsidRDefault="009221F5" w:rsidP="009221F5">
      <w:pPr>
        <w:rPr>
          <w:rFonts w:ascii="David" w:hAnsi="David" w:cs="David"/>
          <w:sz w:val="24"/>
          <w:szCs w:val="24"/>
          <w:rtl/>
        </w:rPr>
      </w:pPr>
      <w:r>
        <w:rPr>
          <w:rFonts w:ascii="David" w:hAnsi="David" w:cs="David"/>
          <w:sz w:val="24"/>
          <w:szCs w:val="24"/>
          <w:rtl/>
        </w:rPr>
        <w:tab/>
      </w:r>
      <w:r w:rsidR="00AB0D26">
        <w:rPr>
          <w:rFonts w:ascii="David" w:hAnsi="David" w:cs="David" w:hint="cs"/>
          <w:sz w:val="24"/>
          <w:szCs w:val="24"/>
          <w:rtl/>
        </w:rPr>
        <w:t>10</w:t>
      </w:r>
      <w:r>
        <w:rPr>
          <w:rFonts w:ascii="David" w:hAnsi="David" w:cs="David" w:hint="cs"/>
          <w:sz w:val="24"/>
          <w:szCs w:val="24"/>
          <w:rtl/>
        </w:rPr>
        <w:t>.3.1.</w:t>
      </w:r>
      <w:r>
        <w:rPr>
          <w:rFonts w:ascii="David" w:hAnsi="David" w:cs="David"/>
          <w:sz w:val="24"/>
          <w:szCs w:val="24"/>
          <w:rtl/>
        </w:rPr>
        <w:tab/>
      </w:r>
      <w:r w:rsidRPr="009221F5">
        <w:rPr>
          <w:rFonts w:ascii="David" w:hAnsi="David" w:cs="David"/>
          <w:sz w:val="24"/>
          <w:szCs w:val="24"/>
          <w:rtl/>
        </w:rPr>
        <w:t xml:space="preserve"> מבקש הרישיון  יעמוד בכל האמור בחוקים רלבנטיים קיימים ו/או חוקים אשר </w:t>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יחוקקו במקומם או בנוסף להם.</w:t>
      </w:r>
    </w:p>
    <w:p w14:paraId="478A4F18" w14:textId="2FA462B3" w:rsidR="009221F5" w:rsidRPr="009221F5" w:rsidRDefault="009221F5" w:rsidP="009221F5">
      <w:pPr>
        <w:rPr>
          <w:rFonts w:ascii="David" w:hAnsi="David" w:cs="David"/>
          <w:sz w:val="24"/>
          <w:szCs w:val="24"/>
          <w:rtl/>
        </w:rPr>
      </w:pPr>
      <w:r>
        <w:rPr>
          <w:rFonts w:ascii="David" w:hAnsi="David" w:cs="David"/>
          <w:sz w:val="24"/>
          <w:szCs w:val="24"/>
          <w:rtl/>
        </w:rPr>
        <w:tab/>
      </w:r>
      <w:r w:rsidR="00AB0D26">
        <w:rPr>
          <w:rFonts w:ascii="David" w:hAnsi="David" w:cs="David" w:hint="cs"/>
          <w:sz w:val="24"/>
          <w:szCs w:val="24"/>
          <w:rtl/>
        </w:rPr>
        <w:t>10</w:t>
      </w:r>
      <w:r>
        <w:rPr>
          <w:rFonts w:ascii="David" w:hAnsi="David" w:cs="David" w:hint="cs"/>
          <w:sz w:val="24"/>
          <w:szCs w:val="24"/>
          <w:rtl/>
        </w:rPr>
        <w:t>.3.2.</w:t>
      </w:r>
      <w:r>
        <w:rPr>
          <w:rFonts w:ascii="David" w:hAnsi="David" w:cs="David"/>
          <w:sz w:val="24"/>
          <w:szCs w:val="24"/>
          <w:rtl/>
        </w:rPr>
        <w:tab/>
      </w:r>
      <w:r w:rsidRPr="009221F5">
        <w:rPr>
          <w:rFonts w:ascii="David" w:hAnsi="David" w:cs="David"/>
          <w:sz w:val="24"/>
          <w:szCs w:val="24"/>
          <w:rtl/>
        </w:rPr>
        <w:t xml:space="preserve">מבקש הרישיון יעמוד בכל האמור בתקנות רישוי עסקים (תנאי תברואה נאותים </w:t>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 xml:space="preserve">לבתי אוכל), </w:t>
      </w:r>
      <w:proofErr w:type="spellStart"/>
      <w:r w:rsidRPr="009221F5">
        <w:rPr>
          <w:rFonts w:ascii="David" w:hAnsi="David" w:cs="David"/>
          <w:sz w:val="24"/>
          <w:szCs w:val="24"/>
          <w:rtl/>
        </w:rPr>
        <w:t>התשמ"ג</w:t>
      </w:r>
      <w:proofErr w:type="spellEnd"/>
      <w:r w:rsidRPr="009221F5">
        <w:rPr>
          <w:rFonts w:ascii="David" w:hAnsi="David" w:cs="David"/>
          <w:sz w:val="24"/>
          <w:szCs w:val="24"/>
          <w:rtl/>
        </w:rPr>
        <w:t xml:space="preserve"> – 1983 לרבות הדרישות הנוספות לתקנות אלו ופרוט חלק </w:t>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מדרישות תקנות אלו המופיעות להלן:</w:t>
      </w:r>
    </w:p>
    <w:p w14:paraId="20092410" w14:textId="081CAAE3" w:rsidR="009221F5" w:rsidRDefault="009221F5" w:rsidP="009221F5">
      <w:pPr>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hint="cs"/>
          <w:sz w:val="24"/>
          <w:szCs w:val="24"/>
          <w:rtl/>
        </w:rPr>
        <w:t>א.</w:t>
      </w:r>
      <w:r>
        <w:rPr>
          <w:rFonts w:ascii="David" w:hAnsi="David" w:cs="David"/>
          <w:sz w:val="24"/>
          <w:szCs w:val="24"/>
          <w:rtl/>
        </w:rPr>
        <w:tab/>
      </w:r>
      <w:r w:rsidRPr="009221F5">
        <w:rPr>
          <w:rFonts w:ascii="David" w:hAnsi="David" w:cs="David"/>
          <w:sz w:val="24"/>
          <w:szCs w:val="24"/>
          <w:rtl/>
        </w:rPr>
        <w:t xml:space="preserve">מבקש הרישיון לא ירכוש בשר, מחוץ </w:t>
      </w:r>
      <w:proofErr w:type="spellStart"/>
      <w:r w:rsidRPr="009221F5">
        <w:rPr>
          <w:rFonts w:ascii="David" w:hAnsi="David" w:cs="David"/>
          <w:sz w:val="24"/>
          <w:szCs w:val="24"/>
          <w:rtl/>
        </w:rPr>
        <w:t>ל</w:t>
      </w:r>
      <w:r w:rsidR="00CC6447">
        <w:rPr>
          <w:rFonts w:ascii="David" w:hAnsi="David" w:cs="David"/>
          <w:sz w:val="24"/>
          <w:szCs w:val="24"/>
          <w:rtl/>
        </w:rPr>
        <w:t>כסרא</w:t>
      </w:r>
      <w:proofErr w:type="spellEnd"/>
      <w:r w:rsidR="00CC6447">
        <w:rPr>
          <w:rFonts w:ascii="David" w:hAnsi="David" w:cs="David"/>
          <w:sz w:val="24"/>
          <w:szCs w:val="24"/>
          <w:rtl/>
        </w:rPr>
        <w:t xml:space="preserve"> </w:t>
      </w:r>
      <w:proofErr w:type="spellStart"/>
      <w:r w:rsidR="00CC6447">
        <w:rPr>
          <w:rFonts w:ascii="David" w:hAnsi="David" w:cs="David"/>
          <w:sz w:val="24"/>
          <w:szCs w:val="24"/>
          <w:rtl/>
        </w:rPr>
        <w:t>סמיע</w:t>
      </w:r>
      <w:proofErr w:type="spellEnd"/>
      <w:r w:rsidRPr="009221F5">
        <w:rPr>
          <w:rFonts w:ascii="David" w:hAnsi="David" w:cs="David"/>
          <w:sz w:val="24"/>
          <w:szCs w:val="24"/>
          <w:rtl/>
        </w:rPr>
        <w:t xml:space="preserve">  אלא אם כן הבשר מלווה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 xml:space="preserve">בתעודת בריאות וטרינרית שחתומה על ידי הרופא הווטרינרי של המפעל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ממנו נרכש הבשר.</w:t>
      </w:r>
    </w:p>
    <w:p w14:paraId="25127F69" w14:textId="2C4D8E10" w:rsidR="009221F5" w:rsidRDefault="009221F5" w:rsidP="009221F5">
      <w:pPr>
        <w:rPr>
          <w:rFonts w:ascii="David" w:hAnsi="David" w:cs="David"/>
          <w:sz w:val="24"/>
          <w:szCs w:val="24"/>
          <w:rtl/>
        </w:rPr>
      </w:pPr>
      <w:r>
        <w:rPr>
          <w:rFonts w:ascii="David" w:hAnsi="David" w:cs="David"/>
          <w:sz w:val="24"/>
          <w:szCs w:val="24"/>
          <w:rtl/>
        </w:rPr>
        <w:lastRenderedPageBreak/>
        <w:tab/>
      </w:r>
      <w:r>
        <w:rPr>
          <w:rFonts w:ascii="David" w:hAnsi="David" w:cs="David"/>
          <w:sz w:val="24"/>
          <w:szCs w:val="24"/>
          <w:rtl/>
        </w:rPr>
        <w:tab/>
      </w:r>
      <w:r>
        <w:rPr>
          <w:rFonts w:ascii="David" w:hAnsi="David" w:cs="David" w:hint="cs"/>
          <w:sz w:val="24"/>
          <w:szCs w:val="24"/>
          <w:rtl/>
        </w:rPr>
        <w:t>ב.</w:t>
      </w:r>
      <w:r>
        <w:rPr>
          <w:rFonts w:ascii="David" w:hAnsi="David" w:cs="David"/>
          <w:sz w:val="24"/>
          <w:szCs w:val="24"/>
          <w:rtl/>
        </w:rPr>
        <w:tab/>
      </w:r>
      <w:r w:rsidRPr="009221F5">
        <w:rPr>
          <w:rFonts w:ascii="David" w:hAnsi="David" w:cs="David"/>
          <w:sz w:val="24"/>
          <w:szCs w:val="24"/>
          <w:rtl/>
        </w:rPr>
        <w:t xml:space="preserve">מבקש הרישיון לא יקבל, לא יחזיק, לא ימכור, לא יכניס ולא ירשה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 xml:space="preserve">לאחר להחזיק או למכור או להכניס בשר לעסק, שלא עבר בדיקת משנה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 xml:space="preserve">אצל הווטרינר </w:t>
      </w:r>
      <w:proofErr w:type="spellStart"/>
      <w:r w:rsidRPr="009221F5">
        <w:rPr>
          <w:rFonts w:ascii="David" w:hAnsi="David" w:cs="David"/>
          <w:sz w:val="24"/>
          <w:szCs w:val="24"/>
          <w:rtl/>
        </w:rPr>
        <w:t>הרשותי</w:t>
      </w:r>
      <w:proofErr w:type="spellEnd"/>
      <w:r w:rsidRPr="009221F5">
        <w:rPr>
          <w:rFonts w:ascii="David" w:hAnsi="David" w:cs="David"/>
          <w:sz w:val="24"/>
          <w:szCs w:val="24"/>
          <w:rtl/>
        </w:rPr>
        <w:t xml:space="preserve"> או מי שהוסמך מטעמו  וקבל חותמת שהבשר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 xml:space="preserve">"נבדק והותר".  </w:t>
      </w:r>
    </w:p>
    <w:p w14:paraId="364FD4D4" w14:textId="49CF7348" w:rsidR="009221F5" w:rsidRDefault="009221F5" w:rsidP="009221F5">
      <w:pPr>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hint="cs"/>
          <w:sz w:val="24"/>
          <w:szCs w:val="24"/>
          <w:rtl/>
        </w:rPr>
        <w:t>ג.</w:t>
      </w:r>
      <w:r>
        <w:rPr>
          <w:rFonts w:ascii="David" w:hAnsi="David" w:cs="David"/>
          <w:sz w:val="24"/>
          <w:szCs w:val="24"/>
          <w:rtl/>
        </w:rPr>
        <w:tab/>
      </w:r>
      <w:r w:rsidRPr="009221F5">
        <w:rPr>
          <w:rFonts w:ascii="David" w:hAnsi="David" w:cs="David"/>
          <w:sz w:val="24"/>
          <w:szCs w:val="24"/>
          <w:rtl/>
        </w:rPr>
        <w:t xml:space="preserve">מבקש הרישיון  שרכש בשר שמקורו בכפר </w:t>
      </w:r>
      <w:proofErr w:type="spellStart"/>
      <w:r w:rsidR="00CC6447">
        <w:rPr>
          <w:rFonts w:ascii="David" w:hAnsi="David" w:cs="David"/>
          <w:sz w:val="24"/>
          <w:szCs w:val="24"/>
          <w:rtl/>
        </w:rPr>
        <w:t>כסרא</w:t>
      </w:r>
      <w:proofErr w:type="spellEnd"/>
      <w:r w:rsidR="00CC6447">
        <w:rPr>
          <w:rFonts w:ascii="David" w:hAnsi="David" w:cs="David"/>
          <w:sz w:val="24"/>
          <w:szCs w:val="24"/>
          <w:rtl/>
        </w:rPr>
        <w:t xml:space="preserve"> </w:t>
      </w:r>
      <w:proofErr w:type="spellStart"/>
      <w:r w:rsidR="00CC6447">
        <w:rPr>
          <w:rFonts w:ascii="David" w:hAnsi="David" w:cs="David"/>
          <w:sz w:val="24"/>
          <w:szCs w:val="24"/>
          <w:rtl/>
        </w:rPr>
        <w:t>סמיע</w:t>
      </w:r>
      <w:proofErr w:type="spellEnd"/>
      <w:r w:rsidRPr="009221F5">
        <w:rPr>
          <w:rFonts w:ascii="David" w:hAnsi="David" w:cs="David"/>
          <w:sz w:val="24"/>
          <w:szCs w:val="24"/>
          <w:rtl/>
        </w:rPr>
        <w:t xml:space="preserve"> , ישמור בעסק את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 xml:space="preserve">העתקי כל תעודות המשלוח או החשבוניות והקבלות בגין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 xml:space="preserve">רכישתו. התעודות תשמרנה בבית העסק במשך 3 חודשים לפחות ממועד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 xml:space="preserve">הרכישה ותוצגנה לווטרינר </w:t>
      </w:r>
      <w:proofErr w:type="spellStart"/>
      <w:r w:rsidRPr="009221F5">
        <w:rPr>
          <w:rFonts w:ascii="David" w:hAnsi="David" w:cs="David"/>
          <w:sz w:val="24"/>
          <w:szCs w:val="24"/>
          <w:rtl/>
        </w:rPr>
        <w:t>הרשותי</w:t>
      </w:r>
      <w:proofErr w:type="spellEnd"/>
      <w:r w:rsidRPr="009221F5">
        <w:rPr>
          <w:rFonts w:ascii="David" w:hAnsi="David" w:cs="David"/>
          <w:sz w:val="24"/>
          <w:szCs w:val="24"/>
          <w:rtl/>
        </w:rPr>
        <w:t xml:space="preserve"> לבדיקה – על פי דרישתו.</w:t>
      </w:r>
    </w:p>
    <w:p w14:paraId="67ED2446" w14:textId="1F47652A" w:rsidR="009221F5" w:rsidRDefault="009221F5" w:rsidP="009221F5">
      <w:pPr>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hint="cs"/>
          <w:sz w:val="24"/>
          <w:szCs w:val="24"/>
          <w:rtl/>
        </w:rPr>
        <w:t>ד.</w:t>
      </w:r>
      <w:r>
        <w:rPr>
          <w:rFonts w:ascii="David" w:hAnsi="David" w:cs="David"/>
          <w:sz w:val="24"/>
          <w:szCs w:val="24"/>
          <w:rtl/>
        </w:rPr>
        <w:tab/>
      </w:r>
      <w:r w:rsidRPr="009221F5">
        <w:rPr>
          <w:rFonts w:ascii="David" w:hAnsi="David" w:cs="David"/>
          <w:sz w:val="24"/>
          <w:szCs w:val="24"/>
          <w:rtl/>
        </w:rPr>
        <w:t xml:space="preserve">מבקש הרישיון לא יאחסן בשר, באותו מקרר, יחד עם ירקות, סלטים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וגבינות.</w:t>
      </w:r>
    </w:p>
    <w:p w14:paraId="1100CE28" w14:textId="30361F4E" w:rsidR="009221F5" w:rsidRDefault="009221F5" w:rsidP="009221F5">
      <w:pPr>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hint="cs"/>
          <w:sz w:val="24"/>
          <w:szCs w:val="24"/>
          <w:rtl/>
        </w:rPr>
        <w:t>ה.</w:t>
      </w:r>
      <w:r>
        <w:rPr>
          <w:rFonts w:ascii="David" w:hAnsi="David" w:cs="David"/>
          <w:sz w:val="24"/>
          <w:szCs w:val="24"/>
          <w:rtl/>
        </w:rPr>
        <w:tab/>
      </w:r>
      <w:r w:rsidRPr="009221F5">
        <w:rPr>
          <w:rFonts w:ascii="David" w:hAnsi="David" w:cs="David"/>
          <w:sz w:val="24"/>
          <w:szCs w:val="24"/>
          <w:rtl/>
        </w:rPr>
        <w:t xml:space="preserve">מבקש הרישיון לא יגיש בשר ומוצריו שהופשרו או חוממו, יום או יותר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9221F5">
        <w:rPr>
          <w:rFonts w:ascii="David" w:hAnsi="David" w:cs="David"/>
          <w:sz w:val="24"/>
          <w:szCs w:val="24"/>
          <w:rtl/>
        </w:rPr>
        <w:t>לפני יום ההגשה.</w:t>
      </w:r>
    </w:p>
    <w:p w14:paraId="275BD02D" w14:textId="3EC1D4B0" w:rsidR="009221F5" w:rsidRDefault="009221F5" w:rsidP="009221F5">
      <w:pPr>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hint="cs"/>
          <w:sz w:val="24"/>
          <w:szCs w:val="24"/>
          <w:rtl/>
        </w:rPr>
        <w:t>ו.</w:t>
      </w:r>
      <w:r>
        <w:rPr>
          <w:rFonts w:ascii="David" w:hAnsi="David" w:cs="David"/>
          <w:sz w:val="24"/>
          <w:szCs w:val="24"/>
          <w:rtl/>
        </w:rPr>
        <w:tab/>
      </w:r>
      <w:r w:rsidRPr="009221F5">
        <w:rPr>
          <w:rFonts w:ascii="David" w:hAnsi="David" w:cs="David"/>
          <w:sz w:val="24"/>
          <w:szCs w:val="24"/>
          <w:rtl/>
        </w:rPr>
        <w:t>מבקש הרישיון לא יקפיא בשר טרי או בשר אחרי הפשרה.</w:t>
      </w:r>
    </w:p>
    <w:p w14:paraId="2D093E4D" w14:textId="5E040CB4" w:rsidR="009221F5" w:rsidRDefault="009221F5" w:rsidP="009221F5">
      <w:pPr>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hint="cs"/>
          <w:sz w:val="24"/>
          <w:szCs w:val="24"/>
          <w:rtl/>
        </w:rPr>
        <w:t>ז.</w:t>
      </w:r>
      <w:r w:rsidR="00B1268F">
        <w:rPr>
          <w:rFonts w:ascii="David" w:hAnsi="David" w:cs="David"/>
          <w:sz w:val="24"/>
          <w:szCs w:val="24"/>
          <w:rtl/>
        </w:rPr>
        <w:tab/>
      </w:r>
      <w:r w:rsidR="00B1268F" w:rsidRPr="00B1268F">
        <w:rPr>
          <w:rFonts w:ascii="David" w:hAnsi="David" w:cs="David"/>
          <w:sz w:val="24"/>
          <w:szCs w:val="24"/>
          <w:rtl/>
        </w:rPr>
        <w:t xml:space="preserve">מבקש הרישיון לא ישווק ולא ישמיד בעצמו בשר שפג תוקפו. השמדה </w:t>
      </w:r>
      <w:r w:rsidR="00B1268F">
        <w:rPr>
          <w:rFonts w:ascii="David" w:hAnsi="David" w:cs="David"/>
          <w:sz w:val="24"/>
          <w:szCs w:val="24"/>
          <w:rtl/>
        </w:rPr>
        <w:tab/>
      </w:r>
      <w:r w:rsidR="00B1268F">
        <w:rPr>
          <w:rFonts w:ascii="David" w:hAnsi="David" w:cs="David"/>
          <w:sz w:val="24"/>
          <w:szCs w:val="24"/>
          <w:rtl/>
        </w:rPr>
        <w:tab/>
      </w:r>
      <w:r w:rsidR="00B1268F">
        <w:rPr>
          <w:rFonts w:ascii="David" w:hAnsi="David" w:cs="David"/>
          <w:sz w:val="24"/>
          <w:szCs w:val="24"/>
          <w:rtl/>
        </w:rPr>
        <w:tab/>
      </w:r>
      <w:r w:rsidR="00B1268F" w:rsidRPr="00B1268F">
        <w:rPr>
          <w:rFonts w:ascii="David" w:hAnsi="David" w:cs="David"/>
          <w:sz w:val="24"/>
          <w:szCs w:val="24"/>
          <w:rtl/>
        </w:rPr>
        <w:t>כאמור תיעשה על ידי הווטרינר העירוני בלבד.</w:t>
      </w:r>
    </w:p>
    <w:p w14:paraId="5C6837EB" w14:textId="0779A3FA" w:rsidR="00B1268F" w:rsidRDefault="00B1268F" w:rsidP="009221F5">
      <w:pPr>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hint="cs"/>
          <w:sz w:val="24"/>
          <w:szCs w:val="24"/>
          <w:rtl/>
        </w:rPr>
        <w:t>ח.</w:t>
      </w:r>
      <w:r>
        <w:rPr>
          <w:rFonts w:ascii="David" w:hAnsi="David" w:cs="David"/>
          <w:sz w:val="24"/>
          <w:szCs w:val="24"/>
          <w:rtl/>
        </w:rPr>
        <w:tab/>
      </w:r>
      <w:r w:rsidRPr="00B1268F">
        <w:rPr>
          <w:rFonts w:ascii="David" w:hAnsi="David" w:cs="David"/>
          <w:sz w:val="24"/>
          <w:szCs w:val="24"/>
          <w:rtl/>
        </w:rPr>
        <w:t xml:space="preserve">מקום הכנת בשר בעסק יהיה סגור עם דלתות וחלונות מרושתים למניעת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B1268F">
        <w:rPr>
          <w:rFonts w:ascii="David" w:hAnsi="David" w:cs="David"/>
          <w:sz w:val="24"/>
          <w:szCs w:val="24"/>
          <w:rtl/>
        </w:rPr>
        <w:t>חדירת מכרסמים, עופות ובעלי חיים אחרים.</w:t>
      </w:r>
    </w:p>
    <w:p w14:paraId="60946EB5" w14:textId="63BC7F71" w:rsidR="00B1268F" w:rsidRDefault="00B1268F" w:rsidP="009221F5">
      <w:pPr>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hint="cs"/>
          <w:sz w:val="24"/>
          <w:szCs w:val="24"/>
          <w:rtl/>
        </w:rPr>
        <w:t>ט.</w:t>
      </w:r>
      <w:r>
        <w:rPr>
          <w:rFonts w:ascii="David" w:hAnsi="David" w:cs="David"/>
          <w:sz w:val="24"/>
          <w:szCs w:val="24"/>
          <w:rtl/>
        </w:rPr>
        <w:tab/>
      </w:r>
      <w:r w:rsidRPr="00B1268F">
        <w:rPr>
          <w:rFonts w:ascii="David" w:hAnsi="David" w:cs="David"/>
          <w:sz w:val="24"/>
          <w:szCs w:val="24"/>
          <w:rtl/>
        </w:rPr>
        <w:t xml:space="preserve">כל מוצרי המזון הגולמיים אשר מוחזקים בעסק יהיו עם תווית מקורית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B1268F">
        <w:rPr>
          <w:rFonts w:ascii="David" w:hAnsi="David" w:cs="David"/>
          <w:sz w:val="24"/>
          <w:szCs w:val="24"/>
          <w:rtl/>
        </w:rPr>
        <w:t>של היצרן אשר תעיד על מקורם ועל התאריך האחרון המותר למכירתם.</w:t>
      </w:r>
    </w:p>
    <w:p w14:paraId="5171EDEA" w14:textId="66A7A565" w:rsidR="00B1268F" w:rsidRPr="009221F5" w:rsidRDefault="00B1268F" w:rsidP="009221F5">
      <w:pPr>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hint="cs"/>
          <w:sz w:val="24"/>
          <w:szCs w:val="24"/>
          <w:rtl/>
        </w:rPr>
        <w:t>י.</w:t>
      </w:r>
      <w:r>
        <w:rPr>
          <w:rFonts w:ascii="David" w:hAnsi="David" w:cs="David"/>
          <w:sz w:val="24"/>
          <w:szCs w:val="24"/>
          <w:rtl/>
        </w:rPr>
        <w:tab/>
      </w:r>
      <w:r w:rsidRPr="00B1268F">
        <w:rPr>
          <w:rFonts w:ascii="David" w:hAnsi="David" w:cs="David"/>
          <w:sz w:val="24"/>
          <w:szCs w:val="24"/>
          <w:rtl/>
        </w:rPr>
        <w:t xml:space="preserve">אין להחזיק/ לאחסן/ למכור בעסק מוצרי מזון שהתאריך האחרון </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B1268F">
        <w:rPr>
          <w:rFonts w:ascii="David" w:hAnsi="David" w:cs="David"/>
          <w:sz w:val="24"/>
          <w:szCs w:val="24"/>
          <w:rtl/>
        </w:rPr>
        <w:t>לשיווקם פג.</w:t>
      </w:r>
    </w:p>
    <w:p w14:paraId="5E5183A9" w14:textId="738668B9" w:rsidR="009221F5" w:rsidRDefault="009221F5" w:rsidP="009221F5">
      <w:pPr>
        <w:rPr>
          <w:rFonts w:ascii="David" w:hAnsi="David" w:cs="David"/>
          <w:sz w:val="24"/>
          <w:szCs w:val="24"/>
          <w:rtl/>
        </w:rPr>
      </w:pPr>
      <w:r>
        <w:rPr>
          <w:rFonts w:ascii="David" w:hAnsi="David" w:cs="David"/>
          <w:sz w:val="24"/>
          <w:szCs w:val="24"/>
          <w:rtl/>
        </w:rPr>
        <w:tab/>
      </w:r>
    </w:p>
    <w:p w14:paraId="16502575" w14:textId="1348FE8A" w:rsidR="00FC45F3" w:rsidRPr="00FC45F3" w:rsidRDefault="00FC45F3" w:rsidP="00FC45F3">
      <w:pPr>
        <w:rPr>
          <w:rFonts w:ascii="David" w:hAnsi="David" w:cs="David"/>
          <w:b/>
          <w:bCs/>
          <w:sz w:val="24"/>
          <w:szCs w:val="24"/>
        </w:rPr>
      </w:pPr>
      <w:r w:rsidRPr="00FC45F3">
        <w:rPr>
          <w:rFonts w:ascii="David" w:hAnsi="David" w:cs="David" w:hint="cs"/>
          <w:b/>
          <w:bCs/>
          <w:sz w:val="24"/>
          <w:szCs w:val="24"/>
          <w:rtl/>
        </w:rPr>
        <w:t>קישורים:</w:t>
      </w:r>
    </w:p>
    <w:p w14:paraId="27AD2C02" w14:textId="0A7F315B" w:rsidR="0056629C" w:rsidRPr="00076402" w:rsidRDefault="00BD513E" w:rsidP="0056629C">
      <w:pPr>
        <w:rPr>
          <w:rFonts w:ascii="David" w:hAnsi="David" w:cs="David"/>
          <w:color w:val="2F5496" w:themeColor="accent5" w:themeShade="BF"/>
          <w:sz w:val="24"/>
          <w:szCs w:val="24"/>
          <w:rtl/>
        </w:rPr>
      </w:pPr>
      <w:hyperlink r:id="rId80" w:history="1">
        <w:r w:rsidR="0056629C" w:rsidRPr="00076402">
          <w:rPr>
            <w:rStyle w:val="Hyperlink"/>
            <w:rFonts w:ascii="David" w:hAnsi="David" w:cs="David"/>
            <w:color w:val="2F5496" w:themeColor="accent5" w:themeShade="BF"/>
            <w:sz w:val="24"/>
            <w:szCs w:val="24"/>
            <w:rtl/>
          </w:rPr>
          <w:t>קישור להנחיות בנושא "תנאי תברואה נאותים למרכולים" 3122</w:t>
        </w:r>
      </w:hyperlink>
    </w:p>
    <w:p w14:paraId="33F30986" w14:textId="77777777" w:rsidR="0056629C" w:rsidRPr="000D770D" w:rsidRDefault="0056629C" w:rsidP="0056629C">
      <w:pPr>
        <w:rPr>
          <w:rFonts w:ascii="David" w:hAnsi="David" w:cs="David"/>
          <w:sz w:val="24"/>
          <w:szCs w:val="24"/>
        </w:rPr>
      </w:pPr>
      <w:r w:rsidRPr="000D770D">
        <w:rPr>
          <w:rFonts w:ascii="David" w:hAnsi="David" w:cs="David"/>
          <w:sz w:val="24"/>
          <w:szCs w:val="24"/>
        </w:rPr>
        <w:t> </w:t>
      </w:r>
    </w:p>
    <w:p w14:paraId="0DC13B77" w14:textId="0BBE80D6" w:rsidR="0056629C" w:rsidRPr="0098483A" w:rsidRDefault="0056629C" w:rsidP="00CA597D">
      <w:pPr>
        <w:pStyle w:val="a5"/>
        <w:numPr>
          <w:ilvl w:val="0"/>
          <w:numId w:val="32"/>
        </w:numPr>
        <w:rPr>
          <w:rFonts w:ascii="David" w:hAnsi="David" w:cs="David"/>
          <w:sz w:val="24"/>
          <w:szCs w:val="24"/>
        </w:rPr>
      </w:pPr>
      <w:r w:rsidRPr="0098483A">
        <w:rPr>
          <w:rFonts w:ascii="David" w:hAnsi="David" w:cs="David"/>
          <w:b/>
          <w:bCs/>
          <w:sz w:val="24"/>
          <w:szCs w:val="24"/>
          <w:rtl/>
        </w:rPr>
        <w:t>הועדה לתכנון ובניה</w:t>
      </w:r>
    </w:p>
    <w:p w14:paraId="6061AD10" w14:textId="70F78D4F" w:rsidR="004D155B" w:rsidRDefault="004D155B" w:rsidP="0056629C">
      <w:pPr>
        <w:rPr>
          <w:rFonts w:ascii="David" w:hAnsi="David" w:cs="David"/>
          <w:sz w:val="24"/>
          <w:szCs w:val="24"/>
          <w:rtl/>
        </w:rPr>
      </w:pPr>
      <w:r>
        <w:rPr>
          <w:rFonts w:ascii="David" w:hAnsi="David" w:cs="David" w:hint="cs"/>
          <w:sz w:val="24"/>
          <w:szCs w:val="24"/>
          <w:rtl/>
        </w:rPr>
        <w:t xml:space="preserve">ועדת התכנון והבנייה במרחב התכנון של המועצה המקומית </w:t>
      </w:r>
      <w:proofErr w:type="spellStart"/>
      <w:r w:rsidR="00CC6447">
        <w:rPr>
          <w:rFonts w:ascii="David" w:hAnsi="David" w:cs="David" w:hint="cs"/>
          <w:sz w:val="24"/>
          <w:szCs w:val="24"/>
          <w:rtl/>
        </w:rPr>
        <w:t>כסרא</w:t>
      </w:r>
      <w:proofErr w:type="spellEnd"/>
      <w:r w:rsidR="00CC6447">
        <w:rPr>
          <w:rFonts w:ascii="David" w:hAnsi="David" w:cs="David" w:hint="cs"/>
          <w:sz w:val="24"/>
          <w:szCs w:val="24"/>
          <w:rtl/>
        </w:rPr>
        <w:t xml:space="preserve"> </w:t>
      </w:r>
      <w:proofErr w:type="spellStart"/>
      <w:r w:rsidR="00CC6447">
        <w:rPr>
          <w:rFonts w:ascii="David" w:hAnsi="David" w:cs="David" w:hint="cs"/>
          <w:sz w:val="24"/>
          <w:szCs w:val="24"/>
          <w:rtl/>
        </w:rPr>
        <w:t>סמיע</w:t>
      </w:r>
      <w:proofErr w:type="spellEnd"/>
      <w:r>
        <w:rPr>
          <w:rFonts w:ascii="David" w:hAnsi="David" w:cs="David" w:hint="cs"/>
          <w:sz w:val="24"/>
          <w:szCs w:val="24"/>
          <w:rtl/>
        </w:rPr>
        <w:t xml:space="preserve"> הינה ועדת תכנון מרחבית מעלה ה</w:t>
      </w:r>
      <w:r w:rsidR="00DB64A6">
        <w:rPr>
          <w:rFonts w:ascii="David" w:hAnsi="David" w:cs="David" w:hint="cs"/>
          <w:sz w:val="24"/>
          <w:szCs w:val="24"/>
          <w:rtl/>
        </w:rPr>
        <w:t>גליל</w:t>
      </w:r>
      <w:r>
        <w:rPr>
          <w:rFonts w:ascii="David" w:hAnsi="David" w:cs="David" w:hint="cs"/>
          <w:sz w:val="24"/>
          <w:szCs w:val="24"/>
          <w:rtl/>
        </w:rPr>
        <w:t>.</w:t>
      </w:r>
    </w:p>
    <w:p w14:paraId="63F4F214" w14:textId="2AAADC3C" w:rsidR="00DB64A6" w:rsidRDefault="00DB64A6" w:rsidP="0056629C">
      <w:pPr>
        <w:rPr>
          <w:rFonts w:ascii="David" w:hAnsi="David" w:cs="David"/>
          <w:sz w:val="24"/>
          <w:szCs w:val="24"/>
          <w:rtl/>
        </w:rPr>
      </w:pPr>
      <w:r>
        <w:rPr>
          <w:rFonts w:ascii="David" w:hAnsi="David" w:cs="David" w:hint="cs"/>
          <w:sz w:val="24"/>
          <w:szCs w:val="24"/>
          <w:rtl/>
        </w:rPr>
        <w:t xml:space="preserve">יו"ר הועדה : מר </w:t>
      </w:r>
      <w:proofErr w:type="spellStart"/>
      <w:r>
        <w:rPr>
          <w:rFonts w:ascii="David" w:hAnsi="David" w:cs="David" w:hint="cs"/>
          <w:sz w:val="24"/>
          <w:szCs w:val="24"/>
          <w:rtl/>
        </w:rPr>
        <w:t>מושון</w:t>
      </w:r>
      <w:proofErr w:type="spellEnd"/>
      <w:r>
        <w:rPr>
          <w:rFonts w:ascii="David" w:hAnsi="David" w:cs="David" w:hint="cs"/>
          <w:sz w:val="24"/>
          <w:szCs w:val="24"/>
          <w:rtl/>
        </w:rPr>
        <w:t xml:space="preserve"> גבאי.</w:t>
      </w:r>
    </w:p>
    <w:p w14:paraId="2CDED3A2" w14:textId="60D66235" w:rsidR="00DB64A6" w:rsidRPr="00DB64A6" w:rsidRDefault="00DB64A6" w:rsidP="00DB64A6">
      <w:pPr>
        <w:rPr>
          <w:rFonts w:ascii="David" w:hAnsi="David" w:cs="David"/>
          <w:sz w:val="24"/>
          <w:szCs w:val="24"/>
          <w:rtl/>
        </w:rPr>
      </w:pPr>
      <w:r>
        <w:rPr>
          <w:rFonts w:ascii="David" w:hAnsi="David" w:cs="David" w:hint="cs"/>
          <w:sz w:val="24"/>
          <w:szCs w:val="24"/>
          <w:rtl/>
        </w:rPr>
        <w:t xml:space="preserve">כתובת : </w:t>
      </w:r>
      <w:r w:rsidRPr="00DB64A6">
        <w:rPr>
          <w:rFonts w:ascii="David" w:hAnsi="David" w:cs="David"/>
          <w:sz w:val="24"/>
          <w:szCs w:val="24"/>
          <w:rtl/>
        </w:rPr>
        <w:t>הועדה המקומית מעלה הגליל</w:t>
      </w:r>
      <w:r w:rsidRPr="00DB64A6">
        <w:rPr>
          <w:rFonts w:ascii="David" w:hAnsi="David" w:cs="David"/>
          <w:sz w:val="24"/>
          <w:szCs w:val="24"/>
        </w:rPr>
        <w:br/>
      </w:r>
      <w:r w:rsidRPr="00DB64A6">
        <w:rPr>
          <w:rFonts w:ascii="David" w:hAnsi="David" w:cs="David"/>
          <w:sz w:val="24"/>
          <w:szCs w:val="24"/>
          <w:rtl/>
        </w:rPr>
        <w:t>ד.נ. מעלה הגליל</w:t>
      </w:r>
      <w:r w:rsidRPr="00DB64A6">
        <w:rPr>
          <w:rFonts w:ascii="David" w:hAnsi="David" w:cs="David"/>
          <w:sz w:val="24"/>
          <w:szCs w:val="24"/>
        </w:rPr>
        <w:br/>
      </w:r>
      <w:r w:rsidRPr="00DB64A6">
        <w:rPr>
          <w:rFonts w:ascii="David" w:hAnsi="David" w:cs="David"/>
          <w:sz w:val="24"/>
          <w:szCs w:val="24"/>
          <w:rtl/>
        </w:rPr>
        <w:t xml:space="preserve">טל  -  </w:t>
      </w:r>
      <w:r w:rsidRPr="00DB64A6">
        <w:rPr>
          <w:rFonts w:ascii="Arial" w:hAnsi="Arial" w:cs="Arial" w:hint="cs"/>
          <w:sz w:val="24"/>
          <w:szCs w:val="24"/>
          <w:rtl/>
          <w:lang w:bidi="ar-SA"/>
        </w:rPr>
        <w:t>تل</w:t>
      </w:r>
      <w:r w:rsidRPr="00DB64A6">
        <w:rPr>
          <w:rFonts w:ascii="David" w:hAnsi="David" w:cs="David"/>
          <w:sz w:val="24"/>
          <w:szCs w:val="24"/>
          <w:rtl/>
          <w:lang w:bidi="ar-SA"/>
        </w:rPr>
        <w:t xml:space="preserve"> :</w:t>
      </w:r>
      <w:r w:rsidRPr="00DB64A6">
        <w:rPr>
          <w:rFonts w:ascii="David" w:hAnsi="David" w:cs="David" w:hint="cs"/>
          <w:sz w:val="24"/>
          <w:szCs w:val="24"/>
          <w:rtl/>
          <w:lang w:bidi="ar-SA"/>
        </w:rPr>
        <w:t> </w:t>
      </w:r>
      <w:r w:rsidRPr="00DB64A6">
        <w:rPr>
          <w:rFonts w:ascii="David" w:hAnsi="David" w:cs="David"/>
          <w:sz w:val="24"/>
          <w:szCs w:val="24"/>
          <w:rtl/>
          <w:lang w:bidi="ar-SA"/>
        </w:rPr>
        <w:t xml:space="preserve"> 9979659-04</w:t>
      </w:r>
      <w:r w:rsidRPr="00DB64A6">
        <w:rPr>
          <w:rFonts w:ascii="David" w:hAnsi="David" w:cs="David" w:hint="cs"/>
          <w:sz w:val="24"/>
          <w:szCs w:val="24"/>
          <w:rtl/>
          <w:lang w:bidi="ar-SA"/>
        </w:rPr>
        <w:t> </w:t>
      </w:r>
      <w:r w:rsidRPr="00DB64A6">
        <w:rPr>
          <w:rFonts w:ascii="David" w:hAnsi="David" w:cs="David"/>
          <w:sz w:val="24"/>
          <w:szCs w:val="24"/>
          <w:rtl/>
          <w:lang w:bidi="ar-SA"/>
        </w:rPr>
        <w:t xml:space="preserve"> </w:t>
      </w:r>
      <w:r w:rsidRPr="00DB64A6">
        <w:rPr>
          <w:rFonts w:ascii="David" w:hAnsi="David" w:cs="David" w:hint="cs"/>
          <w:sz w:val="24"/>
          <w:szCs w:val="24"/>
          <w:rtl/>
          <w:lang w:bidi="ar-SA"/>
        </w:rPr>
        <w:t> </w:t>
      </w:r>
      <w:r w:rsidRPr="00DB64A6">
        <w:rPr>
          <w:rFonts w:ascii="David" w:hAnsi="David" w:cs="David"/>
          <w:sz w:val="24"/>
          <w:szCs w:val="24"/>
          <w:rtl/>
          <w:lang w:bidi="ar-SA"/>
        </w:rPr>
        <w:t xml:space="preserve"> </w:t>
      </w:r>
      <w:r w:rsidRPr="00DB64A6">
        <w:rPr>
          <w:rFonts w:ascii="David" w:hAnsi="David" w:cs="David" w:hint="cs"/>
          <w:sz w:val="24"/>
          <w:szCs w:val="24"/>
          <w:rtl/>
          <w:lang w:bidi="ar-SA"/>
        </w:rPr>
        <w:t> </w:t>
      </w:r>
      <w:r w:rsidRPr="00DB64A6">
        <w:rPr>
          <w:rFonts w:ascii="David" w:hAnsi="David" w:cs="David"/>
          <w:sz w:val="24"/>
          <w:szCs w:val="24"/>
          <w:rtl/>
        </w:rPr>
        <w:t xml:space="preserve">פקס  -  </w:t>
      </w:r>
      <w:r w:rsidRPr="00DB64A6">
        <w:rPr>
          <w:rFonts w:ascii="Arial" w:hAnsi="Arial" w:cs="Arial" w:hint="cs"/>
          <w:sz w:val="24"/>
          <w:szCs w:val="24"/>
          <w:rtl/>
          <w:lang w:bidi="ar-SA"/>
        </w:rPr>
        <w:t>فاكس</w:t>
      </w:r>
      <w:r w:rsidRPr="00DB64A6">
        <w:rPr>
          <w:rFonts w:ascii="David" w:hAnsi="David" w:cs="David" w:hint="cs"/>
          <w:sz w:val="24"/>
          <w:szCs w:val="24"/>
          <w:rtl/>
          <w:lang w:bidi="ar-SA"/>
        </w:rPr>
        <w:t> </w:t>
      </w:r>
      <w:r w:rsidRPr="00DB64A6">
        <w:rPr>
          <w:rFonts w:ascii="David" w:hAnsi="David" w:cs="David"/>
          <w:sz w:val="24"/>
          <w:szCs w:val="24"/>
          <w:rtl/>
          <w:lang w:bidi="ar-SA"/>
        </w:rPr>
        <w:t xml:space="preserve"> : 9972730-04</w:t>
      </w:r>
      <w:r w:rsidRPr="00DB64A6">
        <w:rPr>
          <w:rFonts w:ascii="David" w:hAnsi="David" w:cs="David"/>
          <w:sz w:val="24"/>
          <w:szCs w:val="24"/>
        </w:rPr>
        <w:br/>
      </w:r>
      <w:r w:rsidRPr="00DB64A6">
        <w:rPr>
          <w:rFonts w:ascii="David" w:hAnsi="David" w:cs="David"/>
          <w:sz w:val="24"/>
          <w:szCs w:val="24"/>
          <w:rtl/>
        </w:rPr>
        <w:t>אתר הועדה</w:t>
      </w:r>
      <w:r w:rsidRPr="00DB64A6">
        <w:rPr>
          <w:rFonts w:ascii="David" w:hAnsi="David" w:cs="David"/>
          <w:sz w:val="24"/>
          <w:szCs w:val="24"/>
        </w:rPr>
        <w:t>: </w:t>
      </w:r>
      <w:hyperlink r:id="rId81" w:history="1">
        <w:r w:rsidRPr="00DB64A6">
          <w:rPr>
            <w:rStyle w:val="Hyperlink"/>
            <w:rFonts w:ascii="David" w:hAnsi="David" w:cs="David"/>
            <w:sz w:val="24"/>
            <w:szCs w:val="24"/>
          </w:rPr>
          <w:t>http://www.ma-galil.org.il</w:t>
        </w:r>
      </w:hyperlink>
      <w:r w:rsidRPr="00DB64A6">
        <w:rPr>
          <w:rFonts w:ascii="David" w:hAnsi="David" w:cs="David"/>
          <w:sz w:val="24"/>
          <w:szCs w:val="24"/>
        </w:rPr>
        <w:br/>
        <w:t> </w:t>
      </w:r>
    </w:p>
    <w:p w14:paraId="517407CF" w14:textId="77777777" w:rsidR="00DB64A6" w:rsidRPr="00DB64A6" w:rsidRDefault="00DB64A6" w:rsidP="00DB64A6">
      <w:pPr>
        <w:rPr>
          <w:rFonts w:ascii="David" w:hAnsi="David" w:cs="David"/>
          <w:sz w:val="24"/>
          <w:szCs w:val="24"/>
        </w:rPr>
      </w:pPr>
      <w:r w:rsidRPr="00DB64A6">
        <w:rPr>
          <w:rFonts w:ascii="David" w:hAnsi="David" w:cs="David"/>
          <w:b/>
          <w:bCs/>
          <w:sz w:val="24"/>
          <w:szCs w:val="24"/>
          <w:u w:val="single"/>
          <w:rtl/>
        </w:rPr>
        <w:t xml:space="preserve">ימי קבלת קהל   -   </w:t>
      </w:r>
      <w:r w:rsidRPr="00DB64A6">
        <w:rPr>
          <w:rFonts w:ascii="Arial" w:hAnsi="Arial" w:cs="Arial" w:hint="cs"/>
          <w:b/>
          <w:bCs/>
          <w:sz w:val="24"/>
          <w:szCs w:val="24"/>
          <w:u w:val="single"/>
          <w:rtl/>
          <w:lang w:bidi="ar-SA"/>
        </w:rPr>
        <w:t>ساعات</w:t>
      </w:r>
      <w:r w:rsidRPr="00DB64A6">
        <w:rPr>
          <w:rFonts w:ascii="David" w:hAnsi="David" w:cs="David"/>
          <w:b/>
          <w:bCs/>
          <w:sz w:val="24"/>
          <w:szCs w:val="24"/>
          <w:u w:val="single"/>
          <w:rtl/>
          <w:lang w:bidi="ar-SA"/>
        </w:rPr>
        <w:t xml:space="preserve"> </w:t>
      </w:r>
      <w:r w:rsidRPr="00DB64A6">
        <w:rPr>
          <w:rFonts w:ascii="Arial" w:hAnsi="Arial" w:cs="Arial" w:hint="cs"/>
          <w:b/>
          <w:bCs/>
          <w:sz w:val="24"/>
          <w:szCs w:val="24"/>
          <w:u w:val="single"/>
          <w:rtl/>
          <w:lang w:bidi="ar-SA"/>
        </w:rPr>
        <w:t>استقبال</w:t>
      </w:r>
      <w:r w:rsidRPr="00DB64A6">
        <w:rPr>
          <w:rFonts w:ascii="David" w:hAnsi="David" w:cs="David"/>
          <w:b/>
          <w:bCs/>
          <w:sz w:val="24"/>
          <w:szCs w:val="24"/>
          <w:u w:val="single"/>
          <w:rtl/>
          <w:lang w:bidi="ar-SA"/>
        </w:rPr>
        <w:t xml:space="preserve"> </w:t>
      </w:r>
      <w:r w:rsidRPr="00DB64A6">
        <w:rPr>
          <w:rFonts w:ascii="Arial" w:hAnsi="Arial" w:cs="Arial" w:hint="cs"/>
          <w:b/>
          <w:bCs/>
          <w:sz w:val="24"/>
          <w:szCs w:val="24"/>
          <w:u w:val="single"/>
          <w:rtl/>
          <w:lang w:bidi="ar-SA"/>
        </w:rPr>
        <w:t>الجمهور</w:t>
      </w:r>
      <w:r w:rsidRPr="00DB64A6">
        <w:rPr>
          <w:rFonts w:ascii="David" w:hAnsi="David" w:cs="David"/>
          <w:b/>
          <w:bCs/>
          <w:sz w:val="24"/>
          <w:szCs w:val="24"/>
          <w:u w:val="single"/>
        </w:rPr>
        <w:t xml:space="preserve"> :</w:t>
      </w:r>
      <w:r w:rsidRPr="00DB64A6">
        <w:rPr>
          <w:rFonts w:ascii="David" w:hAnsi="David" w:cs="David"/>
          <w:sz w:val="24"/>
          <w:szCs w:val="24"/>
        </w:rPr>
        <w:br/>
      </w:r>
      <w:r w:rsidRPr="00DB64A6">
        <w:rPr>
          <w:rFonts w:ascii="David" w:hAnsi="David" w:cs="David"/>
          <w:sz w:val="24"/>
          <w:szCs w:val="24"/>
          <w:rtl/>
        </w:rPr>
        <w:t xml:space="preserve">ראשון  -   </w:t>
      </w:r>
      <w:r w:rsidRPr="00DB64A6">
        <w:rPr>
          <w:rFonts w:ascii="Arial" w:hAnsi="Arial" w:cs="Arial" w:hint="cs"/>
          <w:sz w:val="24"/>
          <w:szCs w:val="24"/>
          <w:rtl/>
          <w:lang w:bidi="ar-SA"/>
        </w:rPr>
        <w:t>الأحد</w:t>
      </w:r>
      <w:r w:rsidRPr="00DB64A6">
        <w:rPr>
          <w:rFonts w:ascii="David" w:hAnsi="David" w:cs="David"/>
          <w:sz w:val="24"/>
          <w:szCs w:val="24"/>
          <w:rtl/>
          <w:lang w:bidi="ar-SA"/>
        </w:rPr>
        <w:t>: 8:30-13:00</w:t>
      </w:r>
      <w:r w:rsidRPr="00DB64A6">
        <w:rPr>
          <w:rFonts w:ascii="David" w:hAnsi="David" w:cs="David" w:hint="cs"/>
          <w:sz w:val="24"/>
          <w:szCs w:val="24"/>
          <w:rtl/>
          <w:lang w:bidi="ar-SA"/>
        </w:rPr>
        <w:t>  </w:t>
      </w:r>
      <w:r w:rsidRPr="00DB64A6">
        <w:rPr>
          <w:rFonts w:ascii="David" w:hAnsi="David" w:cs="David"/>
          <w:sz w:val="24"/>
          <w:szCs w:val="24"/>
          <w:rtl/>
        </w:rPr>
        <w:t xml:space="preserve">שלישי  -   </w:t>
      </w:r>
      <w:r w:rsidRPr="00DB64A6">
        <w:rPr>
          <w:rFonts w:ascii="Arial" w:hAnsi="Arial" w:cs="Arial" w:hint="cs"/>
          <w:sz w:val="24"/>
          <w:szCs w:val="24"/>
          <w:rtl/>
          <w:lang w:bidi="ar-SA"/>
        </w:rPr>
        <w:t>الثلاثاء</w:t>
      </w:r>
      <w:r w:rsidRPr="00DB64A6">
        <w:rPr>
          <w:rFonts w:ascii="David" w:hAnsi="David" w:cs="David"/>
          <w:sz w:val="24"/>
          <w:szCs w:val="24"/>
          <w:rtl/>
          <w:lang w:bidi="ar-SA"/>
        </w:rPr>
        <w:t xml:space="preserve"> : </w:t>
      </w:r>
      <w:r w:rsidRPr="00DB64A6">
        <w:rPr>
          <w:rFonts w:ascii="David" w:hAnsi="David" w:cs="David" w:hint="cs"/>
          <w:sz w:val="24"/>
          <w:szCs w:val="24"/>
          <w:rtl/>
          <w:lang w:bidi="ar-SA"/>
        </w:rPr>
        <w:t> </w:t>
      </w:r>
      <w:r w:rsidRPr="00DB64A6">
        <w:rPr>
          <w:rFonts w:ascii="David" w:hAnsi="David" w:cs="David"/>
          <w:sz w:val="24"/>
          <w:szCs w:val="24"/>
          <w:rtl/>
          <w:lang w:bidi="ar-SA"/>
        </w:rPr>
        <w:t>14:00-16:30</w:t>
      </w:r>
      <w:r w:rsidRPr="00DB64A6">
        <w:rPr>
          <w:rFonts w:ascii="David" w:hAnsi="David" w:cs="David"/>
          <w:sz w:val="24"/>
          <w:szCs w:val="24"/>
        </w:rPr>
        <w:t> </w:t>
      </w:r>
    </w:p>
    <w:p w14:paraId="6B5C6F6E" w14:textId="77777777" w:rsidR="00DB64A6" w:rsidRPr="00DB64A6" w:rsidRDefault="00DB64A6" w:rsidP="00DB64A6">
      <w:pPr>
        <w:rPr>
          <w:rFonts w:ascii="David" w:hAnsi="David" w:cs="David"/>
          <w:sz w:val="24"/>
          <w:szCs w:val="24"/>
        </w:rPr>
      </w:pPr>
      <w:r w:rsidRPr="00DB64A6">
        <w:rPr>
          <w:rFonts w:ascii="David" w:hAnsi="David" w:cs="David"/>
          <w:sz w:val="24"/>
          <w:szCs w:val="24"/>
          <w:rtl/>
        </w:rPr>
        <w:t xml:space="preserve">שלישי  -   </w:t>
      </w:r>
      <w:r w:rsidRPr="00DB64A6">
        <w:rPr>
          <w:rFonts w:ascii="Arial" w:hAnsi="Arial" w:cs="Arial" w:hint="cs"/>
          <w:sz w:val="24"/>
          <w:szCs w:val="24"/>
          <w:rtl/>
          <w:lang w:bidi="ar-SA"/>
        </w:rPr>
        <w:t>الثلاثاء</w:t>
      </w:r>
      <w:r w:rsidRPr="00DB64A6">
        <w:rPr>
          <w:rFonts w:ascii="David" w:hAnsi="David" w:cs="David"/>
          <w:sz w:val="24"/>
          <w:szCs w:val="24"/>
          <w:rtl/>
          <w:lang w:bidi="ar-SA"/>
        </w:rPr>
        <w:t xml:space="preserve"> :</w:t>
      </w:r>
      <w:r w:rsidRPr="00DB64A6">
        <w:rPr>
          <w:rFonts w:ascii="David" w:hAnsi="David" w:cs="David" w:hint="cs"/>
          <w:sz w:val="24"/>
          <w:szCs w:val="24"/>
          <w:rtl/>
          <w:lang w:bidi="ar-SA"/>
        </w:rPr>
        <w:t> </w:t>
      </w:r>
      <w:r w:rsidRPr="00DB64A6">
        <w:rPr>
          <w:rFonts w:ascii="David" w:hAnsi="David" w:cs="David"/>
          <w:sz w:val="24"/>
          <w:szCs w:val="24"/>
          <w:rtl/>
        </w:rPr>
        <w:t>אדריכלים, מהנדסים, עורכי בקשות להיתר, מודדים, עורכי דין, שמאי</w:t>
      </w:r>
      <w:r w:rsidRPr="00DB64A6">
        <w:rPr>
          <w:rFonts w:ascii="Arial" w:hAnsi="Arial" w:cs="Arial" w:hint="cs"/>
          <w:sz w:val="24"/>
          <w:szCs w:val="24"/>
          <w:rtl/>
        </w:rPr>
        <w:t>​</w:t>
      </w:r>
      <w:r w:rsidRPr="00DB64A6">
        <w:rPr>
          <w:rFonts w:ascii="David" w:hAnsi="David" w:cs="David"/>
          <w:sz w:val="24"/>
          <w:szCs w:val="24"/>
          <w:rtl/>
        </w:rPr>
        <w:t> </w:t>
      </w:r>
      <w:r w:rsidRPr="00DB64A6">
        <w:rPr>
          <w:rFonts w:ascii="David" w:hAnsi="David" w:cs="David"/>
          <w:b/>
          <w:bCs/>
          <w:sz w:val="24"/>
          <w:szCs w:val="24"/>
          <w:rtl/>
        </w:rPr>
        <w:t>בתיאום מראש</w:t>
      </w:r>
      <w:r w:rsidRPr="00DB64A6">
        <w:rPr>
          <w:rFonts w:ascii="David" w:hAnsi="David" w:cs="David"/>
          <w:sz w:val="24"/>
          <w:szCs w:val="24"/>
          <w:rtl/>
        </w:rPr>
        <w:t> בשעות 08:30-13:00</w:t>
      </w:r>
      <w:r w:rsidRPr="00DB64A6">
        <w:rPr>
          <w:rFonts w:ascii="David" w:hAnsi="David" w:cs="David"/>
          <w:sz w:val="24"/>
          <w:szCs w:val="24"/>
        </w:rPr>
        <w:br/>
      </w:r>
    </w:p>
    <w:p w14:paraId="2EF0F901" w14:textId="1C8D3A05" w:rsidR="00DB64A6" w:rsidRPr="00DB64A6" w:rsidRDefault="00DB64A6" w:rsidP="00DB64A6">
      <w:pPr>
        <w:rPr>
          <w:rFonts w:ascii="David" w:hAnsi="David" w:cs="David"/>
          <w:sz w:val="24"/>
          <w:szCs w:val="24"/>
          <w:u w:val="single"/>
        </w:rPr>
      </w:pPr>
      <w:r w:rsidRPr="00DB64A6">
        <w:rPr>
          <w:rFonts w:ascii="David" w:hAnsi="David" w:cs="David"/>
          <w:b/>
          <w:bCs/>
          <w:sz w:val="24"/>
          <w:szCs w:val="24"/>
          <w:rtl/>
        </w:rPr>
        <w:t>בימים ובשעות אלו לא יינתן מענה טלפוני</w:t>
      </w:r>
      <w:r w:rsidRPr="00DB64A6">
        <w:rPr>
          <w:rFonts w:ascii="David" w:hAnsi="David" w:cs="David"/>
          <w:sz w:val="24"/>
          <w:szCs w:val="24"/>
        </w:rPr>
        <w:t>.</w:t>
      </w:r>
      <w:r w:rsidRPr="00DB64A6">
        <w:rPr>
          <w:rFonts w:ascii="David" w:hAnsi="David" w:cs="David"/>
          <w:sz w:val="24"/>
          <w:szCs w:val="24"/>
        </w:rPr>
        <w:br/>
      </w:r>
      <w:r w:rsidRPr="00DB64A6">
        <w:rPr>
          <w:rFonts w:ascii="David" w:hAnsi="David" w:cs="David"/>
          <w:b/>
          <w:bCs/>
          <w:sz w:val="24"/>
          <w:szCs w:val="24"/>
          <w:u w:val="single"/>
          <w:rtl/>
        </w:rPr>
        <w:t>מענה טלפוני</w:t>
      </w:r>
      <w:r w:rsidRPr="00DB64A6">
        <w:rPr>
          <w:rFonts w:ascii="David" w:hAnsi="David" w:cs="David"/>
          <w:b/>
          <w:bCs/>
          <w:sz w:val="24"/>
          <w:szCs w:val="24"/>
          <w:u w:val="single"/>
        </w:rPr>
        <w:t> </w:t>
      </w:r>
    </w:p>
    <w:p w14:paraId="6D8D6C22" w14:textId="77777777" w:rsidR="00DB64A6" w:rsidRPr="00DB64A6" w:rsidRDefault="00DB64A6" w:rsidP="00DB64A6">
      <w:pPr>
        <w:rPr>
          <w:rFonts w:ascii="David" w:hAnsi="David" w:cs="David"/>
          <w:sz w:val="24"/>
          <w:szCs w:val="24"/>
        </w:rPr>
      </w:pPr>
      <w:r w:rsidRPr="00DB64A6">
        <w:rPr>
          <w:rFonts w:ascii="David" w:hAnsi="David" w:cs="David"/>
          <w:sz w:val="24"/>
          <w:szCs w:val="24"/>
          <w:rtl/>
        </w:rPr>
        <w:lastRenderedPageBreak/>
        <w:t xml:space="preserve">ביום  ראשון  -   </w:t>
      </w:r>
      <w:r w:rsidRPr="00DB64A6">
        <w:rPr>
          <w:rFonts w:ascii="Arial" w:hAnsi="Arial" w:cs="Arial" w:hint="cs"/>
          <w:sz w:val="24"/>
          <w:szCs w:val="24"/>
          <w:rtl/>
          <w:lang w:bidi="ar-SA"/>
        </w:rPr>
        <w:t>الأحد</w:t>
      </w:r>
      <w:r w:rsidRPr="00DB64A6">
        <w:rPr>
          <w:rFonts w:ascii="David" w:hAnsi="David" w:cs="David"/>
          <w:sz w:val="24"/>
          <w:szCs w:val="24"/>
          <w:rtl/>
          <w:lang w:bidi="ar-SA"/>
        </w:rPr>
        <w:t>:</w:t>
      </w:r>
      <w:r w:rsidRPr="00DB64A6">
        <w:rPr>
          <w:rFonts w:ascii="David" w:hAnsi="David" w:cs="David" w:hint="cs"/>
          <w:sz w:val="24"/>
          <w:szCs w:val="24"/>
          <w:rtl/>
          <w:lang w:bidi="ar-SA"/>
        </w:rPr>
        <w:t> </w:t>
      </w:r>
      <w:r w:rsidRPr="00DB64A6">
        <w:rPr>
          <w:rFonts w:ascii="David" w:hAnsi="David" w:cs="David"/>
          <w:sz w:val="24"/>
          <w:szCs w:val="24"/>
          <w:rtl/>
          <w:lang w:bidi="ar-SA"/>
        </w:rPr>
        <w:t>13:30-15:30</w:t>
      </w:r>
      <w:r w:rsidRPr="00DB64A6">
        <w:rPr>
          <w:rFonts w:ascii="David" w:hAnsi="David" w:cs="David"/>
          <w:sz w:val="24"/>
          <w:szCs w:val="24"/>
          <w:rtl/>
        </w:rPr>
        <w:t xml:space="preserve"> וביום חמישי </w:t>
      </w:r>
      <w:r w:rsidRPr="00DB64A6">
        <w:rPr>
          <w:rFonts w:ascii="Arial" w:hAnsi="Arial" w:cs="Arial" w:hint="cs"/>
          <w:sz w:val="24"/>
          <w:szCs w:val="24"/>
          <w:rtl/>
          <w:lang w:bidi="ar-SA"/>
        </w:rPr>
        <w:t>خميس</w:t>
      </w:r>
      <w:r w:rsidRPr="00DB64A6">
        <w:rPr>
          <w:rFonts w:ascii="David" w:hAnsi="David" w:cs="David"/>
          <w:sz w:val="24"/>
          <w:szCs w:val="24"/>
          <w:rtl/>
          <w:lang w:bidi="ar-SA"/>
        </w:rPr>
        <w:t xml:space="preserve"> - 08:30-10:30</w:t>
      </w:r>
      <w:r w:rsidRPr="00DB64A6">
        <w:rPr>
          <w:rFonts w:ascii="David" w:hAnsi="David" w:cs="David"/>
          <w:sz w:val="24"/>
          <w:szCs w:val="24"/>
        </w:rPr>
        <w:t> </w:t>
      </w:r>
      <w:r w:rsidRPr="00DB64A6">
        <w:rPr>
          <w:rFonts w:ascii="David" w:hAnsi="David" w:cs="David"/>
          <w:sz w:val="24"/>
          <w:szCs w:val="24"/>
        </w:rPr>
        <w:br/>
      </w:r>
    </w:p>
    <w:p w14:paraId="657A4D35" w14:textId="77777777" w:rsidR="00DB64A6" w:rsidRPr="00DB64A6" w:rsidRDefault="00DB64A6" w:rsidP="00DB64A6">
      <w:pPr>
        <w:rPr>
          <w:rFonts w:ascii="David" w:hAnsi="David" w:cs="David"/>
          <w:sz w:val="24"/>
          <w:szCs w:val="24"/>
        </w:rPr>
      </w:pPr>
      <w:r w:rsidRPr="00DB64A6">
        <w:rPr>
          <w:rFonts w:ascii="David" w:hAnsi="David" w:cs="David"/>
          <w:b/>
          <w:bCs/>
          <w:sz w:val="24"/>
          <w:szCs w:val="24"/>
          <w:rtl/>
        </w:rPr>
        <w:t>בימים שני , רביעי וחמישי לא תתקיים קבלת קהל</w:t>
      </w:r>
      <w:r w:rsidRPr="00DB64A6">
        <w:rPr>
          <w:rFonts w:ascii="David" w:hAnsi="David" w:cs="David"/>
          <w:sz w:val="24"/>
          <w:szCs w:val="24"/>
        </w:rPr>
        <w:t>                                         </w:t>
      </w:r>
    </w:p>
    <w:p w14:paraId="1D40F94D" w14:textId="77777777" w:rsidR="00DB64A6" w:rsidRPr="00DB64A6" w:rsidRDefault="00DB64A6" w:rsidP="0056629C">
      <w:pPr>
        <w:rPr>
          <w:rFonts w:ascii="David" w:hAnsi="David" w:cs="David"/>
          <w:sz w:val="24"/>
          <w:szCs w:val="24"/>
          <w:rtl/>
        </w:rPr>
      </w:pPr>
    </w:p>
    <w:p w14:paraId="1B6B5AB2" w14:textId="77777777" w:rsidR="0056629C" w:rsidRPr="000D770D" w:rsidRDefault="0056629C" w:rsidP="0056629C">
      <w:pPr>
        <w:rPr>
          <w:rFonts w:ascii="David" w:hAnsi="David" w:cs="David"/>
          <w:sz w:val="24"/>
          <w:szCs w:val="24"/>
        </w:rPr>
      </w:pPr>
      <w:r w:rsidRPr="000D770D">
        <w:rPr>
          <w:rFonts w:ascii="David" w:hAnsi="David" w:cs="David"/>
          <w:sz w:val="24"/>
          <w:szCs w:val="24"/>
          <w:rtl/>
        </w:rPr>
        <w:t>טרם הגשת בקשה מומלץ לבדוק בוועדה המקומית לתכנון ובנייה האם ניתן להקים עסק כמבוקש בכתובת הנדרשת עפ"י התכניות ומגמות התכנון הקיימות. כמו כן יש לבדוק אם קיימות חריגות בנייה במבנה</w:t>
      </w:r>
      <w:r w:rsidRPr="000D770D">
        <w:rPr>
          <w:rFonts w:ascii="David" w:hAnsi="David" w:cs="David"/>
          <w:sz w:val="24"/>
          <w:szCs w:val="24"/>
        </w:rPr>
        <w:t>.</w:t>
      </w:r>
    </w:p>
    <w:p w14:paraId="00830E8C" w14:textId="3E5541B5" w:rsidR="0056629C" w:rsidRDefault="0056629C" w:rsidP="0056629C">
      <w:pPr>
        <w:rPr>
          <w:rFonts w:ascii="David" w:hAnsi="David" w:cs="David"/>
          <w:sz w:val="24"/>
          <w:szCs w:val="24"/>
          <w:rtl/>
        </w:rPr>
      </w:pPr>
      <w:r w:rsidRPr="000D770D">
        <w:rPr>
          <w:rFonts w:ascii="David" w:hAnsi="David" w:cs="David"/>
          <w:sz w:val="24"/>
          <w:szCs w:val="24"/>
          <w:rtl/>
        </w:rPr>
        <w:t>תכניות המבנה שיוגשו לרישוי עסקים ילוו בהיתר בניה, טופס 4 ובצילום דף ראשון מגרמושקה עם היתר</w:t>
      </w:r>
      <w:r w:rsidRPr="000D770D">
        <w:rPr>
          <w:rFonts w:ascii="David" w:hAnsi="David" w:cs="David"/>
          <w:sz w:val="24"/>
          <w:szCs w:val="24"/>
        </w:rPr>
        <w:t>.</w:t>
      </w:r>
    </w:p>
    <w:p w14:paraId="67C68C67" w14:textId="2E72D08A" w:rsidR="00CD487F" w:rsidRPr="000D770D" w:rsidRDefault="00CD487F" w:rsidP="0056629C">
      <w:pPr>
        <w:rPr>
          <w:rFonts w:ascii="David" w:hAnsi="David" w:cs="David"/>
          <w:sz w:val="24"/>
          <w:szCs w:val="24"/>
        </w:rPr>
      </w:pPr>
      <w:proofErr w:type="spellStart"/>
      <w:r>
        <w:rPr>
          <w:rFonts w:ascii="David" w:hAnsi="David" w:cs="David" w:hint="cs"/>
          <w:sz w:val="24"/>
          <w:szCs w:val="24"/>
          <w:rtl/>
        </w:rPr>
        <w:t>מצו"ב</w:t>
      </w:r>
      <w:proofErr w:type="spellEnd"/>
      <w:r>
        <w:rPr>
          <w:rFonts w:ascii="David" w:hAnsi="David" w:cs="David" w:hint="cs"/>
          <w:sz w:val="24"/>
          <w:szCs w:val="24"/>
          <w:rtl/>
        </w:rPr>
        <w:t xml:space="preserve"> קישור לנוהל הוועדה בנוגע לתנאים כללים לביצוע עבודות בפטור מהיתר.</w:t>
      </w:r>
    </w:p>
    <w:p w14:paraId="3ED1C6F5" w14:textId="77777777" w:rsidR="0056629C" w:rsidRPr="000D770D" w:rsidRDefault="0056629C" w:rsidP="0056629C">
      <w:pPr>
        <w:rPr>
          <w:rFonts w:ascii="David" w:hAnsi="David" w:cs="David"/>
          <w:sz w:val="24"/>
          <w:szCs w:val="24"/>
        </w:rPr>
      </w:pPr>
      <w:r w:rsidRPr="000D770D">
        <w:rPr>
          <w:rFonts w:ascii="David" w:hAnsi="David" w:cs="David"/>
          <w:sz w:val="24"/>
          <w:szCs w:val="24"/>
          <w:rtl/>
        </w:rPr>
        <w:t>נוהל המועצה במתן רישיון עסק זמני לעסקים שלא עומדים בדיני תכנון ובנייה</w:t>
      </w:r>
      <w:r w:rsidRPr="000D770D">
        <w:rPr>
          <w:rFonts w:ascii="David" w:hAnsi="David" w:cs="David"/>
          <w:sz w:val="24"/>
          <w:szCs w:val="24"/>
        </w:rPr>
        <w:t>.</w:t>
      </w:r>
    </w:p>
    <w:p w14:paraId="10CA8464" w14:textId="77777777" w:rsidR="0056629C" w:rsidRPr="000D770D" w:rsidRDefault="0056629C" w:rsidP="0056629C">
      <w:pPr>
        <w:rPr>
          <w:rFonts w:ascii="David" w:hAnsi="David" w:cs="David"/>
          <w:sz w:val="24"/>
          <w:szCs w:val="24"/>
        </w:rPr>
      </w:pPr>
      <w:r w:rsidRPr="000D770D">
        <w:rPr>
          <w:rFonts w:ascii="David" w:hAnsi="David" w:cs="David"/>
          <w:b/>
          <w:bCs/>
          <w:sz w:val="24"/>
          <w:szCs w:val="24"/>
          <w:rtl/>
        </w:rPr>
        <w:t>א</w:t>
      </w:r>
      <w:r w:rsidRPr="000D770D">
        <w:rPr>
          <w:rFonts w:ascii="David" w:hAnsi="David" w:cs="David"/>
          <w:b/>
          <w:bCs/>
          <w:sz w:val="24"/>
          <w:szCs w:val="24"/>
        </w:rPr>
        <w:t>. </w:t>
      </w:r>
      <w:r w:rsidRPr="000D770D">
        <w:rPr>
          <w:rFonts w:ascii="David" w:hAnsi="David" w:cs="David"/>
          <w:b/>
          <w:bCs/>
          <w:sz w:val="24"/>
          <w:szCs w:val="24"/>
          <w:rtl/>
        </w:rPr>
        <w:t>על שימוש במבנים ישנים</w:t>
      </w:r>
      <w:r w:rsidRPr="000D770D">
        <w:rPr>
          <w:rFonts w:ascii="David" w:hAnsi="David" w:cs="David"/>
          <w:b/>
          <w:bCs/>
          <w:sz w:val="24"/>
          <w:szCs w:val="24"/>
        </w:rPr>
        <w:t>,</w:t>
      </w:r>
      <w:r w:rsidRPr="000D770D">
        <w:rPr>
          <w:rFonts w:ascii="David" w:hAnsi="David" w:cs="David"/>
          <w:b/>
          <w:bCs/>
          <w:sz w:val="24"/>
          <w:szCs w:val="24"/>
          <w:rtl/>
        </w:rPr>
        <w:t>ללא היתר</w:t>
      </w:r>
      <w:r w:rsidRPr="000D770D">
        <w:rPr>
          <w:rFonts w:ascii="David" w:hAnsi="David" w:cs="David"/>
          <w:b/>
          <w:bCs/>
          <w:sz w:val="24"/>
          <w:szCs w:val="24"/>
        </w:rPr>
        <w:t>:</w:t>
      </w:r>
    </w:p>
    <w:p w14:paraId="4445B809" w14:textId="77777777" w:rsidR="0056629C" w:rsidRPr="000D770D" w:rsidRDefault="0056629C" w:rsidP="0056629C">
      <w:pPr>
        <w:rPr>
          <w:rFonts w:ascii="David" w:hAnsi="David" w:cs="David"/>
          <w:sz w:val="24"/>
          <w:szCs w:val="24"/>
        </w:rPr>
      </w:pPr>
      <w:r w:rsidRPr="000D770D">
        <w:rPr>
          <w:rFonts w:ascii="David" w:hAnsi="David" w:cs="David"/>
          <w:sz w:val="24"/>
          <w:szCs w:val="24"/>
          <w:rtl/>
        </w:rPr>
        <w:t>מבנים שהוקמו לפני הקמת הוועדה לתכנון ובנייה ואין בכוונת הוועדה להגיש תביעות</w:t>
      </w:r>
      <w:r w:rsidRPr="000D770D">
        <w:rPr>
          <w:rFonts w:ascii="David" w:hAnsi="David" w:cs="David"/>
          <w:sz w:val="24"/>
          <w:szCs w:val="24"/>
        </w:rPr>
        <w:t>, </w:t>
      </w:r>
      <w:r w:rsidRPr="000D770D">
        <w:rPr>
          <w:rFonts w:ascii="David" w:hAnsi="David" w:cs="David"/>
          <w:sz w:val="24"/>
          <w:szCs w:val="24"/>
          <w:rtl/>
        </w:rPr>
        <w:t xml:space="preserve">יידרש המצאת אישור יועץ בטיחות </w:t>
      </w:r>
      <w:proofErr w:type="spellStart"/>
      <w:r w:rsidRPr="000D770D">
        <w:rPr>
          <w:rFonts w:ascii="David" w:hAnsi="David" w:cs="David"/>
          <w:sz w:val="24"/>
          <w:szCs w:val="24"/>
          <w:rtl/>
        </w:rPr>
        <w:t>וקונסטרוקטור</w:t>
      </w:r>
      <w:proofErr w:type="spellEnd"/>
      <w:r w:rsidRPr="000D770D">
        <w:rPr>
          <w:rFonts w:ascii="David" w:hAnsi="David" w:cs="David"/>
          <w:sz w:val="24"/>
          <w:szCs w:val="24"/>
          <w:rtl/>
        </w:rPr>
        <w:t> מוסמך על יציבות המבנה</w:t>
      </w:r>
      <w:r w:rsidRPr="000D770D">
        <w:rPr>
          <w:rFonts w:ascii="David" w:hAnsi="David" w:cs="David"/>
          <w:sz w:val="24"/>
          <w:szCs w:val="24"/>
        </w:rPr>
        <w:t>.</w:t>
      </w:r>
    </w:p>
    <w:p w14:paraId="41B20497" w14:textId="77777777" w:rsidR="0056629C" w:rsidRPr="000D770D" w:rsidRDefault="0056629C" w:rsidP="0056629C">
      <w:pPr>
        <w:rPr>
          <w:rFonts w:ascii="David" w:hAnsi="David" w:cs="David"/>
          <w:sz w:val="24"/>
          <w:szCs w:val="24"/>
        </w:rPr>
      </w:pPr>
      <w:r w:rsidRPr="000D770D">
        <w:rPr>
          <w:rFonts w:ascii="David" w:hAnsi="David" w:cs="David"/>
          <w:b/>
          <w:bCs/>
          <w:sz w:val="24"/>
          <w:szCs w:val="24"/>
          <w:rtl/>
        </w:rPr>
        <w:t>ב</w:t>
      </w:r>
      <w:r w:rsidRPr="000D770D">
        <w:rPr>
          <w:rFonts w:ascii="David" w:hAnsi="David" w:cs="David"/>
          <w:b/>
          <w:bCs/>
          <w:sz w:val="24"/>
          <w:szCs w:val="24"/>
        </w:rPr>
        <w:t>. </w:t>
      </w:r>
      <w:r w:rsidRPr="000D770D">
        <w:rPr>
          <w:rFonts w:ascii="David" w:hAnsi="David" w:cs="David"/>
          <w:b/>
          <w:bCs/>
          <w:sz w:val="24"/>
          <w:szCs w:val="24"/>
          <w:rtl/>
        </w:rPr>
        <w:t>בקשות של עסקים קיימים במבנים ללא היתר</w:t>
      </w:r>
      <w:r w:rsidRPr="000D770D">
        <w:rPr>
          <w:rFonts w:ascii="David" w:hAnsi="David" w:cs="David"/>
          <w:b/>
          <w:bCs/>
          <w:sz w:val="24"/>
          <w:szCs w:val="24"/>
        </w:rPr>
        <w:t>:</w:t>
      </w:r>
    </w:p>
    <w:p w14:paraId="38C8F55F" w14:textId="73453D97" w:rsidR="0056629C" w:rsidRPr="000D770D" w:rsidRDefault="0056629C" w:rsidP="00CD487F">
      <w:pPr>
        <w:rPr>
          <w:rFonts w:ascii="David" w:hAnsi="David" w:cs="David"/>
          <w:sz w:val="24"/>
          <w:szCs w:val="24"/>
        </w:rPr>
      </w:pPr>
      <w:r w:rsidRPr="000D770D">
        <w:rPr>
          <w:rFonts w:ascii="David" w:hAnsi="David" w:cs="David"/>
          <w:sz w:val="24"/>
          <w:szCs w:val="24"/>
          <w:rtl/>
        </w:rPr>
        <w:t>שימוש במבנים אשר עבורם הוגשה בקשה להיתר בנייה</w:t>
      </w:r>
      <w:r w:rsidRPr="000D770D">
        <w:rPr>
          <w:rFonts w:ascii="David" w:hAnsi="David" w:cs="David"/>
          <w:sz w:val="24"/>
          <w:szCs w:val="24"/>
        </w:rPr>
        <w:t>, </w:t>
      </w:r>
      <w:r w:rsidRPr="000D770D">
        <w:rPr>
          <w:rFonts w:ascii="David" w:hAnsi="David" w:cs="David"/>
          <w:sz w:val="24"/>
          <w:szCs w:val="24"/>
          <w:rtl/>
        </w:rPr>
        <w:t>היתר לשימוש חורג ו</w:t>
      </w:r>
      <w:r w:rsidRPr="000D770D">
        <w:rPr>
          <w:rFonts w:ascii="David" w:hAnsi="David" w:cs="David"/>
          <w:sz w:val="24"/>
          <w:szCs w:val="24"/>
        </w:rPr>
        <w:t>/</w:t>
      </w:r>
      <w:r w:rsidRPr="000D770D">
        <w:rPr>
          <w:rFonts w:ascii="David" w:hAnsi="David" w:cs="David"/>
          <w:sz w:val="24"/>
          <w:szCs w:val="24"/>
          <w:rtl/>
        </w:rPr>
        <w:t>או לגיטימציה קיבלו את תנאים/הנחיות הוועדה והשלימו את רובם ובמידה ויובהר שלעסק יש סיכוי</w:t>
      </w:r>
      <w:r w:rsidR="00CD487F">
        <w:rPr>
          <w:rFonts w:ascii="David" w:hAnsi="David" w:cs="David" w:hint="cs"/>
          <w:sz w:val="24"/>
          <w:szCs w:val="24"/>
          <w:rtl/>
        </w:rPr>
        <w:t xml:space="preserve"> </w:t>
      </w:r>
      <w:r w:rsidRPr="000D770D">
        <w:rPr>
          <w:rFonts w:ascii="David" w:hAnsi="David" w:cs="David"/>
          <w:sz w:val="24"/>
          <w:szCs w:val="24"/>
          <w:rtl/>
        </w:rPr>
        <w:t>קרוב לוודאי לקבל היתר </w:t>
      </w:r>
      <w:r w:rsidRPr="000D770D">
        <w:rPr>
          <w:rFonts w:ascii="David" w:hAnsi="David" w:cs="David"/>
          <w:sz w:val="24"/>
          <w:szCs w:val="24"/>
        </w:rPr>
        <w:t>, </w:t>
      </w:r>
      <w:r w:rsidRPr="000D770D">
        <w:rPr>
          <w:rFonts w:ascii="David" w:hAnsi="David" w:cs="David"/>
          <w:sz w:val="24"/>
          <w:szCs w:val="24"/>
          <w:rtl/>
        </w:rPr>
        <w:t>תפיק הועדה אישור זמני מותנה בהשלמת הדרישות החסרות עפ"י הנחיות הוועדה</w:t>
      </w:r>
      <w:r w:rsidRPr="000D770D">
        <w:rPr>
          <w:rFonts w:ascii="David" w:hAnsi="David" w:cs="David"/>
          <w:sz w:val="24"/>
          <w:szCs w:val="24"/>
        </w:rPr>
        <w:t>.</w:t>
      </w:r>
    </w:p>
    <w:p w14:paraId="107A1182" w14:textId="77777777" w:rsidR="0056629C" w:rsidRPr="000D770D" w:rsidRDefault="0056629C" w:rsidP="0056629C">
      <w:pPr>
        <w:rPr>
          <w:rFonts w:ascii="David" w:hAnsi="David" w:cs="David"/>
          <w:sz w:val="24"/>
          <w:szCs w:val="24"/>
        </w:rPr>
      </w:pPr>
      <w:r w:rsidRPr="000D770D">
        <w:rPr>
          <w:rFonts w:ascii="David" w:hAnsi="David" w:cs="David"/>
          <w:b/>
          <w:bCs/>
          <w:sz w:val="24"/>
          <w:szCs w:val="24"/>
          <w:rtl/>
        </w:rPr>
        <w:t>ג</w:t>
      </w:r>
      <w:r w:rsidRPr="000D770D">
        <w:rPr>
          <w:rFonts w:ascii="David" w:hAnsi="David" w:cs="David"/>
          <w:b/>
          <w:bCs/>
          <w:sz w:val="24"/>
          <w:szCs w:val="24"/>
        </w:rPr>
        <w:t>.</w:t>
      </w:r>
      <w:r w:rsidRPr="000D770D">
        <w:rPr>
          <w:rFonts w:ascii="David" w:hAnsi="David" w:cs="David"/>
          <w:b/>
          <w:bCs/>
          <w:sz w:val="24"/>
          <w:szCs w:val="24"/>
          <w:rtl/>
        </w:rPr>
        <w:t>בקשות של עסקים קיימים</w:t>
      </w:r>
      <w:r w:rsidRPr="000D770D">
        <w:rPr>
          <w:rFonts w:ascii="David" w:hAnsi="David" w:cs="David"/>
          <w:b/>
          <w:bCs/>
          <w:sz w:val="24"/>
          <w:szCs w:val="24"/>
        </w:rPr>
        <w:t>, </w:t>
      </w:r>
      <w:r w:rsidRPr="000D770D">
        <w:rPr>
          <w:rFonts w:ascii="David" w:hAnsi="David" w:cs="David"/>
          <w:b/>
          <w:bCs/>
          <w:sz w:val="24"/>
          <w:szCs w:val="24"/>
          <w:rtl/>
        </w:rPr>
        <w:t>במבנים ללא טופס 4</w:t>
      </w:r>
      <w:r w:rsidRPr="000D770D">
        <w:rPr>
          <w:rFonts w:ascii="David" w:hAnsi="David" w:cs="David"/>
          <w:b/>
          <w:bCs/>
          <w:sz w:val="24"/>
          <w:szCs w:val="24"/>
        </w:rPr>
        <w:t>:</w:t>
      </w:r>
    </w:p>
    <w:p w14:paraId="35FE7375" w14:textId="77777777" w:rsidR="0056629C" w:rsidRPr="000D770D" w:rsidRDefault="0056629C" w:rsidP="0056629C">
      <w:pPr>
        <w:rPr>
          <w:rFonts w:ascii="David" w:hAnsi="David" w:cs="David"/>
          <w:sz w:val="24"/>
          <w:szCs w:val="24"/>
        </w:rPr>
      </w:pPr>
      <w:r w:rsidRPr="000D770D">
        <w:rPr>
          <w:rFonts w:ascii="David" w:hAnsi="David" w:cs="David"/>
          <w:sz w:val="24"/>
          <w:szCs w:val="24"/>
          <w:rtl/>
        </w:rPr>
        <w:t>עסקים במבנים בעלי היתר בנייה</w:t>
      </w:r>
      <w:r w:rsidRPr="000D770D">
        <w:rPr>
          <w:rFonts w:ascii="David" w:hAnsi="David" w:cs="David"/>
          <w:sz w:val="24"/>
          <w:szCs w:val="24"/>
        </w:rPr>
        <w:t>, </w:t>
      </w:r>
      <w:r w:rsidRPr="000D770D">
        <w:rPr>
          <w:rFonts w:ascii="David" w:hAnsi="David" w:cs="David"/>
          <w:sz w:val="24"/>
          <w:szCs w:val="24"/>
          <w:rtl/>
        </w:rPr>
        <w:t>אך ללא טופס 4 יאושר זמנית רק לעסקים שעמדו בתנאי ההיתר</w:t>
      </w:r>
      <w:r w:rsidRPr="000D770D">
        <w:rPr>
          <w:rFonts w:ascii="David" w:hAnsi="David" w:cs="David"/>
          <w:sz w:val="24"/>
          <w:szCs w:val="24"/>
        </w:rPr>
        <w:t>.</w:t>
      </w:r>
    </w:p>
    <w:p w14:paraId="00BB908C" w14:textId="035A4566" w:rsidR="0056629C" w:rsidRDefault="0056629C" w:rsidP="00CD487F">
      <w:pPr>
        <w:rPr>
          <w:rFonts w:ascii="David" w:hAnsi="David" w:cs="David"/>
          <w:sz w:val="24"/>
          <w:szCs w:val="24"/>
          <w:rtl/>
        </w:rPr>
      </w:pPr>
      <w:r w:rsidRPr="000D770D">
        <w:rPr>
          <w:rFonts w:ascii="David" w:hAnsi="David" w:cs="David"/>
          <w:sz w:val="24"/>
          <w:szCs w:val="24"/>
        </w:rPr>
        <w:t> </w:t>
      </w:r>
      <w:r w:rsidRPr="000D770D">
        <w:rPr>
          <w:rFonts w:ascii="David" w:hAnsi="David" w:cs="David"/>
          <w:sz w:val="24"/>
          <w:szCs w:val="24"/>
          <w:rtl/>
        </w:rPr>
        <w:t>כל בקשה תיבחן לגופה</w:t>
      </w:r>
      <w:r w:rsidRPr="000D770D">
        <w:rPr>
          <w:rFonts w:ascii="David" w:hAnsi="David" w:cs="David"/>
          <w:sz w:val="24"/>
          <w:szCs w:val="24"/>
        </w:rPr>
        <w:t>. </w:t>
      </w:r>
      <w:r w:rsidRPr="000D770D">
        <w:rPr>
          <w:rFonts w:ascii="David" w:hAnsi="David" w:cs="David"/>
          <w:sz w:val="24"/>
          <w:szCs w:val="24"/>
          <w:rtl/>
        </w:rPr>
        <w:t>רישיון עסק בנסיבות האמורות יינתן בכפוף להמצאת אישור בטיחות של מהנדס/יועץ בטיחות, או  מהנדס ה</w:t>
      </w:r>
      <w:r w:rsidR="00CD487F">
        <w:rPr>
          <w:rFonts w:ascii="David" w:hAnsi="David" w:cs="David" w:hint="cs"/>
          <w:sz w:val="24"/>
          <w:szCs w:val="24"/>
          <w:rtl/>
        </w:rPr>
        <w:t>מועצה</w:t>
      </w:r>
      <w:r w:rsidRPr="000D770D">
        <w:rPr>
          <w:rFonts w:ascii="David" w:hAnsi="David" w:cs="David"/>
          <w:sz w:val="24"/>
          <w:szCs w:val="24"/>
          <w:rtl/>
        </w:rPr>
        <w:t xml:space="preserve"> שהחריגה בה מדובר אינה כרוכה בבעיות של בטיחות</w:t>
      </w:r>
      <w:r w:rsidRPr="000D770D">
        <w:rPr>
          <w:rFonts w:ascii="David" w:hAnsi="David" w:cs="David"/>
          <w:sz w:val="24"/>
          <w:szCs w:val="24"/>
        </w:rPr>
        <w:t>.</w:t>
      </w:r>
    </w:p>
    <w:p w14:paraId="39250B49" w14:textId="77777777" w:rsidR="00CD487F" w:rsidRPr="000D770D" w:rsidRDefault="00CD487F" w:rsidP="00CD487F">
      <w:pPr>
        <w:rPr>
          <w:rFonts w:ascii="David" w:hAnsi="David" w:cs="David"/>
          <w:sz w:val="24"/>
          <w:szCs w:val="24"/>
        </w:rPr>
      </w:pPr>
    </w:p>
    <w:p w14:paraId="36A4F68B" w14:textId="536CE598" w:rsidR="0056629C" w:rsidRPr="00CD487F" w:rsidRDefault="0056629C" w:rsidP="0056629C">
      <w:pPr>
        <w:rPr>
          <w:rFonts w:ascii="David" w:hAnsi="David" w:cs="David"/>
          <w:b/>
          <w:bCs/>
          <w:sz w:val="24"/>
          <w:szCs w:val="24"/>
          <w:rtl/>
        </w:rPr>
      </w:pPr>
      <w:r w:rsidRPr="000D770D">
        <w:rPr>
          <w:rFonts w:ascii="David" w:hAnsi="David" w:cs="David"/>
          <w:color w:val="FF0000"/>
          <w:sz w:val="24"/>
          <w:szCs w:val="24"/>
        </w:rPr>
        <w:t> </w:t>
      </w:r>
      <w:r w:rsidR="00CD487F" w:rsidRPr="00CD487F">
        <w:rPr>
          <w:rFonts w:ascii="David" w:hAnsi="David" w:cs="David" w:hint="cs"/>
          <w:b/>
          <w:bCs/>
          <w:sz w:val="24"/>
          <w:szCs w:val="24"/>
          <w:rtl/>
        </w:rPr>
        <w:t>קישורים:</w:t>
      </w:r>
    </w:p>
    <w:p w14:paraId="13B0DEA6" w14:textId="44E8103A" w:rsidR="00CD487F" w:rsidRPr="000F33A4" w:rsidRDefault="00BD513E" w:rsidP="0056629C">
      <w:pPr>
        <w:rPr>
          <w:rFonts w:ascii="David" w:hAnsi="David" w:cs="David"/>
          <w:sz w:val="24"/>
          <w:szCs w:val="24"/>
          <w:rtl/>
        </w:rPr>
      </w:pPr>
      <w:hyperlink r:id="rId82" w:history="1">
        <w:r w:rsidR="00CD487F">
          <w:rPr>
            <w:rStyle w:val="Hyperlink"/>
            <w:rFonts w:ascii="David" w:hAnsi="David" w:cs="David"/>
            <w:sz w:val="24"/>
            <w:szCs w:val="24"/>
            <w:rtl/>
          </w:rPr>
          <w:t>תנאים כללים לביצוע עבודות בפטור מהיתר</w:t>
        </w:r>
        <w:r w:rsidR="00CD487F">
          <w:rPr>
            <w:rStyle w:val="Hyperlink"/>
            <w:rFonts w:ascii="David" w:hAnsi="David" w:cs="David"/>
            <w:sz w:val="24"/>
            <w:szCs w:val="24"/>
          </w:rPr>
          <w:t>.</w:t>
        </w:r>
      </w:hyperlink>
    </w:p>
    <w:p w14:paraId="78BA2416" w14:textId="0E240DA7" w:rsidR="00CD487F" w:rsidRDefault="00CD487F" w:rsidP="008C2212">
      <w:pPr>
        <w:rPr>
          <w:rFonts w:ascii="David" w:hAnsi="David" w:cs="David"/>
          <w:color w:val="FF0000"/>
          <w:sz w:val="24"/>
          <w:szCs w:val="24"/>
          <w:u w:val="single"/>
          <w:rtl/>
        </w:rPr>
      </w:pPr>
    </w:p>
    <w:p w14:paraId="0941946A" w14:textId="00091259" w:rsidR="00F3482C" w:rsidRPr="00AB0D26" w:rsidRDefault="00F3482C" w:rsidP="00AB0D2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rPr>
          <w:rFonts w:ascii="David" w:hAnsi="David" w:cs="David"/>
          <w:sz w:val="24"/>
          <w:szCs w:val="24"/>
          <w:u w:val="single"/>
          <w:rtl/>
        </w:rPr>
      </w:pPr>
      <w:r w:rsidRPr="00AB0D26">
        <w:rPr>
          <w:rFonts w:ascii="David" w:hAnsi="David" w:cs="David"/>
          <w:sz w:val="24"/>
          <w:szCs w:val="24"/>
          <w:u w:val="single"/>
          <w:rtl/>
        </w:rPr>
        <w:t xml:space="preserve">פרק </w:t>
      </w:r>
      <w:r w:rsidR="00CA597D">
        <w:rPr>
          <w:rFonts w:ascii="David" w:hAnsi="David" w:cs="David" w:hint="cs"/>
          <w:sz w:val="24"/>
          <w:szCs w:val="24"/>
          <w:u w:val="single"/>
          <w:rtl/>
        </w:rPr>
        <w:t>ז</w:t>
      </w:r>
      <w:r w:rsidR="00AB0D26">
        <w:rPr>
          <w:rFonts w:ascii="David" w:hAnsi="David" w:cs="David" w:hint="cs"/>
          <w:sz w:val="24"/>
          <w:szCs w:val="24"/>
          <w:u w:val="single"/>
          <w:rtl/>
        </w:rPr>
        <w:t>'</w:t>
      </w:r>
      <w:r w:rsidRPr="00AB0D26">
        <w:rPr>
          <w:rFonts w:ascii="David" w:hAnsi="David" w:cs="David"/>
          <w:sz w:val="24"/>
          <w:szCs w:val="24"/>
          <w:u w:val="single"/>
          <w:rtl/>
        </w:rPr>
        <w:t xml:space="preserve"> – דרישת המפרט </w:t>
      </w:r>
      <w:proofErr w:type="spellStart"/>
      <w:r w:rsidRPr="00AB0D26">
        <w:rPr>
          <w:rFonts w:ascii="David" w:hAnsi="David" w:cs="David"/>
          <w:sz w:val="24"/>
          <w:szCs w:val="24"/>
          <w:u w:val="single"/>
          <w:rtl/>
        </w:rPr>
        <w:t>הרשותי</w:t>
      </w:r>
      <w:proofErr w:type="spellEnd"/>
      <w:r w:rsidRPr="00AB0D26">
        <w:rPr>
          <w:rFonts w:ascii="David" w:hAnsi="David" w:cs="David"/>
          <w:sz w:val="24"/>
          <w:szCs w:val="24"/>
          <w:u w:val="single"/>
          <w:rtl/>
        </w:rPr>
        <w:t xml:space="preserve">  - דרישות פרטניות</w:t>
      </w:r>
      <w:bookmarkStart w:id="8" w:name="פרטניות"/>
      <w:bookmarkEnd w:id="8"/>
    </w:p>
    <w:p w14:paraId="480C2001" w14:textId="69910866" w:rsidR="00116F30" w:rsidRPr="00116F30" w:rsidRDefault="00116F30" w:rsidP="00522026">
      <w:pPr>
        <w:rPr>
          <w:rFonts w:ascii="David" w:hAnsi="David" w:cs="David"/>
          <w:b/>
          <w:bCs/>
          <w:color w:val="000000" w:themeColor="text1"/>
          <w:sz w:val="24"/>
          <w:szCs w:val="24"/>
          <w:rtl/>
        </w:rPr>
      </w:pPr>
      <w:r w:rsidRPr="00116F30">
        <w:rPr>
          <w:rFonts w:ascii="David" w:hAnsi="David" w:cs="David" w:hint="cs"/>
          <w:b/>
          <w:bCs/>
          <w:color w:val="000000" w:themeColor="text1"/>
          <w:sz w:val="24"/>
          <w:szCs w:val="24"/>
          <w:rtl/>
        </w:rPr>
        <w:t>כללי:</w:t>
      </w:r>
    </w:p>
    <w:p w14:paraId="4D9388CC" w14:textId="7C684AD7" w:rsidR="00522026" w:rsidRPr="000D770D" w:rsidRDefault="00224B95" w:rsidP="00522026">
      <w:pPr>
        <w:rPr>
          <w:rFonts w:ascii="David" w:hAnsi="David" w:cs="David"/>
          <w:color w:val="000000" w:themeColor="text1"/>
          <w:sz w:val="24"/>
          <w:szCs w:val="24"/>
          <w:rtl/>
        </w:rPr>
      </w:pPr>
      <w:r w:rsidRPr="000D770D">
        <w:rPr>
          <w:rFonts w:ascii="David" w:hAnsi="David" w:cs="David"/>
          <w:color w:val="000000" w:themeColor="text1"/>
          <w:sz w:val="24"/>
          <w:szCs w:val="24"/>
          <w:rtl/>
        </w:rPr>
        <w:t>מחובתו של מבקש הרישיון לקיים את מלוא דרישות רשות הרישוי, הייחודיות לכל סוג עסק, כפי שמופיעות בחלק הדרישות הפרטניות – להלן.</w:t>
      </w:r>
    </w:p>
    <w:p w14:paraId="13024FC1" w14:textId="77777777" w:rsidR="00116F30" w:rsidRPr="00116F30" w:rsidRDefault="00116F30" w:rsidP="00116F30">
      <w:pPr>
        <w:rPr>
          <w:rFonts w:ascii="David" w:hAnsi="David" w:cs="David"/>
          <w:color w:val="000000" w:themeColor="text1"/>
          <w:sz w:val="24"/>
          <w:szCs w:val="24"/>
          <w:rtl/>
        </w:rPr>
      </w:pPr>
      <w:r w:rsidRPr="00116F30">
        <w:rPr>
          <w:rFonts w:ascii="David" w:hAnsi="David" w:cs="David"/>
          <w:color w:val="000000" w:themeColor="text1"/>
          <w:sz w:val="24"/>
          <w:szCs w:val="24"/>
          <w:rtl/>
        </w:rPr>
        <w:t>יובהר בזאת כי כל הדרישות המופיעות בפרק זה הינן חלק בלתי נפרד ומחייב מהמפרט ועל מבקש הרישיון לעמוד בכל הדרישות.</w:t>
      </w:r>
    </w:p>
    <w:p w14:paraId="5ABA52BD" w14:textId="77777777" w:rsidR="00116F30" w:rsidRPr="00116F30" w:rsidRDefault="00116F30" w:rsidP="00116F30">
      <w:pPr>
        <w:rPr>
          <w:rFonts w:ascii="David" w:hAnsi="David" w:cs="David"/>
          <w:color w:val="000000" w:themeColor="text1"/>
          <w:sz w:val="24"/>
          <w:szCs w:val="24"/>
          <w:rtl/>
        </w:rPr>
      </w:pPr>
      <w:r w:rsidRPr="00116F30">
        <w:rPr>
          <w:rFonts w:ascii="David" w:hAnsi="David" w:cs="David"/>
          <w:color w:val="000000" w:themeColor="text1"/>
          <w:sz w:val="24"/>
          <w:szCs w:val="24"/>
          <w:rtl/>
        </w:rPr>
        <w:t>זאת כאמור בנוסף לכל הדרישות הכלליות הרלוונטיות לעסקו המופיעות  בפרק "דרישות כלליות מעסקים".</w:t>
      </w:r>
    </w:p>
    <w:p w14:paraId="3904FC45" w14:textId="5B54E6A3" w:rsidR="00116F30" w:rsidRPr="00116F30" w:rsidRDefault="00116F30" w:rsidP="00116F30">
      <w:pPr>
        <w:rPr>
          <w:rFonts w:ascii="David" w:hAnsi="David" w:cs="David"/>
          <w:color w:val="000000" w:themeColor="text1"/>
          <w:sz w:val="24"/>
          <w:szCs w:val="24"/>
          <w:rtl/>
        </w:rPr>
      </w:pPr>
      <w:r w:rsidRPr="00116F30">
        <w:rPr>
          <w:rFonts w:ascii="David" w:hAnsi="David" w:cs="David"/>
          <w:color w:val="000000" w:themeColor="text1"/>
          <w:sz w:val="24"/>
          <w:szCs w:val="24"/>
          <w:rtl/>
        </w:rPr>
        <w:t xml:space="preserve">הגדרות אזורי המועצה לעניין מסמך זה (ייעודים כהגדרתם </w:t>
      </w:r>
      <w:proofErr w:type="spellStart"/>
      <w:r w:rsidRPr="00116F30">
        <w:rPr>
          <w:rFonts w:ascii="David" w:hAnsi="David" w:cs="David"/>
          <w:color w:val="000000" w:themeColor="text1"/>
          <w:sz w:val="24"/>
          <w:szCs w:val="24"/>
          <w:rtl/>
        </w:rPr>
        <w:t>בתב"ע</w:t>
      </w:r>
      <w:proofErr w:type="spellEnd"/>
      <w:r w:rsidRPr="00116F30">
        <w:rPr>
          <w:rFonts w:ascii="David" w:hAnsi="David" w:cs="David"/>
          <w:color w:val="000000" w:themeColor="text1"/>
          <w:sz w:val="24"/>
          <w:szCs w:val="24"/>
          <w:rtl/>
        </w:rPr>
        <w:t>)</w:t>
      </w:r>
      <w:r>
        <w:rPr>
          <w:rFonts w:ascii="David" w:hAnsi="David" w:cs="David" w:hint="cs"/>
          <w:color w:val="000000" w:themeColor="text1"/>
          <w:sz w:val="24"/>
          <w:szCs w:val="24"/>
          <w:rtl/>
        </w:rPr>
        <w:t>:</w:t>
      </w:r>
    </w:p>
    <w:p w14:paraId="0F4EB438" w14:textId="77777777" w:rsidR="00116F30" w:rsidRPr="00116F30" w:rsidRDefault="00116F30" w:rsidP="00116F30">
      <w:pPr>
        <w:rPr>
          <w:rFonts w:ascii="David" w:hAnsi="David" w:cs="David"/>
          <w:color w:val="000000" w:themeColor="text1"/>
          <w:sz w:val="24"/>
          <w:szCs w:val="24"/>
          <w:rtl/>
        </w:rPr>
      </w:pPr>
      <w:r w:rsidRPr="00116F30">
        <w:rPr>
          <w:rFonts w:ascii="David" w:hAnsi="David" w:cs="David"/>
          <w:color w:val="000000" w:themeColor="text1"/>
          <w:sz w:val="24"/>
          <w:szCs w:val="24"/>
          <w:rtl/>
        </w:rPr>
        <w:t>מבנה מגורים – מבנה המיועד למגורים בלבד.</w:t>
      </w:r>
    </w:p>
    <w:p w14:paraId="596470F4" w14:textId="77777777" w:rsidR="00116F30" w:rsidRPr="00116F30" w:rsidRDefault="00116F30" w:rsidP="00116F30">
      <w:pPr>
        <w:rPr>
          <w:rFonts w:ascii="David" w:hAnsi="David" w:cs="David"/>
          <w:color w:val="000000" w:themeColor="text1"/>
          <w:sz w:val="24"/>
          <w:szCs w:val="24"/>
          <w:rtl/>
        </w:rPr>
      </w:pPr>
      <w:r w:rsidRPr="00116F30">
        <w:rPr>
          <w:rFonts w:ascii="David" w:hAnsi="David" w:cs="David"/>
          <w:color w:val="000000" w:themeColor="text1"/>
          <w:sz w:val="24"/>
          <w:szCs w:val="24"/>
          <w:rtl/>
        </w:rPr>
        <w:lastRenderedPageBreak/>
        <w:t>מבנה מגורים עם חזית מסחרית – מבנה מגורים שבו מותר מסחר רק בקומה התחתונה.</w:t>
      </w:r>
    </w:p>
    <w:p w14:paraId="7D4E2BB6" w14:textId="7916DC76" w:rsidR="00116F30" w:rsidRDefault="00116F30" w:rsidP="00116F30">
      <w:pPr>
        <w:rPr>
          <w:rFonts w:ascii="David" w:hAnsi="David" w:cs="David"/>
          <w:color w:val="000000" w:themeColor="text1"/>
          <w:sz w:val="24"/>
          <w:szCs w:val="24"/>
          <w:rtl/>
        </w:rPr>
      </w:pPr>
      <w:r w:rsidRPr="00116F30">
        <w:rPr>
          <w:rFonts w:ascii="David" w:hAnsi="David" w:cs="David"/>
          <w:color w:val="000000" w:themeColor="text1"/>
          <w:sz w:val="24"/>
          <w:szCs w:val="24"/>
          <w:rtl/>
        </w:rPr>
        <w:t>מגורים משולב מסחר – מבנה הכולל קומות מגורים וקומות אחרות המיועדות למסחר.</w:t>
      </w:r>
    </w:p>
    <w:p w14:paraId="7D1495AC" w14:textId="6FABCCBD" w:rsidR="00734983" w:rsidRPr="00116F30" w:rsidRDefault="00734983" w:rsidP="00116F30">
      <w:pPr>
        <w:rPr>
          <w:rFonts w:ascii="David" w:hAnsi="David" w:cs="David"/>
          <w:color w:val="000000" w:themeColor="text1"/>
          <w:sz w:val="24"/>
          <w:szCs w:val="24"/>
          <w:rtl/>
        </w:rPr>
      </w:pPr>
      <w:r>
        <w:rPr>
          <w:rFonts w:ascii="David" w:hAnsi="David" w:cs="David" w:hint="cs"/>
          <w:color w:val="000000" w:themeColor="text1"/>
          <w:sz w:val="24"/>
          <w:szCs w:val="24"/>
          <w:rtl/>
        </w:rPr>
        <w:t xml:space="preserve">שטחים חקלאיים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כהגדרתם  </w:t>
      </w:r>
      <w:proofErr w:type="spellStart"/>
      <w:r>
        <w:rPr>
          <w:rFonts w:ascii="David" w:hAnsi="David" w:cs="David" w:hint="cs"/>
          <w:color w:val="000000" w:themeColor="text1"/>
          <w:sz w:val="24"/>
          <w:szCs w:val="24"/>
          <w:rtl/>
        </w:rPr>
        <w:t>בתב"ע</w:t>
      </w:r>
      <w:proofErr w:type="spellEnd"/>
      <w:r>
        <w:rPr>
          <w:rFonts w:ascii="David" w:hAnsi="David" w:cs="David" w:hint="cs"/>
          <w:color w:val="000000" w:themeColor="text1"/>
          <w:sz w:val="24"/>
          <w:szCs w:val="24"/>
          <w:rtl/>
        </w:rPr>
        <w:t>.</w:t>
      </w:r>
    </w:p>
    <w:p w14:paraId="3AEFD49C" w14:textId="77777777" w:rsidR="00116F30" w:rsidRPr="00116F30" w:rsidRDefault="00116F30" w:rsidP="00116F30">
      <w:pPr>
        <w:rPr>
          <w:rFonts w:ascii="David" w:hAnsi="David" w:cs="David"/>
          <w:color w:val="000000" w:themeColor="text1"/>
          <w:sz w:val="24"/>
          <w:szCs w:val="24"/>
          <w:rtl/>
        </w:rPr>
      </w:pPr>
      <w:r w:rsidRPr="00116F30">
        <w:rPr>
          <w:rFonts w:ascii="David" w:hAnsi="David" w:cs="David"/>
          <w:color w:val="000000" w:themeColor="text1"/>
          <w:sz w:val="24"/>
          <w:szCs w:val="24"/>
          <w:rtl/>
        </w:rPr>
        <w:t xml:space="preserve">בנוסף לאמור במסמך זה בעמודת מדיניות המועצה, על מבקש הרישיון לעמוד גם בהוראות תכנית בניין עיר והתאמת הבנייה והשימוש, להיתר הבניה. בכל סתירה ביניהן – הוראות </w:t>
      </w:r>
      <w:proofErr w:type="spellStart"/>
      <w:r w:rsidRPr="00116F30">
        <w:rPr>
          <w:rFonts w:ascii="David" w:hAnsi="David" w:cs="David"/>
          <w:color w:val="000000" w:themeColor="text1"/>
          <w:sz w:val="24"/>
          <w:szCs w:val="24"/>
          <w:rtl/>
        </w:rPr>
        <w:t>התב"ע</w:t>
      </w:r>
      <w:proofErr w:type="spellEnd"/>
      <w:r w:rsidRPr="00116F30">
        <w:rPr>
          <w:rFonts w:ascii="David" w:hAnsi="David" w:cs="David"/>
          <w:color w:val="000000" w:themeColor="text1"/>
          <w:sz w:val="24"/>
          <w:szCs w:val="24"/>
          <w:rtl/>
        </w:rPr>
        <w:t xml:space="preserve"> הן הגוברות.</w:t>
      </w:r>
    </w:p>
    <w:p w14:paraId="1DBC494E" w14:textId="77777777" w:rsidR="00116F30" w:rsidRPr="00116F30" w:rsidRDefault="00116F30" w:rsidP="00116F30">
      <w:pPr>
        <w:rPr>
          <w:rFonts w:ascii="David" w:hAnsi="David" w:cs="David"/>
          <w:color w:val="000000" w:themeColor="text1"/>
          <w:sz w:val="24"/>
          <w:szCs w:val="24"/>
          <w:rtl/>
        </w:rPr>
      </w:pPr>
      <w:r w:rsidRPr="00116F30">
        <w:rPr>
          <w:rFonts w:ascii="David" w:hAnsi="David" w:cs="David"/>
          <w:color w:val="000000" w:themeColor="text1"/>
          <w:sz w:val="24"/>
          <w:szCs w:val="24"/>
          <w:rtl/>
        </w:rPr>
        <w:t xml:space="preserve">מבקש רישיון זכור : הדין המחייב הוא על פי </w:t>
      </w:r>
      <w:proofErr w:type="spellStart"/>
      <w:r w:rsidRPr="00116F30">
        <w:rPr>
          <w:rFonts w:ascii="David" w:hAnsi="David" w:cs="David"/>
          <w:color w:val="000000" w:themeColor="text1"/>
          <w:sz w:val="24"/>
          <w:szCs w:val="24"/>
          <w:rtl/>
        </w:rPr>
        <w:t>התב"עות</w:t>
      </w:r>
      <w:proofErr w:type="spellEnd"/>
      <w:r w:rsidRPr="00116F30">
        <w:rPr>
          <w:rFonts w:ascii="David" w:hAnsi="David" w:cs="David"/>
          <w:color w:val="000000" w:themeColor="text1"/>
          <w:sz w:val="24"/>
          <w:szCs w:val="24"/>
          <w:rtl/>
        </w:rPr>
        <w:t xml:space="preserve"> החלות על כל מגרש ומגרש.</w:t>
      </w:r>
    </w:p>
    <w:p w14:paraId="36FA4FC1" w14:textId="7BFC189A" w:rsidR="00224B95" w:rsidRPr="000D770D" w:rsidRDefault="00224B95" w:rsidP="00116F30">
      <w:pPr>
        <w:rPr>
          <w:rFonts w:ascii="David" w:hAnsi="David" w:cs="David"/>
          <w:color w:val="000000" w:themeColor="text1"/>
          <w:sz w:val="24"/>
          <w:szCs w:val="24"/>
          <w:rtl/>
        </w:rPr>
      </w:pPr>
      <w:r w:rsidRPr="000D770D">
        <w:rPr>
          <w:rFonts w:ascii="David" w:hAnsi="David" w:cs="David"/>
          <w:color w:val="000000" w:themeColor="text1"/>
          <w:sz w:val="24"/>
          <w:szCs w:val="24"/>
          <w:rtl/>
        </w:rPr>
        <w:t> </w:t>
      </w:r>
    </w:p>
    <w:p w14:paraId="3BD26A7E" w14:textId="30F4DDBE" w:rsidR="00224B95" w:rsidRDefault="00224B95" w:rsidP="00224B95">
      <w:pPr>
        <w:rPr>
          <w:rFonts w:ascii="David" w:hAnsi="David" w:cs="David"/>
          <w:b/>
          <w:bCs/>
          <w:color w:val="000000" w:themeColor="text1"/>
          <w:sz w:val="24"/>
          <w:szCs w:val="24"/>
          <w:rtl/>
        </w:rPr>
      </w:pPr>
      <w:r w:rsidRPr="00116F30">
        <w:rPr>
          <w:rFonts w:ascii="David" w:hAnsi="David" w:cs="David"/>
          <w:b/>
          <w:bCs/>
          <w:color w:val="000000" w:themeColor="text1"/>
          <w:sz w:val="24"/>
          <w:szCs w:val="24"/>
          <w:rtl/>
        </w:rPr>
        <w:t>דרישות פרטניות מעסקים</w:t>
      </w:r>
      <w:r w:rsidR="00116F30" w:rsidRPr="00116F30">
        <w:rPr>
          <w:rFonts w:ascii="David" w:hAnsi="David" w:cs="David" w:hint="cs"/>
          <w:b/>
          <w:bCs/>
          <w:color w:val="000000" w:themeColor="text1"/>
          <w:sz w:val="24"/>
          <w:szCs w:val="24"/>
          <w:rtl/>
        </w:rPr>
        <w:t>:</w:t>
      </w:r>
    </w:p>
    <w:p w14:paraId="3CEB8F0D" w14:textId="77777777" w:rsidR="00116F30" w:rsidRPr="00116F30" w:rsidRDefault="00116F30" w:rsidP="00224B95">
      <w:pPr>
        <w:rPr>
          <w:rFonts w:ascii="David" w:hAnsi="David" w:cs="David"/>
          <w:b/>
          <w:bCs/>
          <w:color w:val="000000" w:themeColor="text1"/>
          <w:sz w:val="24"/>
          <w:szCs w:val="24"/>
          <w:rtl/>
        </w:rPr>
      </w:pPr>
    </w:p>
    <w:p w14:paraId="124C3347" w14:textId="5D149D06" w:rsidR="00224B95" w:rsidRPr="00116F30" w:rsidRDefault="00224B95" w:rsidP="00116F30">
      <w:pPr>
        <w:pStyle w:val="a5"/>
        <w:numPr>
          <w:ilvl w:val="0"/>
          <w:numId w:val="19"/>
        </w:numPr>
        <w:rPr>
          <w:rFonts w:ascii="David" w:hAnsi="David" w:cs="David"/>
          <w:b/>
          <w:bCs/>
          <w:color w:val="000000" w:themeColor="text1"/>
          <w:sz w:val="24"/>
          <w:szCs w:val="24"/>
          <w:u w:val="single"/>
          <w:rtl/>
        </w:rPr>
      </w:pPr>
      <w:r w:rsidRPr="00116F30">
        <w:rPr>
          <w:rFonts w:ascii="David" w:hAnsi="David" w:cs="David"/>
          <w:b/>
          <w:bCs/>
          <w:color w:val="000000" w:themeColor="text1"/>
          <w:sz w:val="24"/>
          <w:szCs w:val="24"/>
          <w:u w:val="single"/>
          <w:rtl/>
        </w:rPr>
        <w:t>קבוצה 1 - בריאות, רוקחות, קוסמטיקה  פריט 1.1 – בית מרקחת</w:t>
      </w:r>
    </w:p>
    <w:p w14:paraId="295F98D2" w14:textId="77777777" w:rsidR="00224B95" w:rsidRPr="000D770D" w:rsidRDefault="00224B95" w:rsidP="00224B95">
      <w:pPr>
        <w:rPr>
          <w:rFonts w:ascii="David" w:hAnsi="David" w:cs="David"/>
          <w:color w:val="000000" w:themeColor="text1"/>
          <w:sz w:val="24"/>
          <w:szCs w:val="24"/>
          <w:rtl/>
        </w:rPr>
      </w:pP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BF022D" w14:paraId="21AC5583" w14:textId="77777777" w:rsidTr="00DA6743">
        <w:trPr>
          <w:trHeight w:val="812"/>
        </w:trPr>
        <w:tc>
          <w:tcPr>
            <w:tcW w:w="1420" w:type="dxa"/>
            <w:shd w:val="clear" w:color="auto" w:fill="D9E2F3" w:themeFill="accent5" w:themeFillTint="33"/>
          </w:tcPr>
          <w:p w14:paraId="3306A26A" w14:textId="1C373D17" w:rsidR="00BF022D" w:rsidRDefault="00BF022D" w:rsidP="00BF022D">
            <w:pPr>
              <w:rPr>
                <w:rFonts w:ascii="David" w:hAnsi="David" w:cs="David"/>
                <w:color w:val="000000" w:themeColor="text1"/>
                <w:sz w:val="24"/>
                <w:szCs w:val="24"/>
                <w:rtl/>
              </w:rPr>
            </w:pPr>
            <w:r>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209187F6" w14:textId="37736666" w:rsidR="00BF022D" w:rsidRDefault="00BF022D" w:rsidP="00224B95">
            <w:pPr>
              <w:rPr>
                <w:rFonts w:ascii="David" w:hAnsi="David" w:cs="David"/>
                <w:color w:val="000000" w:themeColor="text1"/>
                <w:sz w:val="24"/>
                <w:szCs w:val="24"/>
                <w:rtl/>
              </w:rPr>
            </w:pPr>
            <w:r w:rsidRPr="00BF022D">
              <w:rPr>
                <w:rFonts w:ascii="David" w:hAnsi="David" w:cs="David"/>
                <w:color w:val="000000" w:themeColor="text1"/>
                <w:sz w:val="24"/>
                <w:szCs w:val="24"/>
                <w:rtl/>
              </w:rPr>
              <w:t>מספר פריט בצו</w:t>
            </w:r>
          </w:p>
        </w:tc>
        <w:tc>
          <w:tcPr>
            <w:tcW w:w="1559" w:type="dxa"/>
            <w:shd w:val="clear" w:color="auto" w:fill="D9E2F3" w:themeFill="accent5" w:themeFillTint="33"/>
          </w:tcPr>
          <w:p w14:paraId="0A19BED7" w14:textId="3CE20E63" w:rsidR="00BF022D" w:rsidRDefault="00BF022D" w:rsidP="00224B95">
            <w:pPr>
              <w:rPr>
                <w:rFonts w:ascii="David" w:hAnsi="David" w:cs="David"/>
                <w:color w:val="000000" w:themeColor="text1"/>
                <w:sz w:val="24"/>
                <w:szCs w:val="24"/>
                <w:rtl/>
              </w:rPr>
            </w:pPr>
            <w:r w:rsidRPr="00BF022D">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18BAE2C0" w14:textId="73192FC5" w:rsidR="00BF022D" w:rsidRDefault="00BF022D" w:rsidP="00224B95">
            <w:pPr>
              <w:rPr>
                <w:rFonts w:ascii="David" w:hAnsi="David" w:cs="David"/>
                <w:color w:val="000000" w:themeColor="text1"/>
                <w:sz w:val="24"/>
                <w:szCs w:val="24"/>
                <w:rtl/>
              </w:rPr>
            </w:pPr>
            <w:r w:rsidRPr="00BF022D">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54998C68" w14:textId="260268F4" w:rsidR="00BF022D" w:rsidRDefault="00BF022D" w:rsidP="00224B95">
            <w:pPr>
              <w:rPr>
                <w:rFonts w:ascii="David" w:hAnsi="David" w:cs="David"/>
                <w:color w:val="000000" w:themeColor="text1"/>
                <w:sz w:val="24"/>
                <w:szCs w:val="24"/>
                <w:rtl/>
              </w:rPr>
            </w:pPr>
            <w:r w:rsidRPr="00BF022D">
              <w:rPr>
                <w:rFonts w:ascii="David" w:hAnsi="David" w:cs="David"/>
                <w:color w:val="000000" w:themeColor="text1"/>
                <w:sz w:val="24"/>
                <w:szCs w:val="24"/>
                <w:rtl/>
              </w:rPr>
              <w:t>מדיניות רשות הרישוי</w:t>
            </w:r>
          </w:p>
        </w:tc>
      </w:tr>
      <w:tr w:rsidR="00BF022D" w14:paraId="6AB1FF5D" w14:textId="77777777" w:rsidTr="00DA6743">
        <w:tc>
          <w:tcPr>
            <w:tcW w:w="1420" w:type="dxa"/>
          </w:tcPr>
          <w:p w14:paraId="5E453833" w14:textId="77777777" w:rsidR="00BF022D" w:rsidRPr="00BF022D" w:rsidRDefault="00BF022D" w:rsidP="00BF022D">
            <w:pPr>
              <w:rPr>
                <w:rFonts w:ascii="David" w:hAnsi="David" w:cs="David"/>
                <w:color w:val="000000" w:themeColor="text1"/>
                <w:sz w:val="24"/>
                <w:szCs w:val="24"/>
                <w:rtl/>
              </w:rPr>
            </w:pPr>
          </w:p>
          <w:p w14:paraId="2089E20F" w14:textId="6699376E" w:rsidR="00BF022D" w:rsidRPr="00BF022D" w:rsidRDefault="00BF022D" w:rsidP="00BF022D">
            <w:pPr>
              <w:rPr>
                <w:rFonts w:ascii="David" w:hAnsi="David" w:cs="David"/>
                <w:color w:val="000000" w:themeColor="text1"/>
                <w:sz w:val="24"/>
                <w:szCs w:val="24"/>
                <w:rtl/>
              </w:rPr>
            </w:pPr>
            <w:r>
              <w:rPr>
                <w:rFonts w:ascii="David" w:hAnsi="David" w:cs="David" w:hint="cs"/>
                <w:color w:val="000000" w:themeColor="text1"/>
                <w:sz w:val="24"/>
                <w:szCs w:val="24"/>
                <w:rtl/>
              </w:rPr>
              <w:t xml:space="preserve">1. </w:t>
            </w:r>
            <w:r w:rsidRPr="00BF022D">
              <w:rPr>
                <w:rFonts w:ascii="David" w:hAnsi="David" w:cs="David"/>
                <w:color w:val="000000" w:themeColor="text1"/>
                <w:sz w:val="24"/>
                <w:szCs w:val="24"/>
                <w:rtl/>
              </w:rPr>
              <w:t>בריאות</w:t>
            </w:r>
          </w:p>
          <w:p w14:paraId="64B211A5" w14:textId="77777777" w:rsidR="00BF022D" w:rsidRPr="00BF022D" w:rsidRDefault="00BF022D" w:rsidP="00BF022D">
            <w:pPr>
              <w:rPr>
                <w:rFonts w:ascii="David" w:hAnsi="David" w:cs="David"/>
                <w:color w:val="000000" w:themeColor="text1"/>
                <w:sz w:val="24"/>
                <w:szCs w:val="24"/>
                <w:rtl/>
              </w:rPr>
            </w:pPr>
            <w:r w:rsidRPr="00BF022D">
              <w:rPr>
                <w:rFonts w:ascii="David" w:hAnsi="David" w:cs="David"/>
                <w:color w:val="000000" w:themeColor="text1"/>
                <w:sz w:val="24"/>
                <w:szCs w:val="24"/>
                <w:rtl/>
              </w:rPr>
              <w:t>רוקחות</w:t>
            </w:r>
          </w:p>
          <w:p w14:paraId="6B59535C" w14:textId="1E5BC9A0" w:rsidR="00BF022D" w:rsidRDefault="00BF022D" w:rsidP="00BF022D">
            <w:pPr>
              <w:rPr>
                <w:rFonts w:ascii="David" w:hAnsi="David" w:cs="David"/>
                <w:color w:val="000000" w:themeColor="text1"/>
                <w:sz w:val="24"/>
                <w:szCs w:val="24"/>
                <w:rtl/>
              </w:rPr>
            </w:pPr>
            <w:r w:rsidRPr="00BF022D">
              <w:rPr>
                <w:rFonts w:ascii="David" w:hAnsi="David" w:cs="David"/>
                <w:color w:val="000000" w:themeColor="text1"/>
                <w:sz w:val="24"/>
                <w:szCs w:val="24"/>
                <w:rtl/>
              </w:rPr>
              <w:t>קוסמטיקה</w:t>
            </w:r>
          </w:p>
        </w:tc>
        <w:tc>
          <w:tcPr>
            <w:tcW w:w="1134" w:type="dxa"/>
          </w:tcPr>
          <w:p w14:paraId="5CDFE948" w14:textId="2D4F5AE9" w:rsidR="00BF022D" w:rsidRDefault="00BF022D" w:rsidP="00BF022D">
            <w:pPr>
              <w:rPr>
                <w:rFonts w:ascii="David" w:hAnsi="David" w:cs="David"/>
                <w:color w:val="000000" w:themeColor="text1"/>
                <w:sz w:val="24"/>
                <w:szCs w:val="24"/>
                <w:rtl/>
              </w:rPr>
            </w:pPr>
            <w:r>
              <w:rPr>
                <w:rFonts w:ascii="David" w:hAnsi="David" w:cs="David" w:hint="cs"/>
                <w:color w:val="000000" w:themeColor="text1"/>
                <w:sz w:val="24"/>
                <w:szCs w:val="24"/>
                <w:rtl/>
              </w:rPr>
              <w:t>1.1</w:t>
            </w:r>
          </w:p>
        </w:tc>
        <w:tc>
          <w:tcPr>
            <w:tcW w:w="1559" w:type="dxa"/>
          </w:tcPr>
          <w:p w14:paraId="1505488C" w14:textId="27ABEB66" w:rsidR="00BF022D" w:rsidRDefault="00BF022D" w:rsidP="00224B95">
            <w:pPr>
              <w:rPr>
                <w:rFonts w:ascii="David" w:hAnsi="David" w:cs="David"/>
                <w:color w:val="000000" w:themeColor="text1"/>
                <w:sz w:val="24"/>
                <w:szCs w:val="24"/>
                <w:rtl/>
              </w:rPr>
            </w:pPr>
            <w:r w:rsidRPr="00BF022D">
              <w:rPr>
                <w:rFonts w:ascii="David" w:hAnsi="David" w:cs="David"/>
                <w:color w:val="000000" w:themeColor="text1"/>
                <w:sz w:val="24"/>
                <w:szCs w:val="24"/>
                <w:rtl/>
              </w:rPr>
              <w:t>בית מרקחת</w:t>
            </w:r>
          </w:p>
        </w:tc>
        <w:tc>
          <w:tcPr>
            <w:tcW w:w="3969" w:type="dxa"/>
          </w:tcPr>
          <w:p w14:paraId="3F835314" w14:textId="4579178B" w:rsidR="00BF022D" w:rsidRPr="00BF022D" w:rsidRDefault="00BF022D" w:rsidP="00DA6743">
            <w:pPr>
              <w:rPr>
                <w:rFonts w:ascii="David" w:hAnsi="David" w:cs="David"/>
                <w:color w:val="000000" w:themeColor="text1"/>
                <w:sz w:val="24"/>
                <w:szCs w:val="24"/>
              </w:rPr>
            </w:pPr>
            <w:r w:rsidRPr="00BF022D">
              <w:rPr>
                <w:rFonts w:ascii="David" w:hAnsi="David" w:cs="David"/>
                <w:color w:val="000000" w:themeColor="text1"/>
                <w:sz w:val="24"/>
                <w:szCs w:val="24"/>
                <w:rtl/>
              </w:rPr>
              <w:t>בעל העסק יחזיר פסולת תרופות פגי תוקף ופסולת</w:t>
            </w:r>
            <w:r w:rsidR="00DA6743">
              <w:rPr>
                <w:rFonts w:ascii="David" w:hAnsi="David" w:cs="David" w:hint="cs"/>
                <w:color w:val="000000" w:themeColor="text1"/>
                <w:sz w:val="24"/>
                <w:szCs w:val="24"/>
                <w:rtl/>
              </w:rPr>
              <w:t xml:space="preserve"> </w:t>
            </w:r>
            <w:r w:rsidRPr="00BF022D">
              <w:rPr>
                <w:rFonts w:ascii="David" w:hAnsi="David" w:cs="David"/>
                <w:color w:val="000000" w:themeColor="text1"/>
                <w:sz w:val="24"/>
                <w:szCs w:val="24"/>
                <w:rtl/>
              </w:rPr>
              <w:t>חומרים מסוכנים לספק/יצרן או יפנה אותם</w:t>
            </w:r>
            <w:r w:rsidR="00DA6743">
              <w:rPr>
                <w:rFonts w:ascii="David" w:hAnsi="David" w:cs="David" w:hint="cs"/>
                <w:color w:val="000000" w:themeColor="text1"/>
                <w:sz w:val="24"/>
                <w:szCs w:val="24"/>
                <w:rtl/>
              </w:rPr>
              <w:t xml:space="preserve"> </w:t>
            </w:r>
            <w:r w:rsidRPr="00BF022D">
              <w:rPr>
                <w:rFonts w:ascii="David" w:hAnsi="David" w:cs="David"/>
                <w:color w:val="000000" w:themeColor="text1"/>
                <w:sz w:val="24"/>
                <w:szCs w:val="24"/>
                <w:rtl/>
              </w:rPr>
              <w:t>באמצעות קבלן מורשה לאתר מאושר על פי חוק.</w:t>
            </w:r>
            <w:r w:rsidR="00DA6743">
              <w:rPr>
                <w:rFonts w:ascii="David" w:hAnsi="David" w:cs="David" w:hint="cs"/>
                <w:color w:val="000000" w:themeColor="text1"/>
                <w:sz w:val="24"/>
                <w:szCs w:val="24"/>
                <w:rtl/>
              </w:rPr>
              <w:t xml:space="preserve"> </w:t>
            </w:r>
            <w:r w:rsidRPr="00BF022D">
              <w:rPr>
                <w:rFonts w:ascii="David" w:hAnsi="David" w:cs="David"/>
                <w:color w:val="000000" w:themeColor="text1"/>
                <w:sz w:val="24"/>
                <w:szCs w:val="24"/>
                <w:rtl/>
              </w:rPr>
              <w:t>בעל העסק ישמור את אישורי הפינוי, אישורי</w:t>
            </w:r>
            <w:r w:rsidR="00DA6743">
              <w:rPr>
                <w:rFonts w:ascii="David" w:hAnsi="David" w:cs="David" w:hint="cs"/>
                <w:color w:val="000000" w:themeColor="text1"/>
                <w:sz w:val="24"/>
                <w:szCs w:val="24"/>
                <w:rtl/>
              </w:rPr>
              <w:t xml:space="preserve"> </w:t>
            </w:r>
            <w:r w:rsidRPr="00BF022D">
              <w:rPr>
                <w:rFonts w:ascii="David" w:hAnsi="David" w:cs="David"/>
                <w:color w:val="000000" w:themeColor="text1"/>
                <w:sz w:val="24"/>
                <w:szCs w:val="24"/>
                <w:rtl/>
              </w:rPr>
              <w:t>קליטה ותעודות קבלה בעסק למשך שנה לפחות</w:t>
            </w:r>
            <w:r>
              <w:rPr>
                <w:rFonts w:ascii="David" w:hAnsi="David" w:cs="David" w:hint="cs"/>
                <w:color w:val="000000" w:themeColor="text1"/>
                <w:sz w:val="24"/>
                <w:szCs w:val="24"/>
                <w:rtl/>
              </w:rPr>
              <w:t xml:space="preserve"> ויציגם לפי דרישה</w:t>
            </w:r>
            <w:r w:rsidRPr="00BF022D">
              <w:rPr>
                <w:rFonts w:ascii="David" w:hAnsi="David" w:cs="David"/>
                <w:color w:val="000000" w:themeColor="text1"/>
                <w:sz w:val="24"/>
                <w:szCs w:val="24"/>
                <w:rtl/>
              </w:rPr>
              <w:t>.</w:t>
            </w:r>
          </w:p>
          <w:p w14:paraId="06BCF117" w14:textId="5F79D9ED" w:rsidR="00BF022D" w:rsidRDefault="00BF022D" w:rsidP="00BF022D">
            <w:pPr>
              <w:rPr>
                <w:rFonts w:ascii="David" w:hAnsi="David" w:cs="David"/>
                <w:color w:val="000000" w:themeColor="text1"/>
                <w:sz w:val="24"/>
                <w:szCs w:val="24"/>
                <w:rtl/>
              </w:rPr>
            </w:pPr>
          </w:p>
        </w:tc>
        <w:tc>
          <w:tcPr>
            <w:tcW w:w="1839" w:type="dxa"/>
          </w:tcPr>
          <w:p w14:paraId="1979A4BF" w14:textId="7D2E6601" w:rsidR="00BF022D" w:rsidRDefault="00BF022D" w:rsidP="00224B95">
            <w:pPr>
              <w:rPr>
                <w:rFonts w:ascii="David" w:hAnsi="David" w:cs="David"/>
                <w:color w:val="000000" w:themeColor="text1"/>
                <w:sz w:val="24"/>
                <w:szCs w:val="24"/>
                <w:rtl/>
              </w:rPr>
            </w:pPr>
          </w:p>
        </w:tc>
      </w:tr>
      <w:tr w:rsidR="00DA6743" w14:paraId="1B5F3BCE" w14:textId="77777777" w:rsidTr="00DA6743">
        <w:tc>
          <w:tcPr>
            <w:tcW w:w="1420" w:type="dxa"/>
          </w:tcPr>
          <w:p w14:paraId="3647C65C" w14:textId="326229FB" w:rsidR="00DA6743" w:rsidRPr="00DA6743" w:rsidRDefault="00DA6743" w:rsidP="00DA6743">
            <w:pPr>
              <w:rPr>
                <w:rFonts w:ascii="David" w:hAnsi="David" w:cs="David"/>
                <w:color w:val="000000" w:themeColor="text1"/>
                <w:sz w:val="24"/>
                <w:szCs w:val="24"/>
                <w:rtl/>
              </w:rPr>
            </w:pPr>
            <w:r>
              <w:rPr>
                <w:rFonts w:ascii="David" w:hAnsi="David" w:cs="David" w:hint="cs"/>
                <w:color w:val="000000" w:themeColor="text1"/>
                <w:sz w:val="24"/>
                <w:szCs w:val="24"/>
                <w:rtl/>
              </w:rPr>
              <w:t>1</w:t>
            </w:r>
            <w:r w:rsidRPr="00DA6743">
              <w:rPr>
                <w:rFonts w:ascii="David" w:hAnsi="David" w:cs="David"/>
                <w:color w:val="000000" w:themeColor="text1"/>
                <w:sz w:val="24"/>
                <w:szCs w:val="24"/>
                <w:rtl/>
              </w:rPr>
              <w:t>. בריאות</w:t>
            </w:r>
          </w:p>
          <w:p w14:paraId="7A919514" w14:textId="77777777" w:rsidR="00DA6743" w:rsidRPr="00DA6743"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רוקחות</w:t>
            </w:r>
          </w:p>
          <w:p w14:paraId="35E0FFDB" w14:textId="3E11226B" w:rsidR="00DA6743" w:rsidRPr="00BF022D"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קוסמטיקה</w:t>
            </w:r>
          </w:p>
        </w:tc>
        <w:tc>
          <w:tcPr>
            <w:tcW w:w="1134" w:type="dxa"/>
          </w:tcPr>
          <w:p w14:paraId="13C45734" w14:textId="6B024889" w:rsidR="00DA6743" w:rsidRDefault="00DA6743" w:rsidP="00BF022D">
            <w:pPr>
              <w:rPr>
                <w:rFonts w:ascii="David" w:hAnsi="David" w:cs="David"/>
                <w:color w:val="000000" w:themeColor="text1"/>
                <w:sz w:val="24"/>
                <w:szCs w:val="24"/>
                <w:rtl/>
              </w:rPr>
            </w:pPr>
            <w:r>
              <w:rPr>
                <w:rFonts w:ascii="David" w:hAnsi="David" w:cs="David" w:hint="cs"/>
                <w:color w:val="000000" w:themeColor="text1"/>
                <w:sz w:val="24"/>
                <w:szCs w:val="24"/>
                <w:rtl/>
              </w:rPr>
              <w:t>1.7</w:t>
            </w:r>
          </w:p>
        </w:tc>
        <w:tc>
          <w:tcPr>
            <w:tcW w:w="1559" w:type="dxa"/>
          </w:tcPr>
          <w:p w14:paraId="6E523191" w14:textId="5F5499A6" w:rsidR="00DA6743" w:rsidRPr="00BF022D" w:rsidRDefault="00DA6743" w:rsidP="00224B95">
            <w:pPr>
              <w:rPr>
                <w:rFonts w:ascii="David" w:hAnsi="David" w:cs="David"/>
                <w:color w:val="000000" w:themeColor="text1"/>
                <w:sz w:val="24"/>
                <w:szCs w:val="24"/>
                <w:rtl/>
              </w:rPr>
            </w:pPr>
            <w:r>
              <w:rPr>
                <w:rFonts w:ascii="David" w:hAnsi="David" w:cs="David" w:hint="cs"/>
                <w:color w:val="000000" w:themeColor="text1"/>
                <w:sz w:val="24"/>
                <w:szCs w:val="24"/>
                <w:rtl/>
              </w:rPr>
              <w:t>מעבדת שיניים</w:t>
            </w:r>
          </w:p>
        </w:tc>
        <w:tc>
          <w:tcPr>
            <w:tcW w:w="3969" w:type="dxa"/>
          </w:tcPr>
          <w:p w14:paraId="2D93260A" w14:textId="77777777" w:rsidR="00DA6743" w:rsidRPr="00DA6743"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פסולת המוגדרת כפסולת רפואית או פסולת</w:t>
            </w:r>
          </w:p>
          <w:p w14:paraId="402FA6FD" w14:textId="4C21CD3F" w:rsidR="00DA6743" w:rsidRPr="00DA6743"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חומרים מסוכנים תפונה על פי כל דין. בעל העסק</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ישמור בעסק את תעודות המשלוח החתומות של</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פסולת הכספית מהעסק ליעד הפינוי המורשה</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למשך שנה לפחות.</w:t>
            </w:r>
          </w:p>
          <w:p w14:paraId="7F261B09" w14:textId="77777777" w:rsidR="00DA6743" w:rsidRPr="00DA6743"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בעל עסק שיימצא כגורם לרעש בלתי סביר,</w:t>
            </w:r>
          </w:p>
          <w:p w14:paraId="5F8AD673" w14:textId="0B1C57E6" w:rsidR="00DA6743" w:rsidRPr="00DA6743"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 xml:space="preserve">כהגדרתו בתקנות למניעת מפגעים </w:t>
            </w:r>
            <w:r>
              <w:rPr>
                <w:rFonts w:ascii="David" w:hAnsi="David" w:cs="David" w:hint="cs"/>
                <w:color w:val="000000" w:themeColor="text1"/>
                <w:sz w:val="24"/>
                <w:szCs w:val="24"/>
                <w:rtl/>
              </w:rPr>
              <w:t>(</w:t>
            </w:r>
            <w:r w:rsidRPr="00DA6743">
              <w:rPr>
                <w:rFonts w:ascii="David" w:hAnsi="David" w:cs="David"/>
                <w:color w:val="000000" w:themeColor="text1"/>
                <w:sz w:val="24"/>
                <w:szCs w:val="24"/>
                <w:rtl/>
              </w:rPr>
              <w:t>רעש בלתי</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סביר</w:t>
            </w:r>
            <w:r>
              <w:rPr>
                <w:rFonts w:ascii="David" w:hAnsi="David" w:cs="David" w:hint="cs"/>
                <w:color w:val="000000" w:themeColor="text1"/>
                <w:sz w:val="24"/>
                <w:szCs w:val="24"/>
                <w:rtl/>
              </w:rPr>
              <w:t>)</w:t>
            </w:r>
            <w:r w:rsidRPr="00DA6743">
              <w:rPr>
                <w:rFonts w:ascii="David" w:hAnsi="David" w:cs="David"/>
                <w:color w:val="000000" w:themeColor="text1"/>
                <w:sz w:val="24"/>
                <w:szCs w:val="24"/>
                <w:rtl/>
              </w:rPr>
              <w:t>, התש"ן-1990 ,כתוצאה מפעילות מערכות</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קירור, אוורור ומיזוג או הפעלת מנועים גנרטורים</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וכדומה בעסקו, יחויב בהגשת סקר אקוסטי ובו</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פתרונות להפחתת הרעש לאגף איכות הסביבה.</w:t>
            </w:r>
          </w:p>
          <w:p w14:paraId="212D0440" w14:textId="2003DE43" w:rsidR="00DA6743" w:rsidRPr="00DA6743"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בעל העסק יישם את הפתרונות להפחתת הרעש,</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לאחר שיאושרו על אגף איכות הסביבה ויוכיח, על</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ידי דוח מומחה, שאינו גורם יותר לרעש בלתי</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סביר.</w:t>
            </w:r>
          </w:p>
          <w:p w14:paraId="4D4C5C56" w14:textId="4E202E25" w:rsidR="00DA6743" w:rsidRPr="00DA6743"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בעל עסק לא יגרום לריח חזק או בלתי סביר</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כהגדרתו</w:t>
            </w:r>
            <w:r>
              <w:rPr>
                <w:rFonts w:ascii="David" w:hAnsi="David" w:cs="David" w:hint="cs"/>
                <w:color w:val="000000" w:themeColor="text1"/>
                <w:sz w:val="24"/>
                <w:szCs w:val="24"/>
                <w:rtl/>
              </w:rPr>
              <w:t xml:space="preserve"> בנוהל להגדרת מפגעי ריח של המשרד </w:t>
            </w:r>
            <w:r w:rsidRPr="00DA6743">
              <w:rPr>
                <w:rFonts w:ascii="David" w:hAnsi="David" w:cs="David"/>
                <w:color w:val="000000" w:themeColor="text1"/>
                <w:sz w:val="24"/>
                <w:szCs w:val="24"/>
                <w:rtl/>
              </w:rPr>
              <w:t xml:space="preserve"> להגנת הסביבה</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 xml:space="preserve"> וכהגדרתו ב</w:t>
            </w:r>
            <w:r>
              <w:rPr>
                <w:rFonts w:ascii="David" w:hAnsi="David" w:cs="David" w:hint="cs"/>
                <w:color w:val="000000" w:themeColor="text1"/>
                <w:sz w:val="24"/>
                <w:szCs w:val="24"/>
                <w:rtl/>
              </w:rPr>
              <w:t xml:space="preserve">חוק למניעת מפגעים </w:t>
            </w:r>
            <w:proofErr w:type="spellStart"/>
            <w:r w:rsidRPr="00DA6743">
              <w:rPr>
                <w:rFonts w:ascii="David" w:hAnsi="David" w:cs="David"/>
                <w:color w:val="000000" w:themeColor="text1"/>
                <w:sz w:val="24"/>
                <w:szCs w:val="24"/>
                <w:rtl/>
              </w:rPr>
              <w:t>התשכ"א</w:t>
            </w:r>
            <w:proofErr w:type="spellEnd"/>
            <w:r w:rsidRPr="00DA6743">
              <w:rPr>
                <w:rFonts w:ascii="David" w:hAnsi="David" w:cs="David"/>
                <w:color w:val="000000" w:themeColor="text1"/>
                <w:sz w:val="24"/>
                <w:szCs w:val="24"/>
                <w:rtl/>
              </w:rPr>
              <w:t xml:space="preserve"> – 1961 .</w:t>
            </w:r>
            <w:r>
              <w:rPr>
                <w:rFonts w:ascii="David" w:hAnsi="David" w:cs="David" w:hint="cs"/>
                <w:color w:val="000000" w:themeColor="text1"/>
                <w:sz w:val="24"/>
                <w:szCs w:val="24"/>
                <w:rtl/>
              </w:rPr>
              <w:t xml:space="preserve"> </w:t>
            </w:r>
          </w:p>
          <w:p w14:paraId="72A39E6E" w14:textId="2EB87BFB" w:rsidR="00DA6743" w:rsidRPr="00DA6743"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היה ונמצא שהעסק גורם לריח חזק או בלתי סביר,</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יחויב בעל העסק להתקין אמצעים למניעת הריח</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החזק או הבלתי סביר על פי המלצות חוות דעת</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מקצועית שהוכנה על ידי יועץ מטעם בעל העסק,</w:t>
            </w:r>
          </w:p>
          <w:p w14:paraId="6244730C" w14:textId="1F0B18FE" w:rsidR="00DA6743" w:rsidRPr="00BF022D"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לאחר שהמלצות אלו אושרו על ידי אגף איכות</w:t>
            </w:r>
            <w:r>
              <w:rPr>
                <w:rFonts w:ascii="David" w:hAnsi="David" w:cs="David" w:hint="cs"/>
                <w:color w:val="000000" w:themeColor="text1"/>
                <w:sz w:val="24"/>
                <w:szCs w:val="24"/>
                <w:rtl/>
              </w:rPr>
              <w:t xml:space="preserve"> </w:t>
            </w:r>
            <w:r w:rsidRPr="00DA6743">
              <w:rPr>
                <w:rFonts w:ascii="David" w:hAnsi="David" w:cs="David"/>
                <w:color w:val="000000" w:themeColor="text1"/>
                <w:sz w:val="24"/>
                <w:szCs w:val="24"/>
                <w:rtl/>
              </w:rPr>
              <w:t>הסביבה</w:t>
            </w:r>
          </w:p>
        </w:tc>
        <w:tc>
          <w:tcPr>
            <w:tcW w:w="1839" w:type="dxa"/>
          </w:tcPr>
          <w:p w14:paraId="76FE786F" w14:textId="780C232E" w:rsidR="00DA6743" w:rsidRPr="00BF022D" w:rsidRDefault="00DA6743" w:rsidP="00224B95">
            <w:pPr>
              <w:rPr>
                <w:rFonts w:ascii="David" w:hAnsi="David" w:cs="David"/>
                <w:color w:val="000000" w:themeColor="text1"/>
                <w:sz w:val="24"/>
                <w:szCs w:val="24"/>
                <w:rtl/>
              </w:rPr>
            </w:pPr>
          </w:p>
        </w:tc>
      </w:tr>
    </w:tbl>
    <w:p w14:paraId="6A538F8D" w14:textId="77777777" w:rsidR="00BF022D" w:rsidRPr="000D770D" w:rsidRDefault="00BF022D" w:rsidP="00224B95">
      <w:pPr>
        <w:rPr>
          <w:rFonts w:ascii="David" w:hAnsi="David" w:cs="David"/>
          <w:color w:val="000000" w:themeColor="text1"/>
          <w:sz w:val="24"/>
          <w:szCs w:val="24"/>
          <w:rtl/>
        </w:rPr>
      </w:pPr>
    </w:p>
    <w:p w14:paraId="5D917275" w14:textId="77777777" w:rsidR="00224B95" w:rsidRPr="000D770D" w:rsidRDefault="00224B95" w:rsidP="00224B95">
      <w:pPr>
        <w:rPr>
          <w:rFonts w:ascii="David" w:hAnsi="David" w:cs="David"/>
          <w:color w:val="000000" w:themeColor="text1"/>
          <w:sz w:val="24"/>
          <w:szCs w:val="24"/>
          <w:rtl/>
        </w:rPr>
      </w:pPr>
    </w:p>
    <w:p w14:paraId="2FE0CDD8" w14:textId="77777777" w:rsidR="00224B95" w:rsidRPr="000D770D" w:rsidRDefault="00224B95" w:rsidP="00224B95">
      <w:pPr>
        <w:rPr>
          <w:rFonts w:ascii="David" w:hAnsi="David" w:cs="David"/>
          <w:color w:val="000000" w:themeColor="text1"/>
          <w:sz w:val="24"/>
          <w:szCs w:val="24"/>
          <w:rtl/>
        </w:rPr>
      </w:pPr>
    </w:p>
    <w:p w14:paraId="2F5A3BC8" w14:textId="191FA734" w:rsidR="00224B95" w:rsidRPr="00BF022D" w:rsidRDefault="00224B95" w:rsidP="00BF022D">
      <w:pPr>
        <w:pStyle w:val="a5"/>
        <w:numPr>
          <w:ilvl w:val="0"/>
          <w:numId w:val="19"/>
        </w:numPr>
        <w:rPr>
          <w:rFonts w:ascii="David" w:hAnsi="David" w:cs="David"/>
          <w:b/>
          <w:bCs/>
          <w:color w:val="000000" w:themeColor="text1"/>
          <w:sz w:val="24"/>
          <w:szCs w:val="24"/>
          <w:u w:val="single"/>
          <w:rtl/>
        </w:rPr>
      </w:pPr>
      <w:r w:rsidRPr="00BF022D">
        <w:rPr>
          <w:rFonts w:ascii="David" w:hAnsi="David" w:cs="David"/>
          <w:b/>
          <w:bCs/>
          <w:color w:val="000000" w:themeColor="text1"/>
          <w:sz w:val="24"/>
          <w:szCs w:val="24"/>
          <w:u w:val="single"/>
          <w:rtl/>
        </w:rPr>
        <w:t xml:space="preserve">קבוצה 2 - דלק ואנרגיה, 2.1 גז, פריט 2.1ה – תיקון </w:t>
      </w:r>
      <w:proofErr w:type="spellStart"/>
      <w:r w:rsidRPr="00BF022D">
        <w:rPr>
          <w:rFonts w:ascii="David" w:hAnsi="David" w:cs="David"/>
          <w:b/>
          <w:bCs/>
          <w:color w:val="000000" w:themeColor="text1"/>
          <w:sz w:val="24"/>
          <w:szCs w:val="24"/>
          <w:u w:val="single"/>
          <w:rtl/>
        </w:rPr>
        <w:t>מיכלים</w:t>
      </w:r>
      <w:proofErr w:type="spellEnd"/>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DA6743" w:rsidRPr="00DA6743" w14:paraId="49580564" w14:textId="77777777" w:rsidTr="00DA6743">
        <w:tc>
          <w:tcPr>
            <w:tcW w:w="1420" w:type="dxa"/>
            <w:shd w:val="clear" w:color="auto" w:fill="D9E2F3" w:themeFill="accent5" w:themeFillTint="33"/>
          </w:tcPr>
          <w:p w14:paraId="36A5E8D4" w14:textId="77777777" w:rsidR="00DA6743" w:rsidRPr="00DA6743" w:rsidRDefault="00DA6743" w:rsidP="00DA6743">
            <w:pPr>
              <w:spacing w:after="160" w:line="259" w:lineRule="auto"/>
              <w:rPr>
                <w:rFonts w:ascii="David" w:hAnsi="David" w:cs="David"/>
                <w:color w:val="000000" w:themeColor="text1"/>
                <w:sz w:val="24"/>
                <w:szCs w:val="24"/>
                <w:rtl/>
              </w:rPr>
            </w:pPr>
            <w:bookmarkStart w:id="9" w:name="_Hlk45478623"/>
            <w:r w:rsidRPr="00DA6743">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15E1EE5A" w14:textId="77777777" w:rsidR="00DA6743" w:rsidRPr="00DA6743" w:rsidRDefault="00DA6743" w:rsidP="00DA6743">
            <w:pPr>
              <w:spacing w:after="160" w:line="259" w:lineRule="auto"/>
              <w:rPr>
                <w:rFonts w:ascii="David" w:hAnsi="David" w:cs="David"/>
                <w:color w:val="000000" w:themeColor="text1"/>
                <w:sz w:val="24"/>
                <w:szCs w:val="24"/>
                <w:rtl/>
              </w:rPr>
            </w:pPr>
            <w:r w:rsidRPr="00DA6743">
              <w:rPr>
                <w:rFonts w:ascii="David" w:hAnsi="David" w:cs="David"/>
                <w:color w:val="000000" w:themeColor="text1"/>
                <w:sz w:val="24"/>
                <w:szCs w:val="24"/>
                <w:rtl/>
              </w:rPr>
              <w:t>מספר פריט בצו</w:t>
            </w:r>
          </w:p>
        </w:tc>
        <w:tc>
          <w:tcPr>
            <w:tcW w:w="1559" w:type="dxa"/>
            <w:shd w:val="clear" w:color="auto" w:fill="D9E2F3" w:themeFill="accent5" w:themeFillTint="33"/>
          </w:tcPr>
          <w:p w14:paraId="1781A44D" w14:textId="77777777" w:rsidR="00DA6743" w:rsidRPr="00DA6743" w:rsidRDefault="00DA6743" w:rsidP="00DA6743">
            <w:pPr>
              <w:spacing w:after="160" w:line="259" w:lineRule="auto"/>
              <w:rPr>
                <w:rFonts w:ascii="David" w:hAnsi="David" w:cs="David"/>
                <w:color w:val="000000" w:themeColor="text1"/>
                <w:sz w:val="24"/>
                <w:szCs w:val="24"/>
                <w:rtl/>
              </w:rPr>
            </w:pPr>
            <w:r w:rsidRPr="00DA6743">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6388DAE3" w14:textId="77777777" w:rsidR="00DA6743" w:rsidRPr="00DA6743" w:rsidRDefault="00DA6743" w:rsidP="00DA6743">
            <w:pPr>
              <w:spacing w:after="160" w:line="259" w:lineRule="auto"/>
              <w:rPr>
                <w:rFonts w:ascii="David" w:hAnsi="David" w:cs="David"/>
                <w:color w:val="000000" w:themeColor="text1"/>
                <w:sz w:val="24"/>
                <w:szCs w:val="24"/>
                <w:rtl/>
              </w:rPr>
            </w:pPr>
            <w:r w:rsidRPr="00DA6743">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14422A28" w14:textId="77777777" w:rsidR="00DA6743" w:rsidRPr="00DA6743" w:rsidRDefault="00DA6743" w:rsidP="00DA6743">
            <w:pPr>
              <w:spacing w:after="160" w:line="259" w:lineRule="auto"/>
              <w:rPr>
                <w:rFonts w:ascii="David" w:hAnsi="David" w:cs="David"/>
                <w:color w:val="000000" w:themeColor="text1"/>
                <w:sz w:val="24"/>
                <w:szCs w:val="24"/>
                <w:rtl/>
              </w:rPr>
            </w:pPr>
            <w:r w:rsidRPr="00DA6743">
              <w:rPr>
                <w:rFonts w:ascii="David" w:hAnsi="David" w:cs="David"/>
                <w:color w:val="000000" w:themeColor="text1"/>
                <w:sz w:val="24"/>
                <w:szCs w:val="24"/>
                <w:rtl/>
              </w:rPr>
              <w:t>מדיניות רשות הרישוי</w:t>
            </w:r>
          </w:p>
        </w:tc>
      </w:tr>
      <w:tr w:rsidR="00DA6743" w:rsidRPr="00DA6743" w14:paraId="2F234DF7" w14:textId="77777777" w:rsidTr="00DA6743">
        <w:tc>
          <w:tcPr>
            <w:tcW w:w="1420" w:type="dxa"/>
          </w:tcPr>
          <w:p w14:paraId="40E47924" w14:textId="77777777" w:rsidR="00DA6743" w:rsidRPr="00DA6743"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2</w:t>
            </w:r>
          </w:p>
          <w:p w14:paraId="18083558" w14:textId="77777777" w:rsidR="00DA6743" w:rsidRPr="00DA6743" w:rsidRDefault="00DA6743" w:rsidP="00DA6743">
            <w:pPr>
              <w:rPr>
                <w:rFonts w:ascii="David" w:hAnsi="David" w:cs="David"/>
                <w:color w:val="000000" w:themeColor="text1"/>
                <w:sz w:val="24"/>
                <w:szCs w:val="24"/>
                <w:rtl/>
              </w:rPr>
            </w:pPr>
            <w:r w:rsidRPr="00DA6743">
              <w:rPr>
                <w:rFonts w:ascii="David" w:hAnsi="David" w:cs="David"/>
                <w:color w:val="000000" w:themeColor="text1"/>
                <w:sz w:val="24"/>
                <w:szCs w:val="24"/>
                <w:rtl/>
              </w:rPr>
              <w:t>דלק</w:t>
            </w:r>
          </w:p>
          <w:p w14:paraId="17527FF1" w14:textId="0DF32D97" w:rsidR="00DA6743" w:rsidRPr="00DA6743" w:rsidRDefault="00DA6743" w:rsidP="00DA6743">
            <w:pPr>
              <w:spacing w:after="160" w:line="259" w:lineRule="auto"/>
              <w:rPr>
                <w:rFonts w:ascii="David" w:hAnsi="David" w:cs="David"/>
                <w:color w:val="000000" w:themeColor="text1"/>
                <w:sz w:val="24"/>
                <w:szCs w:val="24"/>
                <w:rtl/>
              </w:rPr>
            </w:pPr>
            <w:r w:rsidRPr="00DA6743">
              <w:rPr>
                <w:rFonts w:ascii="David" w:hAnsi="David" w:cs="David"/>
                <w:color w:val="000000" w:themeColor="text1"/>
                <w:sz w:val="24"/>
                <w:szCs w:val="24"/>
                <w:rtl/>
              </w:rPr>
              <w:t>ואנרגיה</w:t>
            </w:r>
          </w:p>
        </w:tc>
        <w:tc>
          <w:tcPr>
            <w:tcW w:w="1134" w:type="dxa"/>
          </w:tcPr>
          <w:p w14:paraId="5302F526" w14:textId="1C5ECDF8" w:rsidR="00DA6743" w:rsidRPr="00DA6743" w:rsidRDefault="00DA6743" w:rsidP="00DA6743">
            <w:pPr>
              <w:pStyle w:val="a5"/>
              <w:numPr>
                <w:ilvl w:val="1"/>
                <w:numId w:val="19"/>
              </w:numPr>
              <w:rPr>
                <w:rFonts w:ascii="David" w:hAnsi="David" w:cs="David"/>
                <w:color w:val="000000" w:themeColor="text1"/>
                <w:sz w:val="24"/>
                <w:szCs w:val="24"/>
                <w:rtl/>
              </w:rPr>
            </w:pPr>
            <w:r>
              <w:rPr>
                <w:rFonts w:ascii="David" w:hAnsi="David" w:cs="David" w:hint="cs"/>
                <w:color w:val="000000" w:themeColor="text1"/>
                <w:sz w:val="24"/>
                <w:szCs w:val="24"/>
                <w:rtl/>
              </w:rPr>
              <w:t>ה</w:t>
            </w:r>
          </w:p>
        </w:tc>
        <w:tc>
          <w:tcPr>
            <w:tcW w:w="1559" w:type="dxa"/>
          </w:tcPr>
          <w:p w14:paraId="3383A047" w14:textId="44473AA6" w:rsidR="00DA6743" w:rsidRPr="00DA6743" w:rsidRDefault="00DA6743" w:rsidP="00DA6743">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תיקון </w:t>
            </w:r>
            <w:proofErr w:type="spellStart"/>
            <w:r>
              <w:rPr>
                <w:rFonts w:ascii="David" w:hAnsi="David" w:cs="David" w:hint="cs"/>
                <w:color w:val="000000" w:themeColor="text1"/>
                <w:sz w:val="24"/>
                <w:szCs w:val="24"/>
                <w:rtl/>
              </w:rPr>
              <w:t>מיכלים</w:t>
            </w:r>
            <w:proofErr w:type="spellEnd"/>
          </w:p>
        </w:tc>
        <w:tc>
          <w:tcPr>
            <w:tcW w:w="3969" w:type="dxa"/>
          </w:tcPr>
          <w:p w14:paraId="7774509B" w14:textId="77777777" w:rsidR="00DA6743" w:rsidRPr="00DA6743" w:rsidRDefault="00DA6743" w:rsidP="00DA6743">
            <w:pPr>
              <w:spacing w:after="160" w:line="259" w:lineRule="auto"/>
              <w:rPr>
                <w:rFonts w:ascii="David" w:hAnsi="David" w:cs="David"/>
                <w:color w:val="000000" w:themeColor="text1"/>
                <w:sz w:val="24"/>
                <w:szCs w:val="24"/>
                <w:rtl/>
              </w:rPr>
            </w:pPr>
          </w:p>
        </w:tc>
        <w:tc>
          <w:tcPr>
            <w:tcW w:w="1839" w:type="dxa"/>
          </w:tcPr>
          <w:p w14:paraId="44453C33" w14:textId="659F7E89" w:rsidR="00DA6743" w:rsidRPr="00DA6743" w:rsidRDefault="00DA6743" w:rsidP="00DA6743">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אסור </w:t>
            </w:r>
            <w:r w:rsidR="00D4372C">
              <w:rPr>
                <w:rFonts w:ascii="David" w:hAnsi="David" w:cs="David" w:hint="cs"/>
                <w:color w:val="000000" w:themeColor="text1"/>
                <w:sz w:val="24"/>
                <w:szCs w:val="24"/>
                <w:rtl/>
              </w:rPr>
              <w:t xml:space="preserve">באזורי מגורים </w:t>
            </w:r>
          </w:p>
        </w:tc>
      </w:tr>
      <w:bookmarkEnd w:id="9"/>
    </w:tbl>
    <w:p w14:paraId="494CDF89" w14:textId="3ED85D9B" w:rsidR="00224B95" w:rsidRDefault="00224B95" w:rsidP="00224B95">
      <w:pPr>
        <w:rPr>
          <w:rFonts w:ascii="David" w:hAnsi="David" w:cs="David"/>
          <w:color w:val="000000" w:themeColor="text1"/>
          <w:sz w:val="24"/>
          <w:szCs w:val="24"/>
          <w:rtl/>
        </w:rPr>
      </w:pPr>
    </w:p>
    <w:p w14:paraId="0D8BC6AC" w14:textId="77777777" w:rsidR="00DA6743" w:rsidRPr="000D770D" w:rsidRDefault="00DA6743" w:rsidP="00224B95">
      <w:pPr>
        <w:rPr>
          <w:rFonts w:ascii="David" w:hAnsi="David" w:cs="David"/>
          <w:color w:val="000000" w:themeColor="text1"/>
          <w:sz w:val="24"/>
          <w:szCs w:val="24"/>
          <w:rtl/>
        </w:rPr>
      </w:pPr>
    </w:p>
    <w:p w14:paraId="18133895" w14:textId="78943906" w:rsidR="00224B95" w:rsidRDefault="00224B95" w:rsidP="00DA6743">
      <w:pPr>
        <w:pStyle w:val="a5"/>
        <w:numPr>
          <w:ilvl w:val="0"/>
          <w:numId w:val="19"/>
        </w:numPr>
        <w:rPr>
          <w:rFonts w:ascii="David" w:hAnsi="David" w:cs="David"/>
          <w:b/>
          <w:bCs/>
          <w:color w:val="000000" w:themeColor="text1"/>
          <w:sz w:val="24"/>
          <w:szCs w:val="24"/>
          <w:u w:val="single"/>
        </w:rPr>
      </w:pPr>
      <w:r w:rsidRPr="00DA6743">
        <w:rPr>
          <w:rFonts w:ascii="David" w:hAnsi="David" w:cs="David"/>
          <w:b/>
          <w:bCs/>
          <w:color w:val="000000" w:themeColor="text1"/>
          <w:sz w:val="24"/>
          <w:szCs w:val="24"/>
          <w:u w:val="single"/>
          <w:rtl/>
        </w:rPr>
        <w:t>קבוצה 2 - דלק ואנרגיה, 2.2   דלק לסוגיו, פריט 2.2 א – תחנת דלק ותדלוק</w:t>
      </w: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A149FB" w:rsidRPr="00A149FB" w14:paraId="09761F48" w14:textId="77777777" w:rsidTr="00DF11C1">
        <w:tc>
          <w:tcPr>
            <w:tcW w:w="1420" w:type="dxa"/>
            <w:shd w:val="clear" w:color="auto" w:fill="D9E2F3" w:themeFill="accent5" w:themeFillTint="33"/>
          </w:tcPr>
          <w:p w14:paraId="0EA63D33"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1A8673BE"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מספר פריט בצו</w:t>
            </w:r>
          </w:p>
        </w:tc>
        <w:tc>
          <w:tcPr>
            <w:tcW w:w="1559" w:type="dxa"/>
            <w:shd w:val="clear" w:color="auto" w:fill="D9E2F3" w:themeFill="accent5" w:themeFillTint="33"/>
          </w:tcPr>
          <w:p w14:paraId="33130BED"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7CBD5D02"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07A614BC"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מדיניות רשות הרישוי</w:t>
            </w:r>
          </w:p>
        </w:tc>
      </w:tr>
      <w:tr w:rsidR="00A149FB" w:rsidRPr="00A149FB" w14:paraId="43968394" w14:textId="77777777" w:rsidTr="00A149FB">
        <w:trPr>
          <w:trHeight w:val="893"/>
        </w:trPr>
        <w:tc>
          <w:tcPr>
            <w:tcW w:w="1420" w:type="dxa"/>
          </w:tcPr>
          <w:p w14:paraId="139ABC5D"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2</w:t>
            </w:r>
          </w:p>
          <w:p w14:paraId="3238FFE5"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דלק</w:t>
            </w:r>
          </w:p>
          <w:p w14:paraId="4FBDD24D"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ואנרגיה</w:t>
            </w:r>
          </w:p>
        </w:tc>
        <w:tc>
          <w:tcPr>
            <w:tcW w:w="1134" w:type="dxa"/>
          </w:tcPr>
          <w:p w14:paraId="4039B335" w14:textId="65D30526" w:rsidR="00A149FB" w:rsidRPr="00A149FB" w:rsidRDefault="00A149FB" w:rsidP="00A149FB">
            <w:pPr>
              <w:spacing w:after="160" w:line="259" w:lineRule="auto"/>
              <w:ind w:left="360"/>
              <w:rPr>
                <w:rFonts w:ascii="David" w:hAnsi="David" w:cs="David"/>
                <w:color w:val="000000" w:themeColor="text1"/>
                <w:sz w:val="24"/>
                <w:szCs w:val="24"/>
                <w:rtl/>
              </w:rPr>
            </w:pPr>
            <w:r>
              <w:rPr>
                <w:rFonts w:ascii="David" w:hAnsi="David" w:cs="David" w:hint="cs"/>
                <w:color w:val="000000" w:themeColor="text1"/>
                <w:sz w:val="24"/>
                <w:szCs w:val="24"/>
                <w:rtl/>
              </w:rPr>
              <w:t>2.2.א</w:t>
            </w:r>
          </w:p>
        </w:tc>
        <w:tc>
          <w:tcPr>
            <w:tcW w:w="1559" w:type="dxa"/>
          </w:tcPr>
          <w:p w14:paraId="009CCCED" w14:textId="5E39E203" w:rsidR="00A149FB" w:rsidRPr="00A149FB" w:rsidRDefault="00A149FB" w:rsidP="00A149FB">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תחנת דלק ותדלוק</w:t>
            </w:r>
          </w:p>
        </w:tc>
        <w:tc>
          <w:tcPr>
            <w:tcW w:w="3969" w:type="dxa"/>
          </w:tcPr>
          <w:p w14:paraId="1A6E5D51" w14:textId="77777777" w:rsidR="00A149FB" w:rsidRPr="00A149FB" w:rsidRDefault="00A149FB" w:rsidP="00A149FB">
            <w:pPr>
              <w:spacing w:after="160" w:line="259" w:lineRule="auto"/>
              <w:rPr>
                <w:rFonts w:ascii="David" w:hAnsi="David" w:cs="David"/>
                <w:color w:val="000000" w:themeColor="text1"/>
                <w:sz w:val="24"/>
                <w:szCs w:val="24"/>
                <w:rtl/>
              </w:rPr>
            </w:pPr>
          </w:p>
        </w:tc>
        <w:tc>
          <w:tcPr>
            <w:tcW w:w="1839" w:type="dxa"/>
          </w:tcPr>
          <w:p w14:paraId="16FEAF44" w14:textId="5B4B74D4"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 xml:space="preserve">ההקמה תהיה בכפוף להנחיות תכנית המתאר תמ"א </w:t>
            </w:r>
            <w:r>
              <w:rPr>
                <w:rFonts w:ascii="David" w:hAnsi="David" w:cs="David" w:hint="cs"/>
                <w:color w:val="000000" w:themeColor="text1"/>
                <w:sz w:val="24"/>
                <w:szCs w:val="24"/>
                <w:rtl/>
              </w:rPr>
              <w:t>4/18,</w:t>
            </w:r>
            <w:r w:rsidRPr="00A149FB">
              <w:rPr>
                <w:rFonts w:ascii="David" w:hAnsi="David" w:cs="David"/>
                <w:color w:val="000000" w:themeColor="text1"/>
                <w:sz w:val="24"/>
                <w:szCs w:val="24"/>
                <w:rtl/>
              </w:rPr>
              <w:t xml:space="preserve"> בהתייחס לסוג התחנה</w:t>
            </w:r>
            <w:r w:rsidRPr="00A149FB">
              <w:rPr>
                <w:rFonts w:ascii="David" w:hAnsi="David" w:cs="David"/>
                <w:color w:val="000000" w:themeColor="text1"/>
                <w:sz w:val="24"/>
                <w:szCs w:val="24"/>
              </w:rPr>
              <w:t xml:space="preserve">. </w:t>
            </w:r>
          </w:p>
        </w:tc>
      </w:tr>
    </w:tbl>
    <w:p w14:paraId="695C8A12" w14:textId="32C63519" w:rsidR="00DA6743" w:rsidRDefault="00DA6743" w:rsidP="00DA6743">
      <w:pPr>
        <w:rPr>
          <w:rFonts w:ascii="David" w:hAnsi="David" w:cs="David"/>
          <w:color w:val="000000" w:themeColor="text1"/>
          <w:sz w:val="24"/>
          <w:szCs w:val="24"/>
          <w:rtl/>
        </w:rPr>
      </w:pPr>
    </w:p>
    <w:p w14:paraId="78EFC610" w14:textId="218E46AE" w:rsidR="00D4372C" w:rsidRDefault="00D4372C" w:rsidP="00DA6743">
      <w:pPr>
        <w:rPr>
          <w:rFonts w:ascii="David" w:hAnsi="David" w:cs="David"/>
          <w:color w:val="000000" w:themeColor="text1"/>
          <w:sz w:val="24"/>
          <w:szCs w:val="24"/>
          <w:rtl/>
        </w:rPr>
      </w:pPr>
    </w:p>
    <w:p w14:paraId="6A3A4638" w14:textId="77777777" w:rsidR="00D4372C" w:rsidRPr="00A149FB" w:rsidRDefault="00D4372C" w:rsidP="00DA6743">
      <w:pPr>
        <w:rPr>
          <w:rFonts w:ascii="David" w:hAnsi="David" w:cs="David"/>
          <w:color w:val="000000" w:themeColor="text1"/>
          <w:sz w:val="24"/>
          <w:szCs w:val="24"/>
          <w:rtl/>
        </w:rPr>
      </w:pPr>
    </w:p>
    <w:p w14:paraId="331EB3DB" w14:textId="2F147285" w:rsidR="00224B95" w:rsidRPr="00A149FB" w:rsidRDefault="00224B95" w:rsidP="00A149FB">
      <w:pPr>
        <w:pStyle w:val="a5"/>
        <w:numPr>
          <w:ilvl w:val="0"/>
          <w:numId w:val="19"/>
        </w:numPr>
        <w:rPr>
          <w:rFonts w:ascii="David" w:hAnsi="David" w:cs="David"/>
          <w:b/>
          <w:bCs/>
          <w:color w:val="000000" w:themeColor="text1"/>
          <w:sz w:val="24"/>
          <w:szCs w:val="24"/>
          <w:u w:val="single"/>
          <w:rtl/>
        </w:rPr>
      </w:pPr>
      <w:r w:rsidRPr="00A149FB">
        <w:rPr>
          <w:rFonts w:ascii="David" w:hAnsi="David" w:cs="David"/>
          <w:b/>
          <w:bCs/>
          <w:color w:val="000000" w:themeColor="text1"/>
          <w:sz w:val="24"/>
          <w:szCs w:val="24"/>
          <w:u w:val="single"/>
          <w:rtl/>
        </w:rPr>
        <w:t>קבוצה 3 – חקלאות, בעלי חיים, פריט 3.1 – בית מטבחיים, בית נחירה, בית שחיטה</w:t>
      </w: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A149FB" w:rsidRPr="00A149FB" w14:paraId="5C23BBC0" w14:textId="77777777" w:rsidTr="00DF11C1">
        <w:tc>
          <w:tcPr>
            <w:tcW w:w="1420" w:type="dxa"/>
            <w:shd w:val="clear" w:color="auto" w:fill="D9E2F3" w:themeFill="accent5" w:themeFillTint="33"/>
          </w:tcPr>
          <w:p w14:paraId="4A5FAFE1"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53EB3596"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מספר פריט בצו</w:t>
            </w:r>
          </w:p>
        </w:tc>
        <w:tc>
          <w:tcPr>
            <w:tcW w:w="1559" w:type="dxa"/>
            <w:shd w:val="clear" w:color="auto" w:fill="D9E2F3" w:themeFill="accent5" w:themeFillTint="33"/>
          </w:tcPr>
          <w:p w14:paraId="01739616"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4A516E42"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30FFB085"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מדיניות רשות הרישוי</w:t>
            </w:r>
          </w:p>
        </w:tc>
      </w:tr>
      <w:tr w:rsidR="00A149FB" w:rsidRPr="00A149FB" w14:paraId="73366BE0" w14:textId="77777777" w:rsidTr="00DF11C1">
        <w:trPr>
          <w:trHeight w:val="893"/>
        </w:trPr>
        <w:tc>
          <w:tcPr>
            <w:tcW w:w="1420" w:type="dxa"/>
          </w:tcPr>
          <w:p w14:paraId="61E6A1FE" w14:textId="2A7974D7" w:rsidR="00A149FB" w:rsidRPr="00A149FB" w:rsidRDefault="00A149FB" w:rsidP="00A149FB">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3</w:t>
            </w:r>
          </w:p>
          <w:p w14:paraId="52061E1D" w14:textId="47270261" w:rsidR="00A149FB" w:rsidRPr="00A149FB" w:rsidRDefault="00A149FB" w:rsidP="00A149FB">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חקלאות</w:t>
            </w:r>
          </w:p>
        </w:tc>
        <w:tc>
          <w:tcPr>
            <w:tcW w:w="1134" w:type="dxa"/>
          </w:tcPr>
          <w:p w14:paraId="4FBE2111" w14:textId="38CE7792" w:rsidR="00A149FB" w:rsidRPr="00A149FB" w:rsidRDefault="00A149FB" w:rsidP="00A149FB">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3.1</w:t>
            </w:r>
          </w:p>
        </w:tc>
        <w:tc>
          <w:tcPr>
            <w:tcW w:w="1559" w:type="dxa"/>
          </w:tcPr>
          <w:p w14:paraId="4C075D8B" w14:textId="63C5A8CC" w:rsidR="00A149FB" w:rsidRPr="00A149FB" w:rsidRDefault="00A149FB" w:rsidP="00A149FB">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בית מטבחיים , בית נחירה, בית שחיטה</w:t>
            </w:r>
          </w:p>
        </w:tc>
        <w:tc>
          <w:tcPr>
            <w:tcW w:w="3969" w:type="dxa"/>
          </w:tcPr>
          <w:p w14:paraId="519C8B91" w14:textId="77777777" w:rsidR="00A149FB" w:rsidRPr="00A149FB" w:rsidRDefault="00A149FB" w:rsidP="00A149FB">
            <w:pPr>
              <w:spacing w:after="160" w:line="259" w:lineRule="auto"/>
              <w:rPr>
                <w:rFonts w:ascii="David" w:hAnsi="David" w:cs="David"/>
                <w:color w:val="000000" w:themeColor="text1"/>
                <w:sz w:val="24"/>
                <w:szCs w:val="24"/>
                <w:rtl/>
              </w:rPr>
            </w:pPr>
          </w:p>
        </w:tc>
        <w:tc>
          <w:tcPr>
            <w:tcW w:w="1839" w:type="dxa"/>
          </w:tcPr>
          <w:p w14:paraId="7DA30CFE" w14:textId="43EE68E3" w:rsidR="00A149FB" w:rsidRPr="00A149FB" w:rsidRDefault="00D4372C" w:rsidP="00A149FB">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מותר למעט אזורי מגורים או אזור מגורים מעורב ובכפוף</w:t>
            </w:r>
            <w:r w:rsidR="00A149FB" w:rsidRPr="00A149FB">
              <w:rPr>
                <w:rFonts w:ascii="David" w:hAnsi="David" w:cs="David"/>
                <w:color w:val="000000" w:themeColor="text1"/>
                <w:sz w:val="24"/>
                <w:szCs w:val="24"/>
                <w:rtl/>
              </w:rPr>
              <w:t xml:space="preserve"> לאישור משרד החקלאות</w:t>
            </w:r>
          </w:p>
        </w:tc>
      </w:tr>
    </w:tbl>
    <w:p w14:paraId="06B4E4B3" w14:textId="42753F37" w:rsidR="00224B95" w:rsidRDefault="00224B95" w:rsidP="00A149FB">
      <w:pPr>
        <w:pStyle w:val="a5"/>
        <w:numPr>
          <w:ilvl w:val="0"/>
          <w:numId w:val="19"/>
        </w:numPr>
        <w:rPr>
          <w:rFonts w:ascii="David" w:hAnsi="David" w:cs="David"/>
          <w:b/>
          <w:bCs/>
          <w:color w:val="000000" w:themeColor="text1"/>
          <w:sz w:val="24"/>
          <w:szCs w:val="24"/>
          <w:u w:val="single"/>
        </w:rPr>
      </w:pPr>
      <w:r w:rsidRPr="00A149FB">
        <w:rPr>
          <w:rFonts w:ascii="David" w:hAnsi="David" w:cs="David"/>
          <w:b/>
          <w:bCs/>
          <w:color w:val="000000" w:themeColor="text1"/>
          <w:sz w:val="24"/>
          <w:szCs w:val="24"/>
          <w:u w:val="single"/>
          <w:rtl/>
        </w:rPr>
        <w:t>קבוצה 3 – חקלאות, בעלי חיים, 3.4 חומרי הדברה, חומרי רעל לשימוש חקלאי, פריט 3.4 ג'– מכירתם</w:t>
      </w: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A149FB" w:rsidRPr="00A149FB" w14:paraId="6E53DEE7" w14:textId="77777777" w:rsidTr="00DF11C1">
        <w:tc>
          <w:tcPr>
            <w:tcW w:w="1420" w:type="dxa"/>
            <w:shd w:val="clear" w:color="auto" w:fill="D9E2F3" w:themeFill="accent5" w:themeFillTint="33"/>
          </w:tcPr>
          <w:p w14:paraId="41C8FC3A"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56811FD3"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מספר פריט בצו</w:t>
            </w:r>
          </w:p>
        </w:tc>
        <w:tc>
          <w:tcPr>
            <w:tcW w:w="1559" w:type="dxa"/>
            <w:shd w:val="clear" w:color="auto" w:fill="D9E2F3" w:themeFill="accent5" w:themeFillTint="33"/>
          </w:tcPr>
          <w:p w14:paraId="32AECAED"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76ABC7CD"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371CFE48"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color w:val="000000" w:themeColor="text1"/>
                <w:sz w:val="24"/>
                <w:szCs w:val="24"/>
                <w:rtl/>
              </w:rPr>
              <w:t>מדיניות רשות הרישוי</w:t>
            </w:r>
          </w:p>
        </w:tc>
      </w:tr>
      <w:tr w:rsidR="00A149FB" w:rsidRPr="00A149FB" w14:paraId="3C8B0769" w14:textId="77777777" w:rsidTr="00DF11C1">
        <w:trPr>
          <w:trHeight w:val="893"/>
        </w:trPr>
        <w:tc>
          <w:tcPr>
            <w:tcW w:w="1420" w:type="dxa"/>
          </w:tcPr>
          <w:p w14:paraId="229B4073" w14:textId="77777777"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hint="cs"/>
                <w:color w:val="000000" w:themeColor="text1"/>
                <w:sz w:val="24"/>
                <w:szCs w:val="24"/>
                <w:rtl/>
              </w:rPr>
              <w:t>3</w:t>
            </w:r>
          </w:p>
          <w:p w14:paraId="3904516C" w14:textId="6034568B" w:rsidR="00A149FB" w:rsidRPr="00A149FB" w:rsidRDefault="00A149FB" w:rsidP="00A149FB">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בעלי חיים</w:t>
            </w:r>
          </w:p>
        </w:tc>
        <w:tc>
          <w:tcPr>
            <w:tcW w:w="1134" w:type="dxa"/>
          </w:tcPr>
          <w:p w14:paraId="75B4674F" w14:textId="1E1E3685" w:rsidR="00A149FB" w:rsidRPr="00A149FB" w:rsidRDefault="00A149FB" w:rsidP="00A149FB">
            <w:pPr>
              <w:spacing w:after="160" w:line="259" w:lineRule="auto"/>
              <w:rPr>
                <w:rFonts w:ascii="David" w:hAnsi="David" w:cs="David"/>
                <w:color w:val="000000" w:themeColor="text1"/>
                <w:sz w:val="24"/>
                <w:szCs w:val="24"/>
                <w:rtl/>
              </w:rPr>
            </w:pPr>
            <w:r w:rsidRPr="00A149FB">
              <w:rPr>
                <w:rFonts w:ascii="David" w:hAnsi="David" w:cs="David" w:hint="cs"/>
                <w:color w:val="000000" w:themeColor="text1"/>
                <w:sz w:val="24"/>
                <w:szCs w:val="24"/>
                <w:rtl/>
              </w:rPr>
              <w:t>3.</w:t>
            </w:r>
            <w:r>
              <w:rPr>
                <w:rFonts w:ascii="David" w:hAnsi="David" w:cs="David" w:hint="cs"/>
                <w:color w:val="000000" w:themeColor="text1"/>
                <w:sz w:val="24"/>
                <w:szCs w:val="24"/>
                <w:rtl/>
              </w:rPr>
              <w:t>4</w:t>
            </w:r>
          </w:p>
        </w:tc>
        <w:tc>
          <w:tcPr>
            <w:tcW w:w="1559" w:type="dxa"/>
          </w:tcPr>
          <w:p w14:paraId="24EC420E" w14:textId="20017593" w:rsidR="00A149FB" w:rsidRPr="00A149FB" w:rsidRDefault="00734983" w:rsidP="00A149FB">
            <w:pPr>
              <w:spacing w:after="160" w:line="259" w:lineRule="auto"/>
              <w:rPr>
                <w:rFonts w:ascii="David" w:hAnsi="David" w:cs="David"/>
                <w:color w:val="000000" w:themeColor="text1"/>
                <w:sz w:val="24"/>
                <w:szCs w:val="24"/>
                <w:rtl/>
              </w:rPr>
            </w:pPr>
            <w:r w:rsidRPr="00734983">
              <w:rPr>
                <w:rFonts w:ascii="David" w:hAnsi="David" w:cs="David"/>
                <w:color w:val="000000" w:themeColor="text1"/>
                <w:sz w:val="24"/>
                <w:szCs w:val="24"/>
                <w:rtl/>
              </w:rPr>
              <w:t>חומרי הדברה, חומרי רעל לשימוש חקלאי, פריט 3.4 ג'– מכירתם</w:t>
            </w:r>
          </w:p>
        </w:tc>
        <w:tc>
          <w:tcPr>
            <w:tcW w:w="3969" w:type="dxa"/>
          </w:tcPr>
          <w:p w14:paraId="16AECC69" w14:textId="77777777" w:rsidR="00A149FB" w:rsidRPr="00A149FB" w:rsidRDefault="00A149FB" w:rsidP="00A149FB">
            <w:pPr>
              <w:spacing w:after="160" w:line="259" w:lineRule="auto"/>
              <w:rPr>
                <w:rFonts w:ascii="David" w:hAnsi="David" w:cs="David"/>
                <w:color w:val="000000" w:themeColor="text1"/>
                <w:sz w:val="24"/>
                <w:szCs w:val="24"/>
                <w:rtl/>
              </w:rPr>
            </w:pPr>
          </w:p>
        </w:tc>
        <w:tc>
          <w:tcPr>
            <w:tcW w:w="1839" w:type="dxa"/>
          </w:tcPr>
          <w:p w14:paraId="1474B680" w14:textId="262D88E0" w:rsidR="00734983" w:rsidRPr="00734983" w:rsidRDefault="00D4372C" w:rsidP="00734983">
            <w:pPr>
              <w:rPr>
                <w:rFonts w:ascii="David" w:hAnsi="David" w:cs="David"/>
                <w:color w:val="000000" w:themeColor="text1"/>
                <w:sz w:val="24"/>
                <w:szCs w:val="24"/>
                <w:rtl/>
              </w:rPr>
            </w:pPr>
            <w:r>
              <w:rPr>
                <w:rFonts w:ascii="David" w:hAnsi="David" w:cs="David" w:hint="cs"/>
                <w:color w:val="000000" w:themeColor="text1"/>
                <w:sz w:val="24"/>
                <w:szCs w:val="24"/>
                <w:rtl/>
              </w:rPr>
              <w:t>מותר למעט אזורי מגורים או אזור מגורים מעורב וכן</w:t>
            </w:r>
          </w:p>
          <w:p w14:paraId="4AE489E6" w14:textId="68C312C9" w:rsidR="00A149FB" w:rsidRPr="00A149FB" w:rsidRDefault="00734983" w:rsidP="00734983">
            <w:pPr>
              <w:spacing w:after="160" w:line="259" w:lineRule="auto"/>
              <w:rPr>
                <w:rFonts w:ascii="David" w:hAnsi="David" w:cs="David"/>
                <w:color w:val="000000" w:themeColor="text1"/>
                <w:sz w:val="24"/>
                <w:szCs w:val="24"/>
                <w:rtl/>
              </w:rPr>
            </w:pPr>
            <w:r w:rsidRPr="00734983">
              <w:rPr>
                <w:rFonts w:ascii="David" w:hAnsi="David" w:cs="David"/>
                <w:color w:val="000000" w:themeColor="text1"/>
                <w:sz w:val="24"/>
                <w:szCs w:val="24"/>
                <w:rtl/>
              </w:rPr>
              <w:t>מותר בשטחים חקלאיים .</w:t>
            </w:r>
          </w:p>
        </w:tc>
      </w:tr>
    </w:tbl>
    <w:p w14:paraId="2706F6DA" w14:textId="77777777" w:rsidR="00A149FB" w:rsidRPr="00A149FB" w:rsidRDefault="00A149FB" w:rsidP="00A149FB">
      <w:pPr>
        <w:rPr>
          <w:rFonts w:ascii="David" w:hAnsi="David" w:cs="David"/>
          <w:color w:val="000000" w:themeColor="text1"/>
          <w:sz w:val="24"/>
          <w:szCs w:val="24"/>
          <w:rtl/>
        </w:rPr>
      </w:pPr>
    </w:p>
    <w:p w14:paraId="056F0C5D" w14:textId="5ACCE701" w:rsidR="00224B95" w:rsidRPr="000D770D" w:rsidRDefault="00224B95" w:rsidP="00734983">
      <w:pPr>
        <w:rPr>
          <w:rFonts w:ascii="David" w:hAnsi="David" w:cs="David"/>
          <w:color w:val="000000" w:themeColor="text1"/>
          <w:sz w:val="24"/>
          <w:szCs w:val="24"/>
          <w:rtl/>
        </w:rPr>
      </w:pPr>
      <w:r w:rsidRPr="000D770D">
        <w:rPr>
          <w:rFonts w:ascii="David" w:hAnsi="David" w:cs="David"/>
          <w:color w:val="000000" w:themeColor="text1"/>
          <w:sz w:val="24"/>
          <w:szCs w:val="24"/>
          <w:rtl/>
        </w:rPr>
        <w:t xml:space="preserve"> </w:t>
      </w:r>
    </w:p>
    <w:p w14:paraId="1E91E187" w14:textId="00C011DE" w:rsidR="00224B95" w:rsidRPr="00734983" w:rsidRDefault="00224B95" w:rsidP="00734983">
      <w:pPr>
        <w:pStyle w:val="a5"/>
        <w:numPr>
          <w:ilvl w:val="0"/>
          <w:numId w:val="19"/>
        </w:numPr>
        <w:rPr>
          <w:rFonts w:ascii="David" w:hAnsi="David" w:cs="David"/>
          <w:b/>
          <w:bCs/>
          <w:color w:val="000000" w:themeColor="text1"/>
          <w:sz w:val="24"/>
          <w:szCs w:val="24"/>
          <w:u w:val="single"/>
          <w:rtl/>
        </w:rPr>
      </w:pPr>
      <w:r w:rsidRPr="00734983">
        <w:rPr>
          <w:rFonts w:ascii="David" w:hAnsi="David" w:cs="David"/>
          <w:b/>
          <w:bCs/>
          <w:color w:val="000000" w:themeColor="text1"/>
          <w:sz w:val="24"/>
          <w:szCs w:val="24"/>
          <w:u w:val="single"/>
          <w:rtl/>
        </w:rPr>
        <w:t xml:space="preserve">קבוצה 4 – מזון,  4.2 בית אוכל, פריט 4.2 א'– </w:t>
      </w:r>
      <w:proofErr w:type="spellStart"/>
      <w:r w:rsidR="00CC6447">
        <w:rPr>
          <w:rFonts w:ascii="David" w:hAnsi="David" w:cs="David"/>
          <w:b/>
          <w:bCs/>
          <w:color w:val="000000" w:themeColor="text1"/>
          <w:sz w:val="24"/>
          <w:szCs w:val="24"/>
          <w:u w:val="single"/>
          <w:rtl/>
        </w:rPr>
        <w:t>כסרא</w:t>
      </w:r>
      <w:proofErr w:type="spellEnd"/>
      <w:r w:rsidR="00CC6447">
        <w:rPr>
          <w:rFonts w:ascii="David" w:hAnsi="David" w:cs="David"/>
          <w:b/>
          <w:bCs/>
          <w:color w:val="000000" w:themeColor="text1"/>
          <w:sz w:val="24"/>
          <w:szCs w:val="24"/>
          <w:u w:val="single"/>
          <w:rtl/>
        </w:rPr>
        <w:t xml:space="preserve"> </w:t>
      </w:r>
      <w:proofErr w:type="spellStart"/>
      <w:r w:rsidR="00CC6447">
        <w:rPr>
          <w:rFonts w:ascii="David" w:hAnsi="David" w:cs="David"/>
          <w:b/>
          <w:bCs/>
          <w:color w:val="000000" w:themeColor="text1"/>
          <w:sz w:val="24"/>
          <w:szCs w:val="24"/>
          <w:u w:val="single"/>
          <w:rtl/>
        </w:rPr>
        <w:t>סמיע</w:t>
      </w:r>
      <w:proofErr w:type="spellEnd"/>
      <w:r w:rsidRPr="00734983">
        <w:rPr>
          <w:rFonts w:ascii="David" w:hAnsi="David" w:cs="David"/>
          <w:b/>
          <w:bCs/>
          <w:color w:val="000000" w:themeColor="text1"/>
          <w:sz w:val="24"/>
          <w:szCs w:val="24"/>
          <w:u w:val="single"/>
          <w:rtl/>
        </w:rPr>
        <w:t>, בית קפה, לרבות הגשת משקאות משכרים לצריכה במקום</w:t>
      </w: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734983" w:rsidRPr="00734983" w14:paraId="19A262C6" w14:textId="77777777" w:rsidTr="00DF11C1">
        <w:tc>
          <w:tcPr>
            <w:tcW w:w="1420" w:type="dxa"/>
            <w:shd w:val="clear" w:color="auto" w:fill="D9E2F3" w:themeFill="accent5" w:themeFillTint="33"/>
          </w:tcPr>
          <w:p w14:paraId="59B10061" w14:textId="77777777" w:rsidR="00734983" w:rsidRPr="00734983" w:rsidRDefault="00734983" w:rsidP="00734983">
            <w:pPr>
              <w:spacing w:after="160" w:line="259" w:lineRule="auto"/>
              <w:rPr>
                <w:rFonts w:ascii="David" w:hAnsi="David" w:cs="David"/>
                <w:color w:val="000000" w:themeColor="text1"/>
                <w:sz w:val="24"/>
                <w:szCs w:val="24"/>
                <w:rtl/>
              </w:rPr>
            </w:pPr>
            <w:r w:rsidRPr="00734983">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76685EF4" w14:textId="77777777" w:rsidR="00734983" w:rsidRPr="00734983" w:rsidRDefault="00734983" w:rsidP="00734983">
            <w:pPr>
              <w:spacing w:after="160" w:line="259" w:lineRule="auto"/>
              <w:rPr>
                <w:rFonts w:ascii="David" w:hAnsi="David" w:cs="David"/>
                <w:color w:val="000000" w:themeColor="text1"/>
                <w:sz w:val="24"/>
                <w:szCs w:val="24"/>
                <w:rtl/>
              </w:rPr>
            </w:pPr>
            <w:r w:rsidRPr="00734983">
              <w:rPr>
                <w:rFonts w:ascii="David" w:hAnsi="David" w:cs="David"/>
                <w:color w:val="000000" w:themeColor="text1"/>
                <w:sz w:val="24"/>
                <w:szCs w:val="24"/>
                <w:rtl/>
              </w:rPr>
              <w:t>מספר פריט בצו</w:t>
            </w:r>
          </w:p>
        </w:tc>
        <w:tc>
          <w:tcPr>
            <w:tcW w:w="1559" w:type="dxa"/>
            <w:shd w:val="clear" w:color="auto" w:fill="D9E2F3" w:themeFill="accent5" w:themeFillTint="33"/>
          </w:tcPr>
          <w:p w14:paraId="1D0FAF0E" w14:textId="77777777" w:rsidR="00734983" w:rsidRPr="00734983" w:rsidRDefault="00734983" w:rsidP="00734983">
            <w:pPr>
              <w:spacing w:after="160" w:line="259" w:lineRule="auto"/>
              <w:rPr>
                <w:rFonts w:ascii="David" w:hAnsi="David" w:cs="David"/>
                <w:color w:val="000000" w:themeColor="text1"/>
                <w:sz w:val="24"/>
                <w:szCs w:val="24"/>
                <w:rtl/>
              </w:rPr>
            </w:pPr>
            <w:r w:rsidRPr="00734983">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7DBB5BA9" w14:textId="77777777" w:rsidR="00734983" w:rsidRPr="00734983" w:rsidRDefault="00734983" w:rsidP="00734983">
            <w:pPr>
              <w:spacing w:after="160" w:line="259" w:lineRule="auto"/>
              <w:rPr>
                <w:rFonts w:ascii="David" w:hAnsi="David" w:cs="David"/>
                <w:color w:val="000000" w:themeColor="text1"/>
                <w:sz w:val="24"/>
                <w:szCs w:val="24"/>
                <w:rtl/>
              </w:rPr>
            </w:pPr>
            <w:r w:rsidRPr="00734983">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17B86FB6" w14:textId="77777777" w:rsidR="00734983" w:rsidRPr="00734983" w:rsidRDefault="00734983" w:rsidP="00734983">
            <w:pPr>
              <w:spacing w:after="160" w:line="259" w:lineRule="auto"/>
              <w:rPr>
                <w:rFonts w:ascii="David" w:hAnsi="David" w:cs="David"/>
                <w:color w:val="000000" w:themeColor="text1"/>
                <w:sz w:val="24"/>
                <w:szCs w:val="24"/>
                <w:rtl/>
              </w:rPr>
            </w:pPr>
            <w:r w:rsidRPr="00734983">
              <w:rPr>
                <w:rFonts w:ascii="David" w:hAnsi="David" w:cs="David"/>
                <w:color w:val="000000" w:themeColor="text1"/>
                <w:sz w:val="24"/>
                <w:szCs w:val="24"/>
                <w:rtl/>
              </w:rPr>
              <w:t>מדיניות רשות הרישוי</w:t>
            </w:r>
          </w:p>
        </w:tc>
      </w:tr>
      <w:tr w:rsidR="00921F9F" w:rsidRPr="00734983" w14:paraId="31FEE42D" w14:textId="77777777" w:rsidTr="00DF11C1">
        <w:trPr>
          <w:trHeight w:val="893"/>
        </w:trPr>
        <w:tc>
          <w:tcPr>
            <w:tcW w:w="1420" w:type="dxa"/>
            <w:vMerge w:val="restart"/>
          </w:tcPr>
          <w:p w14:paraId="05B40E9D" w14:textId="1E5CEFBC" w:rsidR="00921F9F" w:rsidRPr="00734983" w:rsidRDefault="00921F9F" w:rsidP="00734983">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4</w:t>
            </w:r>
          </w:p>
          <w:p w14:paraId="67A157DA" w14:textId="2CDBBCED" w:rsidR="00921F9F" w:rsidRPr="00734983" w:rsidRDefault="00921F9F" w:rsidP="00734983">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מזון</w:t>
            </w:r>
          </w:p>
        </w:tc>
        <w:tc>
          <w:tcPr>
            <w:tcW w:w="1134" w:type="dxa"/>
            <w:vMerge w:val="restart"/>
          </w:tcPr>
          <w:p w14:paraId="33B43697" w14:textId="7C552891" w:rsidR="00A149FB" w:rsidRPr="00734983" w:rsidRDefault="00921F9F" w:rsidP="00734983">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4.2.א</w:t>
            </w:r>
          </w:p>
        </w:tc>
        <w:tc>
          <w:tcPr>
            <w:tcW w:w="1559" w:type="dxa"/>
          </w:tcPr>
          <w:p w14:paraId="239F0404" w14:textId="6464E410" w:rsidR="00921F9F" w:rsidRPr="00734983" w:rsidRDefault="00921F9F" w:rsidP="00734983">
            <w:pPr>
              <w:spacing w:after="160" w:line="259" w:lineRule="auto"/>
              <w:rPr>
                <w:rFonts w:ascii="David" w:hAnsi="David" w:cs="David"/>
                <w:color w:val="000000" w:themeColor="text1"/>
                <w:sz w:val="24"/>
                <w:szCs w:val="24"/>
                <w:rtl/>
              </w:rPr>
            </w:pPr>
            <w:r w:rsidRPr="00734983">
              <w:rPr>
                <w:rFonts w:ascii="David" w:hAnsi="David" w:cs="David"/>
                <w:color w:val="000000" w:themeColor="text1"/>
                <w:sz w:val="24"/>
                <w:szCs w:val="24"/>
                <w:rtl/>
              </w:rPr>
              <w:t xml:space="preserve">בית קפה, </w:t>
            </w:r>
            <w:r w:rsidR="00CE3C42">
              <w:rPr>
                <w:rFonts w:ascii="David" w:hAnsi="David" w:cs="David" w:hint="cs"/>
                <w:color w:val="000000" w:themeColor="text1"/>
                <w:sz w:val="24"/>
                <w:szCs w:val="24"/>
                <w:rtl/>
              </w:rPr>
              <w:t>מסעדה</w:t>
            </w:r>
            <w:r w:rsidRPr="00734983">
              <w:rPr>
                <w:rFonts w:ascii="David" w:hAnsi="David" w:cs="David"/>
                <w:color w:val="000000" w:themeColor="text1"/>
                <w:sz w:val="24"/>
                <w:szCs w:val="24"/>
                <w:rtl/>
              </w:rPr>
              <w:t xml:space="preserve"> לרבות הגשת משקאות משכרים לצריכה במקום</w:t>
            </w:r>
          </w:p>
        </w:tc>
        <w:tc>
          <w:tcPr>
            <w:tcW w:w="3969" w:type="dxa"/>
          </w:tcPr>
          <w:p w14:paraId="2669DA08" w14:textId="77777777" w:rsidR="00921F9F" w:rsidRPr="00734983" w:rsidRDefault="00921F9F" w:rsidP="00734983">
            <w:pPr>
              <w:spacing w:after="160" w:line="259" w:lineRule="auto"/>
              <w:rPr>
                <w:rFonts w:ascii="David" w:hAnsi="David" w:cs="David"/>
                <w:color w:val="000000" w:themeColor="text1"/>
                <w:sz w:val="24"/>
                <w:szCs w:val="24"/>
                <w:rtl/>
              </w:rPr>
            </w:pPr>
          </w:p>
        </w:tc>
        <w:tc>
          <w:tcPr>
            <w:tcW w:w="1839" w:type="dxa"/>
          </w:tcPr>
          <w:p w14:paraId="78034F1C" w14:textId="0BF86DFD" w:rsidR="00921F9F" w:rsidRPr="00734983" w:rsidRDefault="00921F9F" w:rsidP="00734983">
            <w:pPr>
              <w:spacing w:after="160" w:line="259" w:lineRule="auto"/>
              <w:rPr>
                <w:rFonts w:ascii="David" w:hAnsi="David" w:cs="David"/>
                <w:color w:val="000000" w:themeColor="text1"/>
                <w:sz w:val="24"/>
                <w:szCs w:val="24"/>
                <w:rtl/>
              </w:rPr>
            </w:pPr>
            <w:r w:rsidRPr="00734983">
              <w:rPr>
                <w:rFonts w:ascii="David" w:hAnsi="David" w:cs="David"/>
                <w:color w:val="000000" w:themeColor="text1"/>
                <w:sz w:val="24"/>
                <w:szCs w:val="24"/>
                <w:rtl/>
              </w:rPr>
              <w:t>הגשה ומכירה של משקאות משכרים בעסק</w:t>
            </w:r>
            <w:r w:rsidR="00C5055B">
              <w:rPr>
                <w:rFonts w:ascii="David" w:hAnsi="David" w:cs="David" w:hint="cs"/>
                <w:color w:val="000000" w:themeColor="text1"/>
                <w:sz w:val="24"/>
                <w:szCs w:val="24"/>
                <w:rtl/>
              </w:rPr>
              <w:t xml:space="preserve"> תותר  בהתאם לתנאים הקבועים על פי כל דין</w:t>
            </w:r>
            <w:r w:rsidRPr="00734983">
              <w:rPr>
                <w:rFonts w:ascii="David" w:hAnsi="David" w:cs="David"/>
                <w:color w:val="000000" w:themeColor="text1"/>
                <w:sz w:val="24"/>
                <w:szCs w:val="24"/>
                <w:rtl/>
              </w:rPr>
              <w:t xml:space="preserve"> .</w:t>
            </w:r>
          </w:p>
        </w:tc>
      </w:tr>
      <w:tr w:rsidR="00921F9F" w:rsidRPr="00734983" w14:paraId="3E3133F1" w14:textId="77777777" w:rsidTr="00DF11C1">
        <w:trPr>
          <w:trHeight w:val="893"/>
        </w:trPr>
        <w:tc>
          <w:tcPr>
            <w:tcW w:w="1420" w:type="dxa"/>
            <w:vMerge/>
          </w:tcPr>
          <w:p w14:paraId="4414CAB8" w14:textId="77777777" w:rsidR="00921F9F" w:rsidRDefault="00921F9F" w:rsidP="00734983">
            <w:pPr>
              <w:rPr>
                <w:rFonts w:ascii="David" w:hAnsi="David" w:cs="David"/>
                <w:color w:val="000000" w:themeColor="text1"/>
                <w:sz w:val="24"/>
                <w:szCs w:val="24"/>
                <w:rtl/>
              </w:rPr>
            </w:pPr>
          </w:p>
        </w:tc>
        <w:tc>
          <w:tcPr>
            <w:tcW w:w="1134" w:type="dxa"/>
            <w:vMerge/>
          </w:tcPr>
          <w:p w14:paraId="6CB1C5B0" w14:textId="77777777" w:rsidR="00921F9F" w:rsidRDefault="00921F9F" w:rsidP="00734983">
            <w:pPr>
              <w:rPr>
                <w:rFonts w:ascii="David" w:hAnsi="David" w:cs="David"/>
                <w:color w:val="000000" w:themeColor="text1"/>
                <w:sz w:val="24"/>
                <w:szCs w:val="24"/>
                <w:rtl/>
              </w:rPr>
            </w:pPr>
          </w:p>
        </w:tc>
        <w:tc>
          <w:tcPr>
            <w:tcW w:w="1559" w:type="dxa"/>
            <w:vMerge w:val="restart"/>
          </w:tcPr>
          <w:p w14:paraId="7AF9F0C3" w14:textId="7297C971" w:rsidR="00921F9F" w:rsidRPr="00734983" w:rsidRDefault="00921F9F" w:rsidP="00F57EEA">
            <w:pPr>
              <w:rPr>
                <w:rFonts w:ascii="David" w:hAnsi="David" w:cs="David"/>
                <w:color w:val="000000" w:themeColor="text1"/>
                <w:sz w:val="24"/>
                <w:szCs w:val="24"/>
                <w:rtl/>
              </w:rPr>
            </w:pPr>
            <w:r w:rsidRPr="00F57EEA">
              <w:rPr>
                <w:rFonts w:ascii="David" w:hAnsi="David" w:cs="David"/>
                <w:color w:val="000000" w:themeColor="text1"/>
                <w:sz w:val="24"/>
                <w:szCs w:val="24"/>
                <w:rtl/>
              </w:rPr>
              <w:t xml:space="preserve">בית קפה, </w:t>
            </w:r>
            <w:r w:rsidR="00CE3C42">
              <w:rPr>
                <w:rFonts w:ascii="David" w:hAnsi="David" w:cs="David" w:hint="cs"/>
                <w:color w:val="000000" w:themeColor="text1"/>
                <w:sz w:val="24"/>
                <w:szCs w:val="24"/>
                <w:rtl/>
              </w:rPr>
              <w:t>מסעדה</w:t>
            </w:r>
            <w:r w:rsidRPr="00F57EEA">
              <w:rPr>
                <w:rFonts w:ascii="David" w:hAnsi="David" w:cs="David"/>
                <w:color w:val="000000" w:themeColor="text1"/>
                <w:sz w:val="24"/>
                <w:szCs w:val="24"/>
                <w:rtl/>
              </w:rPr>
              <w:t xml:space="preserve"> לרבות הגשת משקאות משכרים לצריכה במקום</w:t>
            </w:r>
          </w:p>
        </w:tc>
        <w:tc>
          <w:tcPr>
            <w:tcW w:w="3969" w:type="dxa"/>
          </w:tcPr>
          <w:p w14:paraId="6196648B" w14:textId="30B80822" w:rsidR="00921F9F" w:rsidRPr="00734983" w:rsidRDefault="00921F9F" w:rsidP="00734983">
            <w:pPr>
              <w:rPr>
                <w:rFonts w:ascii="David" w:hAnsi="David" w:cs="David"/>
                <w:color w:val="000000" w:themeColor="text1"/>
                <w:sz w:val="24"/>
                <w:szCs w:val="24"/>
                <w:rtl/>
              </w:rPr>
            </w:pPr>
            <w:r w:rsidRPr="00734983">
              <w:rPr>
                <w:rFonts w:ascii="David" w:hAnsi="David" w:cs="David"/>
                <w:color w:val="000000" w:themeColor="text1"/>
                <w:sz w:val="24"/>
                <w:szCs w:val="24"/>
                <w:rtl/>
              </w:rPr>
              <w:t>מבקש הרישיון יתקין אמצעים למניעת מטרדי עשן וריחות על פי ההנחיות שיועברו אליו על ידי היחידה לאיכות הסביבה, במידת הצורך ועל פי הנסיבות.</w:t>
            </w:r>
          </w:p>
        </w:tc>
        <w:tc>
          <w:tcPr>
            <w:tcW w:w="1839" w:type="dxa"/>
            <w:vMerge w:val="restart"/>
          </w:tcPr>
          <w:p w14:paraId="619C2480" w14:textId="2B8D9B47" w:rsidR="00921F9F" w:rsidRPr="00734983" w:rsidRDefault="00921F9F" w:rsidP="00F57EEA">
            <w:pPr>
              <w:rPr>
                <w:rFonts w:ascii="David" w:hAnsi="David" w:cs="David"/>
                <w:color w:val="000000" w:themeColor="text1"/>
                <w:sz w:val="24"/>
                <w:szCs w:val="24"/>
                <w:rtl/>
              </w:rPr>
            </w:pPr>
            <w:r w:rsidRPr="00F57EEA">
              <w:rPr>
                <w:rFonts w:ascii="David" w:hAnsi="David" w:cs="David"/>
                <w:color w:val="000000" w:themeColor="text1"/>
                <w:sz w:val="24"/>
                <w:szCs w:val="24"/>
                <w:rtl/>
              </w:rPr>
              <w:t xml:space="preserve">מותר בכל מקום </w:t>
            </w:r>
            <w:r w:rsidR="00D4372C">
              <w:rPr>
                <w:rFonts w:ascii="David" w:hAnsi="David" w:cs="David" w:hint="cs"/>
                <w:color w:val="000000" w:themeColor="text1"/>
                <w:sz w:val="24"/>
                <w:szCs w:val="24"/>
                <w:rtl/>
              </w:rPr>
              <w:t>בכפוף לקיום הדרישות הפרטניות</w:t>
            </w:r>
          </w:p>
        </w:tc>
      </w:tr>
      <w:tr w:rsidR="00921F9F" w:rsidRPr="00734983" w14:paraId="4CCC659F" w14:textId="77777777" w:rsidTr="00DF11C1">
        <w:trPr>
          <w:trHeight w:val="893"/>
        </w:trPr>
        <w:tc>
          <w:tcPr>
            <w:tcW w:w="1420" w:type="dxa"/>
            <w:vMerge/>
          </w:tcPr>
          <w:p w14:paraId="2D766B59" w14:textId="77777777" w:rsidR="00921F9F" w:rsidRDefault="00921F9F" w:rsidP="00734983">
            <w:pPr>
              <w:rPr>
                <w:rFonts w:ascii="David" w:hAnsi="David" w:cs="David"/>
                <w:color w:val="000000" w:themeColor="text1"/>
                <w:sz w:val="24"/>
                <w:szCs w:val="24"/>
                <w:rtl/>
              </w:rPr>
            </w:pPr>
          </w:p>
        </w:tc>
        <w:tc>
          <w:tcPr>
            <w:tcW w:w="1134" w:type="dxa"/>
            <w:vMerge/>
          </w:tcPr>
          <w:p w14:paraId="33010F2C" w14:textId="77777777" w:rsidR="00921F9F" w:rsidRDefault="00921F9F" w:rsidP="00734983">
            <w:pPr>
              <w:rPr>
                <w:rFonts w:ascii="David" w:hAnsi="David" w:cs="David"/>
                <w:color w:val="000000" w:themeColor="text1"/>
                <w:sz w:val="24"/>
                <w:szCs w:val="24"/>
                <w:rtl/>
              </w:rPr>
            </w:pPr>
          </w:p>
        </w:tc>
        <w:tc>
          <w:tcPr>
            <w:tcW w:w="1559" w:type="dxa"/>
            <w:vMerge/>
          </w:tcPr>
          <w:p w14:paraId="4AAFDCA8" w14:textId="2AB832C9" w:rsidR="00921F9F" w:rsidRPr="00734983" w:rsidRDefault="00921F9F" w:rsidP="00F57EEA">
            <w:pPr>
              <w:rPr>
                <w:rFonts w:ascii="David" w:hAnsi="David" w:cs="David"/>
                <w:color w:val="000000" w:themeColor="text1"/>
                <w:sz w:val="24"/>
                <w:szCs w:val="24"/>
                <w:rtl/>
              </w:rPr>
            </w:pPr>
          </w:p>
        </w:tc>
        <w:tc>
          <w:tcPr>
            <w:tcW w:w="3969" w:type="dxa"/>
          </w:tcPr>
          <w:p w14:paraId="57B0F26B" w14:textId="1F1CDE17" w:rsidR="00921F9F" w:rsidRPr="00734983" w:rsidRDefault="00921F9F" w:rsidP="00734983">
            <w:pPr>
              <w:rPr>
                <w:rFonts w:ascii="David" w:hAnsi="David" w:cs="David"/>
                <w:color w:val="000000" w:themeColor="text1"/>
                <w:sz w:val="24"/>
                <w:szCs w:val="24"/>
                <w:rtl/>
              </w:rPr>
            </w:pPr>
            <w:r w:rsidRPr="00734983">
              <w:rPr>
                <w:rFonts w:ascii="David" w:hAnsi="David" w:cs="David"/>
                <w:color w:val="000000" w:themeColor="text1"/>
                <w:sz w:val="24"/>
                <w:szCs w:val="24"/>
                <w:rtl/>
              </w:rPr>
              <w:t>מבקש הרישיון ישלח ליחידה לאיכות הסביבה חוזה התקשרות עם חברה המבצעת תחזוקה מונעת ושוטפת, לכל המתקנים למניעת ריחות ועשן, שהותקנו בעסק.</w:t>
            </w:r>
          </w:p>
        </w:tc>
        <w:tc>
          <w:tcPr>
            <w:tcW w:w="1839" w:type="dxa"/>
            <w:vMerge/>
          </w:tcPr>
          <w:p w14:paraId="3A50E776" w14:textId="77777777" w:rsidR="00921F9F" w:rsidRPr="00734983" w:rsidRDefault="00921F9F" w:rsidP="00734983">
            <w:pPr>
              <w:rPr>
                <w:rFonts w:ascii="David" w:hAnsi="David" w:cs="David"/>
                <w:color w:val="000000" w:themeColor="text1"/>
                <w:sz w:val="24"/>
                <w:szCs w:val="24"/>
                <w:rtl/>
              </w:rPr>
            </w:pPr>
          </w:p>
        </w:tc>
      </w:tr>
      <w:tr w:rsidR="00921F9F" w:rsidRPr="00734983" w14:paraId="26C9F02D" w14:textId="77777777" w:rsidTr="00DF11C1">
        <w:trPr>
          <w:trHeight w:val="893"/>
        </w:trPr>
        <w:tc>
          <w:tcPr>
            <w:tcW w:w="1420" w:type="dxa"/>
            <w:vMerge/>
          </w:tcPr>
          <w:p w14:paraId="437B4A13" w14:textId="77777777" w:rsidR="00921F9F" w:rsidRDefault="00921F9F" w:rsidP="00734983">
            <w:pPr>
              <w:rPr>
                <w:rFonts w:ascii="David" w:hAnsi="David" w:cs="David"/>
                <w:color w:val="000000" w:themeColor="text1"/>
                <w:sz w:val="24"/>
                <w:szCs w:val="24"/>
                <w:rtl/>
              </w:rPr>
            </w:pPr>
          </w:p>
        </w:tc>
        <w:tc>
          <w:tcPr>
            <w:tcW w:w="1134" w:type="dxa"/>
            <w:vMerge/>
          </w:tcPr>
          <w:p w14:paraId="6BD59EA1" w14:textId="77777777" w:rsidR="00921F9F" w:rsidRDefault="00921F9F" w:rsidP="00734983">
            <w:pPr>
              <w:rPr>
                <w:rFonts w:ascii="David" w:hAnsi="David" w:cs="David"/>
                <w:color w:val="000000" w:themeColor="text1"/>
                <w:sz w:val="24"/>
                <w:szCs w:val="24"/>
                <w:rtl/>
              </w:rPr>
            </w:pPr>
          </w:p>
        </w:tc>
        <w:tc>
          <w:tcPr>
            <w:tcW w:w="1559" w:type="dxa"/>
            <w:vMerge/>
          </w:tcPr>
          <w:p w14:paraId="7D337D9F" w14:textId="77777777" w:rsidR="00921F9F" w:rsidRPr="00734983" w:rsidRDefault="00921F9F" w:rsidP="00734983">
            <w:pPr>
              <w:rPr>
                <w:rFonts w:ascii="David" w:hAnsi="David" w:cs="David"/>
                <w:color w:val="000000" w:themeColor="text1"/>
                <w:sz w:val="24"/>
                <w:szCs w:val="24"/>
                <w:rtl/>
              </w:rPr>
            </w:pPr>
          </w:p>
        </w:tc>
        <w:tc>
          <w:tcPr>
            <w:tcW w:w="3969" w:type="dxa"/>
          </w:tcPr>
          <w:p w14:paraId="3B6735C6" w14:textId="643E51B0" w:rsidR="00921F9F" w:rsidRPr="00734983" w:rsidRDefault="00921F9F" w:rsidP="00734983">
            <w:pPr>
              <w:rPr>
                <w:rFonts w:ascii="David" w:hAnsi="David" w:cs="David"/>
                <w:color w:val="000000" w:themeColor="text1"/>
                <w:sz w:val="24"/>
                <w:szCs w:val="24"/>
                <w:rtl/>
              </w:rPr>
            </w:pPr>
            <w:r w:rsidRPr="00734983">
              <w:rPr>
                <w:rFonts w:ascii="David" w:hAnsi="David" w:cs="David"/>
                <w:color w:val="000000" w:themeColor="text1"/>
                <w:sz w:val="24"/>
                <w:szCs w:val="24"/>
                <w:rtl/>
              </w:rPr>
              <w:t>מבקש הרישיון  יתקין לפני התחברות מערכת השפכים של העסק לשוחת הביוב העירוני, מפריד שומן  תקני שגודלו ונפחו ייקבעו בהתאם לפעילות העסק. המפריד יתופעל, יתוחזק ויפונה באופן ובתדירות שיאפשרו עמידת העסק בערכי הסף הרלבנטיים לשפכים המוזרמים למערכת הביוב העירוני, כאמור בתוספת הראשונה של כללי תאגידי מים וביוב (שפכי מפעלים המוזרמים למערכת הביוב), תשע"ד – 2014  ובאופן שלא תיווצר גלישת שמנים או שומנים לצנרת הביוב העירונית.</w:t>
            </w:r>
          </w:p>
        </w:tc>
        <w:tc>
          <w:tcPr>
            <w:tcW w:w="1839" w:type="dxa"/>
            <w:vMerge/>
          </w:tcPr>
          <w:p w14:paraId="0186ADE6" w14:textId="77777777" w:rsidR="00921F9F" w:rsidRPr="00734983" w:rsidRDefault="00921F9F" w:rsidP="00734983">
            <w:pPr>
              <w:rPr>
                <w:rFonts w:ascii="David" w:hAnsi="David" w:cs="David"/>
                <w:color w:val="000000" w:themeColor="text1"/>
                <w:sz w:val="24"/>
                <w:szCs w:val="24"/>
                <w:rtl/>
              </w:rPr>
            </w:pPr>
          </w:p>
        </w:tc>
      </w:tr>
      <w:tr w:rsidR="00921F9F" w:rsidRPr="00734983" w14:paraId="08FA148E" w14:textId="77777777" w:rsidTr="00DF11C1">
        <w:trPr>
          <w:trHeight w:val="893"/>
        </w:trPr>
        <w:tc>
          <w:tcPr>
            <w:tcW w:w="1420" w:type="dxa"/>
            <w:vMerge/>
          </w:tcPr>
          <w:p w14:paraId="5063B70E" w14:textId="77777777" w:rsidR="00921F9F" w:rsidRDefault="00921F9F" w:rsidP="00734983">
            <w:pPr>
              <w:rPr>
                <w:rFonts w:ascii="David" w:hAnsi="David" w:cs="David"/>
                <w:color w:val="000000" w:themeColor="text1"/>
                <w:sz w:val="24"/>
                <w:szCs w:val="24"/>
                <w:rtl/>
              </w:rPr>
            </w:pPr>
          </w:p>
        </w:tc>
        <w:tc>
          <w:tcPr>
            <w:tcW w:w="1134" w:type="dxa"/>
            <w:vMerge/>
          </w:tcPr>
          <w:p w14:paraId="1C727E7D" w14:textId="77777777" w:rsidR="00921F9F" w:rsidRDefault="00921F9F" w:rsidP="00734983">
            <w:pPr>
              <w:rPr>
                <w:rFonts w:ascii="David" w:hAnsi="David" w:cs="David"/>
                <w:color w:val="000000" w:themeColor="text1"/>
                <w:sz w:val="24"/>
                <w:szCs w:val="24"/>
                <w:rtl/>
              </w:rPr>
            </w:pPr>
          </w:p>
        </w:tc>
        <w:tc>
          <w:tcPr>
            <w:tcW w:w="1559" w:type="dxa"/>
            <w:vMerge/>
          </w:tcPr>
          <w:p w14:paraId="6F6B3230" w14:textId="77777777" w:rsidR="00921F9F" w:rsidRPr="00734983" w:rsidRDefault="00921F9F" w:rsidP="00734983">
            <w:pPr>
              <w:rPr>
                <w:rFonts w:ascii="David" w:hAnsi="David" w:cs="David"/>
                <w:color w:val="000000" w:themeColor="text1"/>
                <w:sz w:val="24"/>
                <w:szCs w:val="24"/>
                <w:rtl/>
              </w:rPr>
            </w:pPr>
          </w:p>
        </w:tc>
        <w:tc>
          <w:tcPr>
            <w:tcW w:w="3969" w:type="dxa"/>
          </w:tcPr>
          <w:p w14:paraId="7E713ECA" w14:textId="59DF8CBA" w:rsidR="00921F9F" w:rsidRPr="00734983" w:rsidRDefault="00921F9F" w:rsidP="00734983">
            <w:pPr>
              <w:rPr>
                <w:rFonts w:ascii="David" w:hAnsi="David" w:cs="David"/>
                <w:color w:val="000000" w:themeColor="text1"/>
                <w:sz w:val="24"/>
                <w:szCs w:val="24"/>
                <w:rtl/>
              </w:rPr>
            </w:pPr>
            <w:r w:rsidRPr="00734983">
              <w:rPr>
                <w:rFonts w:ascii="David" w:hAnsi="David" w:cs="David"/>
                <w:color w:val="000000" w:themeColor="text1"/>
                <w:sz w:val="24"/>
                <w:szCs w:val="24"/>
                <w:rtl/>
              </w:rPr>
              <w:t>השומנים והשמנים המפונים מהמפריד יפונו באחריות מבקש הרישיון ועל חשבונו לאתר מאושר על פי כל דין ועל ידי קבלן מאושר לפי כל דין. קבלות המעידות על הפינוי כאמור, יישמרו בעסק ויוצגו על פי דרישת היחידה לאיכות הסביבה.</w:t>
            </w:r>
          </w:p>
        </w:tc>
        <w:tc>
          <w:tcPr>
            <w:tcW w:w="1839" w:type="dxa"/>
            <w:vMerge/>
          </w:tcPr>
          <w:p w14:paraId="5982C630" w14:textId="77777777" w:rsidR="00921F9F" w:rsidRPr="00734983" w:rsidRDefault="00921F9F" w:rsidP="00734983">
            <w:pPr>
              <w:rPr>
                <w:rFonts w:ascii="David" w:hAnsi="David" w:cs="David"/>
                <w:color w:val="000000" w:themeColor="text1"/>
                <w:sz w:val="24"/>
                <w:szCs w:val="24"/>
                <w:rtl/>
              </w:rPr>
            </w:pPr>
          </w:p>
        </w:tc>
      </w:tr>
      <w:tr w:rsidR="00921F9F" w:rsidRPr="00734983" w14:paraId="687CBD15" w14:textId="77777777" w:rsidTr="00DF11C1">
        <w:trPr>
          <w:trHeight w:val="893"/>
        </w:trPr>
        <w:tc>
          <w:tcPr>
            <w:tcW w:w="1420" w:type="dxa"/>
            <w:vMerge/>
          </w:tcPr>
          <w:p w14:paraId="36FBA69D" w14:textId="77777777" w:rsidR="00921F9F" w:rsidRDefault="00921F9F" w:rsidP="00734983">
            <w:pPr>
              <w:rPr>
                <w:rFonts w:ascii="David" w:hAnsi="David" w:cs="David"/>
                <w:color w:val="000000" w:themeColor="text1"/>
                <w:sz w:val="24"/>
                <w:szCs w:val="24"/>
                <w:rtl/>
              </w:rPr>
            </w:pPr>
          </w:p>
        </w:tc>
        <w:tc>
          <w:tcPr>
            <w:tcW w:w="1134" w:type="dxa"/>
            <w:vMerge/>
          </w:tcPr>
          <w:p w14:paraId="6F33994B" w14:textId="77777777" w:rsidR="00921F9F" w:rsidRDefault="00921F9F" w:rsidP="00734983">
            <w:pPr>
              <w:rPr>
                <w:rFonts w:ascii="David" w:hAnsi="David" w:cs="David"/>
                <w:color w:val="000000" w:themeColor="text1"/>
                <w:sz w:val="24"/>
                <w:szCs w:val="24"/>
                <w:rtl/>
              </w:rPr>
            </w:pPr>
          </w:p>
        </w:tc>
        <w:tc>
          <w:tcPr>
            <w:tcW w:w="1559" w:type="dxa"/>
            <w:vMerge/>
          </w:tcPr>
          <w:p w14:paraId="298CBE4B" w14:textId="77777777" w:rsidR="00921F9F" w:rsidRPr="00734983" w:rsidRDefault="00921F9F" w:rsidP="00734983">
            <w:pPr>
              <w:rPr>
                <w:rFonts w:ascii="David" w:hAnsi="David" w:cs="David"/>
                <w:color w:val="000000" w:themeColor="text1"/>
                <w:sz w:val="24"/>
                <w:szCs w:val="24"/>
                <w:rtl/>
              </w:rPr>
            </w:pPr>
          </w:p>
        </w:tc>
        <w:tc>
          <w:tcPr>
            <w:tcW w:w="3969" w:type="dxa"/>
          </w:tcPr>
          <w:p w14:paraId="176D1A64" w14:textId="1D694A17" w:rsidR="00921F9F" w:rsidRPr="00734983" w:rsidRDefault="00921F9F" w:rsidP="00734983">
            <w:pPr>
              <w:rPr>
                <w:rFonts w:ascii="David" w:hAnsi="David" w:cs="David"/>
                <w:color w:val="000000" w:themeColor="text1"/>
                <w:sz w:val="24"/>
                <w:szCs w:val="24"/>
                <w:rtl/>
              </w:rPr>
            </w:pPr>
            <w:r w:rsidRPr="00734983">
              <w:rPr>
                <w:rFonts w:ascii="David" w:hAnsi="David" w:cs="David"/>
                <w:color w:val="000000" w:themeColor="text1"/>
                <w:sz w:val="24"/>
                <w:szCs w:val="24"/>
                <w:rtl/>
              </w:rPr>
              <w:t xml:space="preserve">שמן מאכל משומש, ייאגר באחריות מבקש הרישיון במיכל ייעודי ומשולט שיאוחסן בתוך </w:t>
            </w:r>
            <w:proofErr w:type="spellStart"/>
            <w:r w:rsidRPr="00734983">
              <w:rPr>
                <w:rFonts w:ascii="David" w:hAnsi="David" w:cs="David"/>
                <w:color w:val="000000" w:themeColor="text1"/>
                <w:sz w:val="24"/>
                <w:szCs w:val="24"/>
                <w:rtl/>
              </w:rPr>
              <w:t>מאצרה</w:t>
            </w:r>
            <w:proofErr w:type="spellEnd"/>
            <w:r w:rsidRPr="00734983">
              <w:rPr>
                <w:rFonts w:ascii="David" w:hAnsi="David" w:cs="David"/>
                <w:color w:val="000000" w:themeColor="text1"/>
                <w:sz w:val="24"/>
                <w:szCs w:val="24"/>
                <w:rtl/>
              </w:rPr>
              <w:t>, בתחומי העסק ויפונה על חשבון מבקש הרישיון לחברה למחזור שומן, שפעילותה מאושרת על פי כל דין.</w:t>
            </w:r>
          </w:p>
        </w:tc>
        <w:tc>
          <w:tcPr>
            <w:tcW w:w="1839" w:type="dxa"/>
            <w:vMerge/>
          </w:tcPr>
          <w:p w14:paraId="4F9A2B52" w14:textId="77777777" w:rsidR="00921F9F" w:rsidRPr="00734983" w:rsidRDefault="00921F9F" w:rsidP="00734983">
            <w:pPr>
              <w:rPr>
                <w:rFonts w:ascii="David" w:hAnsi="David" w:cs="David"/>
                <w:color w:val="000000" w:themeColor="text1"/>
                <w:sz w:val="24"/>
                <w:szCs w:val="24"/>
                <w:rtl/>
              </w:rPr>
            </w:pPr>
          </w:p>
        </w:tc>
      </w:tr>
      <w:tr w:rsidR="00921F9F" w:rsidRPr="00734983" w14:paraId="7B0AE9D5" w14:textId="77777777" w:rsidTr="00DF11C1">
        <w:trPr>
          <w:trHeight w:val="893"/>
        </w:trPr>
        <w:tc>
          <w:tcPr>
            <w:tcW w:w="1420" w:type="dxa"/>
            <w:vMerge/>
          </w:tcPr>
          <w:p w14:paraId="5B7D068A" w14:textId="77777777" w:rsidR="00921F9F" w:rsidRDefault="00921F9F" w:rsidP="00734983">
            <w:pPr>
              <w:rPr>
                <w:rFonts w:ascii="David" w:hAnsi="David" w:cs="David"/>
                <w:color w:val="000000" w:themeColor="text1"/>
                <w:sz w:val="24"/>
                <w:szCs w:val="24"/>
                <w:rtl/>
              </w:rPr>
            </w:pPr>
          </w:p>
        </w:tc>
        <w:tc>
          <w:tcPr>
            <w:tcW w:w="1134" w:type="dxa"/>
            <w:vMerge/>
          </w:tcPr>
          <w:p w14:paraId="6670BE10" w14:textId="77777777" w:rsidR="00921F9F" w:rsidRDefault="00921F9F" w:rsidP="00734983">
            <w:pPr>
              <w:rPr>
                <w:rFonts w:ascii="David" w:hAnsi="David" w:cs="David"/>
                <w:color w:val="000000" w:themeColor="text1"/>
                <w:sz w:val="24"/>
                <w:szCs w:val="24"/>
                <w:rtl/>
              </w:rPr>
            </w:pPr>
          </w:p>
        </w:tc>
        <w:tc>
          <w:tcPr>
            <w:tcW w:w="1559" w:type="dxa"/>
            <w:vMerge/>
          </w:tcPr>
          <w:p w14:paraId="0E38552A" w14:textId="77777777" w:rsidR="00921F9F" w:rsidRPr="00734983" w:rsidRDefault="00921F9F" w:rsidP="00734983">
            <w:pPr>
              <w:rPr>
                <w:rFonts w:ascii="David" w:hAnsi="David" w:cs="David"/>
                <w:color w:val="000000" w:themeColor="text1"/>
                <w:sz w:val="24"/>
                <w:szCs w:val="24"/>
                <w:rtl/>
              </w:rPr>
            </w:pPr>
          </w:p>
        </w:tc>
        <w:tc>
          <w:tcPr>
            <w:tcW w:w="3969" w:type="dxa"/>
          </w:tcPr>
          <w:p w14:paraId="2227EE92" w14:textId="41178404" w:rsidR="00921F9F" w:rsidRPr="00734983" w:rsidRDefault="00921F9F" w:rsidP="00734983">
            <w:pPr>
              <w:rPr>
                <w:rFonts w:ascii="David" w:hAnsi="David" w:cs="David"/>
                <w:color w:val="000000" w:themeColor="text1"/>
                <w:sz w:val="24"/>
                <w:szCs w:val="24"/>
                <w:rtl/>
              </w:rPr>
            </w:pPr>
            <w:r w:rsidRPr="00734983">
              <w:rPr>
                <w:rFonts w:ascii="David" w:hAnsi="David" w:cs="David"/>
                <w:color w:val="000000" w:themeColor="text1"/>
                <w:sz w:val="24"/>
                <w:szCs w:val="24"/>
                <w:rtl/>
              </w:rPr>
              <w:t>מבקש הרישיון  ינקוט בכל האמצעים הנדרשים על מנת למנוע גרימת רעש חזק מעבר לכותלי העסק.</w:t>
            </w:r>
          </w:p>
        </w:tc>
        <w:tc>
          <w:tcPr>
            <w:tcW w:w="1839" w:type="dxa"/>
            <w:vMerge/>
          </w:tcPr>
          <w:p w14:paraId="70F8275C" w14:textId="77777777" w:rsidR="00921F9F" w:rsidRPr="00734983" w:rsidRDefault="00921F9F" w:rsidP="00734983">
            <w:pPr>
              <w:rPr>
                <w:rFonts w:ascii="David" w:hAnsi="David" w:cs="David"/>
                <w:color w:val="000000" w:themeColor="text1"/>
                <w:sz w:val="24"/>
                <w:szCs w:val="24"/>
                <w:rtl/>
              </w:rPr>
            </w:pPr>
          </w:p>
        </w:tc>
      </w:tr>
      <w:tr w:rsidR="00921F9F" w:rsidRPr="00734983" w14:paraId="4B239456" w14:textId="77777777" w:rsidTr="00DF11C1">
        <w:trPr>
          <w:trHeight w:val="893"/>
        </w:trPr>
        <w:tc>
          <w:tcPr>
            <w:tcW w:w="1420" w:type="dxa"/>
            <w:vMerge/>
          </w:tcPr>
          <w:p w14:paraId="54DB95B4" w14:textId="77777777" w:rsidR="00921F9F" w:rsidRDefault="00921F9F" w:rsidP="00734983">
            <w:pPr>
              <w:rPr>
                <w:rFonts w:ascii="David" w:hAnsi="David" w:cs="David"/>
                <w:color w:val="000000" w:themeColor="text1"/>
                <w:sz w:val="24"/>
                <w:szCs w:val="24"/>
                <w:rtl/>
              </w:rPr>
            </w:pPr>
          </w:p>
        </w:tc>
        <w:tc>
          <w:tcPr>
            <w:tcW w:w="1134" w:type="dxa"/>
            <w:vMerge/>
          </w:tcPr>
          <w:p w14:paraId="070AF0DD" w14:textId="77777777" w:rsidR="00921F9F" w:rsidRDefault="00921F9F" w:rsidP="00734983">
            <w:pPr>
              <w:rPr>
                <w:rFonts w:ascii="David" w:hAnsi="David" w:cs="David"/>
                <w:color w:val="000000" w:themeColor="text1"/>
                <w:sz w:val="24"/>
                <w:szCs w:val="24"/>
                <w:rtl/>
              </w:rPr>
            </w:pPr>
          </w:p>
        </w:tc>
        <w:tc>
          <w:tcPr>
            <w:tcW w:w="1559" w:type="dxa"/>
            <w:vMerge/>
          </w:tcPr>
          <w:p w14:paraId="49C6F2ED" w14:textId="77777777" w:rsidR="00921F9F" w:rsidRPr="00734983" w:rsidRDefault="00921F9F" w:rsidP="00734983">
            <w:pPr>
              <w:rPr>
                <w:rFonts w:ascii="David" w:hAnsi="David" w:cs="David"/>
                <w:color w:val="000000" w:themeColor="text1"/>
                <w:sz w:val="24"/>
                <w:szCs w:val="24"/>
                <w:rtl/>
              </w:rPr>
            </w:pPr>
          </w:p>
        </w:tc>
        <w:tc>
          <w:tcPr>
            <w:tcW w:w="3969" w:type="dxa"/>
          </w:tcPr>
          <w:p w14:paraId="2EFE80B5" w14:textId="77777777" w:rsidR="00921F9F" w:rsidRPr="00734983" w:rsidRDefault="00921F9F" w:rsidP="00734983">
            <w:pPr>
              <w:rPr>
                <w:rFonts w:ascii="David" w:hAnsi="David" w:cs="David"/>
                <w:color w:val="000000" w:themeColor="text1"/>
                <w:sz w:val="24"/>
                <w:szCs w:val="24"/>
                <w:rtl/>
              </w:rPr>
            </w:pPr>
            <w:r w:rsidRPr="00734983">
              <w:rPr>
                <w:rFonts w:ascii="David" w:hAnsi="David" w:cs="David"/>
                <w:color w:val="000000" w:themeColor="text1"/>
                <w:sz w:val="24"/>
                <w:szCs w:val="24"/>
                <w:rtl/>
              </w:rPr>
              <w:t>בעסק שיש בו אחסון, עיבוד והגשה של בשר:</w:t>
            </w:r>
          </w:p>
          <w:p w14:paraId="7062411E" w14:textId="34D10A5B" w:rsidR="00921F9F" w:rsidRPr="00734983" w:rsidRDefault="00921F9F" w:rsidP="00734983">
            <w:pPr>
              <w:rPr>
                <w:rFonts w:ascii="David" w:hAnsi="David" w:cs="David"/>
                <w:color w:val="000000" w:themeColor="text1"/>
                <w:sz w:val="24"/>
                <w:szCs w:val="24"/>
                <w:rtl/>
              </w:rPr>
            </w:pPr>
            <w:r w:rsidRPr="00734983">
              <w:rPr>
                <w:rFonts w:ascii="David" w:hAnsi="David" w:cs="David"/>
                <w:color w:val="000000" w:themeColor="text1"/>
                <w:sz w:val="24"/>
                <w:szCs w:val="24"/>
                <w:rtl/>
              </w:rPr>
              <w:t xml:space="preserve">מבקש הרישיון  יעמוד בכל האמור בסעיף </w:t>
            </w:r>
            <w:r>
              <w:rPr>
                <w:rFonts w:ascii="David" w:hAnsi="David" w:cs="David" w:hint="cs"/>
                <w:color w:val="000000" w:themeColor="text1"/>
                <w:sz w:val="24"/>
                <w:szCs w:val="24"/>
                <w:rtl/>
              </w:rPr>
              <w:t>10.3</w:t>
            </w:r>
            <w:r w:rsidRPr="00734983">
              <w:rPr>
                <w:rFonts w:ascii="David" w:hAnsi="David" w:cs="David"/>
                <w:color w:val="000000" w:themeColor="text1"/>
                <w:sz w:val="24"/>
                <w:szCs w:val="24"/>
                <w:rtl/>
              </w:rPr>
              <w:t xml:space="preserve"> בפרק "תנאים כלליים".</w:t>
            </w:r>
          </w:p>
        </w:tc>
        <w:tc>
          <w:tcPr>
            <w:tcW w:w="1839" w:type="dxa"/>
            <w:vMerge/>
          </w:tcPr>
          <w:p w14:paraId="0468FFA2" w14:textId="77777777" w:rsidR="00921F9F" w:rsidRPr="00734983" w:rsidRDefault="00921F9F" w:rsidP="00734983">
            <w:pPr>
              <w:rPr>
                <w:rFonts w:ascii="David" w:hAnsi="David" w:cs="David"/>
                <w:color w:val="000000" w:themeColor="text1"/>
                <w:sz w:val="24"/>
                <w:szCs w:val="24"/>
                <w:rtl/>
              </w:rPr>
            </w:pPr>
          </w:p>
        </w:tc>
      </w:tr>
    </w:tbl>
    <w:p w14:paraId="1BF71113" w14:textId="77777777" w:rsidR="00224B95" w:rsidRPr="000D770D" w:rsidRDefault="00224B95" w:rsidP="00224B95">
      <w:pPr>
        <w:rPr>
          <w:rFonts w:ascii="David" w:hAnsi="David" w:cs="David"/>
          <w:color w:val="000000" w:themeColor="text1"/>
          <w:sz w:val="24"/>
          <w:szCs w:val="24"/>
          <w:rtl/>
        </w:rPr>
      </w:pPr>
    </w:p>
    <w:p w14:paraId="7056D1F4" w14:textId="77777777" w:rsidR="00224B95" w:rsidRPr="000D770D" w:rsidRDefault="00224B95" w:rsidP="00224B95">
      <w:pPr>
        <w:rPr>
          <w:rFonts w:ascii="David" w:hAnsi="David" w:cs="David"/>
          <w:color w:val="000000" w:themeColor="text1"/>
          <w:sz w:val="24"/>
          <w:szCs w:val="24"/>
          <w:rtl/>
        </w:rPr>
      </w:pPr>
    </w:p>
    <w:p w14:paraId="4A07A498" w14:textId="63E15FC6" w:rsidR="00224B95" w:rsidRPr="00F57EEA" w:rsidRDefault="00224B95" w:rsidP="00F57EEA">
      <w:pPr>
        <w:pStyle w:val="a5"/>
        <w:numPr>
          <w:ilvl w:val="0"/>
          <w:numId w:val="19"/>
        </w:numPr>
        <w:rPr>
          <w:rFonts w:ascii="David" w:hAnsi="David" w:cs="David"/>
          <w:b/>
          <w:bCs/>
          <w:color w:val="000000" w:themeColor="text1"/>
          <w:sz w:val="24"/>
          <w:szCs w:val="24"/>
          <w:u w:val="single"/>
          <w:rtl/>
        </w:rPr>
      </w:pPr>
      <w:r w:rsidRPr="00F57EEA">
        <w:rPr>
          <w:rFonts w:ascii="David" w:hAnsi="David" w:cs="David"/>
          <w:b/>
          <w:bCs/>
          <w:color w:val="000000" w:themeColor="text1"/>
          <w:sz w:val="24"/>
          <w:szCs w:val="24"/>
          <w:u w:val="single"/>
          <w:rtl/>
        </w:rPr>
        <w:t>קבוצה 5 – מים ופסולת, 5.1, אשפה ופסולת למעט פסולת חומרים מסוכנים פריט 5.1 ב'– איסופה, הובלתה</w:t>
      </w: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921F9F" w:rsidRPr="00921F9F" w14:paraId="5B3CA03A" w14:textId="77777777" w:rsidTr="00DF11C1">
        <w:tc>
          <w:tcPr>
            <w:tcW w:w="1420" w:type="dxa"/>
            <w:shd w:val="clear" w:color="auto" w:fill="D9E2F3" w:themeFill="accent5" w:themeFillTint="33"/>
          </w:tcPr>
          <w:p w14:paraId="724DBA50"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2AF18F6B"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מספר פריט בצו</w:t>
            </w:r>
          </w:p>
        </w:tc>
        <w:tc>
          <w:tcPr>
            <w:tcW w:w="1559" w:type="dxa"/>
            <w:shd w:val="clear" w:color="auto" w:fill="D9E2F3" w:themeFill="accent5" w:themeFillTint="33"/>
          </w:tcPr>
          <w:p w14:paraId="1017B532"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788EF0EA"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1EBD323A"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מדיניות רשות הרישוי</w:t>
            </w:r>
          </w:p>
        </w:tc>
      </w:tr>
      <w:tr w:rsidR="00921F9F" w:rsidRPr="00921F9F" w14:paraId="5FB942A1" w14:textId="77777777" w:rsidTr="00DF11C1">
        <w:trPr>
          <w:trHeight w:val="893"/>
        </w:trPr>
        <w:tc>
          <w:tcPr>
            <w:tcW w:w="1420" w:type="dxa"/>
            <w:vMerge w:val="restart"/>
          </w:tcPr>
          <w:p w14:paraId="6CFB72FD" w14:textId="7861E62A" w:rsidR="00921F9F" w:rsidRPr="00921F9F" w:rsidRDefault="00921F9F" w:rsidP="00921F9F">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5 מים ופסולת</w:t>
            </w:r>
          </w:p>
        </w:tc>
        <w:tc>
          <w:tcPr>
            <w:tcW w:w="1134" w:type="dxa"/>
            <w:vMerge w:val="restart"/>
          </w:tcPr>
          <w:p w14:paraId="05775431" w14:textId="78DA245A" w:rsidR="00A149FB" w:rsidRPr="00921F9F" w:rsidRDefault="00921F9F" w:rsidP="00921F9F">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5.1.ב</w:t>
            </w:r>
          </w:p>
        </w:tc>
        <w:tc>
          <w:tcPr>
            <w:tcW w:w="1559" w:type="dxa"/>
            <w:vMerge w:val="restart"/>
          </w:tcPr>
          <w:p w14:paraId="4DE58E14" w14:textId="5BE0EA6B"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איסופה, הובלתה של אשפה ופסולת למעט פסולת חומרים מסוכנים</w:t>
            </w:r>
          </w:p>
        </w:tc>
        <w:tc>
          <w:tcPr>
            <w:tcW w:w="3969" w:type="dxa"/>
          </w:tcPr>
          <w:p w14:paraId="7A886A88" w14:textId="3C706633"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מבקש הרישיון יאסוף ויוביל את הפסולת באחריותו ועל חשבונו לאתר המאושר על פי דין ועל ידי הרשות-במידה והוא מטפל בפסולת של הרשות</w:t>
            </w:r>
            <w:r>
              <w:rPr>
                <w:rFonts w:ascii="David" w:hAnsi="David" w:cs="David" w:hint="cs"/>
                <w:color w:val="000000" w:themeColor="text1"/>
                <w:sz w:val="24"/>
                <w:szCs w:val="24"/>
                <w:rtl/>
              </w:rPr>
              <w:t>.</w:t>
            </w:r>
          </w:p>
        </w:tc>
        <w:tc>
          <w:tcPr>
            <w:tcW w:w="1839" w:type="dxa"/>
          </w:tcPr>
          <w:p w14:paraId="6A587CD1" w14:textId="3CF0725A" w:rsidR="00921F9F" w:rsidRPr="00921F9F" w:rsidRDefault="00921F9F" w:rsidP="00921F9F">
            <w:pPr>
              <w:spacing w:after="160" w:line="259" w:lineRule="auto"/>
              <w:rPr>
                <w:rFonts w:ascii="David" w:hAnsi="David" w:cs="David"/>
                <w:color w:val="000000" w:themeColor="text1"/>
                <w:sz w:val="24"/>
                <w:szCs w:val="24"/>
                <w:rtl/>
              </w:rPr>
            </w:pPr>
          </w:p>
        </w:tc>
      </w:tr>
      <w:tr w:rsidR="00921F9F" w:rsidRPr="00921F9F" w14:paraId="3A6E6AB3" w14:textId="77777777" w:rsidTr="00DF11C1">
        <w:trPr>
          <w:trHeight w:val="893"/>
        </w:trPr>
        <w:tc>
          <w:tcPr>
            <w:tcW w:w="1420" w:type="dxa"/>
            <w:vMerge/>
          </w:tcPr>
          <w:p w14:paraId="377C55D9" w14:textId="77777777" w:rsidR="00921F9F" w:rsidRDefault="00921F9F" w:rsidP="00921F9F">
            <w:pPr>
              <w:rPr>
                <w:rFonts w:ascii="David" w:hAnsi="David" w:cs="David"/>
                <w:color w:val="000000" w:themeColor="text1"/>
                <w:sz w:val="24"/>
                <w:szCs w:val="24"/>
                <w:rtl/>
              </w:rPr>
            </w:pPr>
          </w:p>
        </w:tc>
        <w:tc>
          <w:tcPr>
            <w:tcW w:w="1134" w:type="dxa"/>
            <w:vMerge/>
          </w:tcPr>
          <w:p w14:paraId="37F64990" w14:textId="77777777" w:rsidR="00921F9F" w:rsidRDefault="00921F9F" w:rsidP="00921F9F">
            <w:pPr>
              <w:rPr>
                <w:rFonts w:ascii="David" w:hAnsi="David" w:cs="David"/>
                <w:color w:val="000000" w:themeColor="text1"/>
                <w:sz w:val="24"/>
                <w:szCs w:val="24"/>
                <w:rtl/>
              </w:rPr>
            </w:pPr>
          </w:p>
        </w:tc>
        <w:tc>
          <w:tcPr>
            <w:tcW w:w="1559" w:type="dxa"/>
            <w:vMerge/>
          </w:tcPr>
          <w:p w14:paraId="7E70EA15" w14:textId="77777777" w:rsidR="00921F9F" w:rsidRPr="00921F9F" w:rsidRDefault="00921F9F" w:rsidP="00921F9F">
            <w:pPr>
              <w:rPr>
                <w:rFonts w:ascii="David" w:hAnsi="David" w:cs="David"/>
                <w:color w:val="000000" w:themeColor="text1"/>
                <w:sz w:val="24"/>
                <w:szCs w:val="24"/>
                <w:rtl/>
              </w:rPr>
            </w:pPr>
          </w:p>
        </w:tc>
        <w:tc>
          <w:tcPr>
            <w:tcW w:w="3969" w:type="dxa"/>
          </w:tcPr>
          <w:p w14:paraId="4CD1207D" w14:textId="14359FD6" w:rsidR="00921F9F" w:rsidRPr="00921F9F" w:rsidRDefault="00921F9F" w:rsidP="00921F9F">
            <w:pPr>
              <w:rPr>
                <w:rFonts w:ascii="David" w:hAnsi="David" w:cs="David"/>
                <w:color w:val="000000" w:themeColor="text1"/>
                <w:sz w:val="24"/>
                <w:szCs w:val="24"/>
                <w:rtl/>
              </w:rPr>
            </w:pPr>
            <w:r w:rsidRPr="00921F9F">
              <w:rPr>
                <w:rFonts w:ascii="David" w:hAnsi="David" w:cs="David"/>
                <w:color w:val="000000" w:themeColor="text1"/>
                <w:sz w:val="24"/>
                <w:szCs w:val="24"/>
                <w:rtl/>
              </w:rPr>
              <w:t xml:space="preserve">מבקש הרישיון לא יבצע בפסולת הנאספת כל  פעולה של עיבוד, ניצול </w:t>
            </w:r>
            <w:proofErr w:type="spellStart"/>
            <w:r w:rsidRPr="00921F9F">
              <w:rPr>
                <w:rFonts w:ascii="David" w:hAnsi="David" w:cs="David"/>
                <w:color w:val="000000" w:themeColor="text1"/>
                <w:sz w:val="24"/>
                <w:szCs w:val="24"/>
                <w:rtl/>
              </w:rPr>
              <w:t>מיחזור</w:t>
            </w:r>
            <w:proofErr w:type="spellEnd"/>
            <w:r w:rsidRPr="00921F9F">
              <w:rPr>
                <w:rFonts w:ascii="David" w:hAnsi="David" w:cs="David"/>
                <w:color w:val="000000" w:themeColor="text1"/>
                <w:sz w:val="24"/>
                <w:szCs w:val="24"/>
                <w:rtl/>
              </w:rPr>
              <w:t xml:space="preserve"> או מיון.  אלא רק באתר המורשה לכך על פי כל דין ועל ידי הרשות (במקרה והאתר נמצא בתחומה).</w:t>
            </w:r>
          </w:p>
        </w:tc>
        <w:tc>
          <w:tcPr>
            <w:tcW w:w="1839" w:type="dxa"/>
          </w:tcPr>
          <w:p w14:paraId="0DD834CE" w14:textId="77777777" w:rsidR="00921F9F" w:rsidRPr="00921F9F" w:rsidRDefault="00921F9F" w:rsidP="00921F9F">
            <w:pPr>
              <w:rPr>
                <w:rFonts w:ascii="David" w:hAnsi="David" w:cs="David"/>
                <w:color w:val="000000" w:themeColor="text1"/>
                <w:sz w:val="24"/>
                <w:szCs w:val="24"/>
                <w:rtl/>
              </w:rPr>
            </w:pPr>
          </w:p>
        </w:tc>
      </w:tr>
      <w:tr w:rsidR="00921F9F" w:rsidRPr="00921F9F" w14:paraId="3830BAFC" w14:textId="77777777" w:rsidTr="00DF11C1">
        <w:trPr>
          <w:trHeight w:val="893"/>
        </w:trPr>
        <w:tc>
          <w:tcPr>
            <w:tcW w:w="1420" w:type="dxa"/>
            <w:vMerge/>
          </w:tcPr>
          <w:p w14:paraId="6A992B62" w14:textId="77777777" w:rsidR="00921F9F" w:rsidRDefault="00921F9F" w:rsidP="00921F9F">
            <w:pPr>
              <w:rPr>
                <w:rFonts w:ascii="David" w:hAnsi="David" w:cs="David"/>
                <w:color w:val="000000" w:themeColor="text1"/>
                <w:sz w:val="24"/>
                <w:szCs w:val="24"/>
                <w:rtl/>
              </w:rPr>
            </w:pPr>
          </w:p>
        </w:tc>
        <w:tc>
          <w:tcPr>
            <w:tcW w:w="1134" w:type="dxa"/>
            <w:vMerge/>
          </w:tcPr>
          <w:p w14:paraId="11224105" w14:textId="77777777" w:rsidR="00921F9F" w:rsidRDefault="00921F9F" w:rsidP="00921F9F">
            <w:pPr>
              <w:rPr>
                <w:rFonts w:ascii="David" w:hAnsi="David" w:cs="David"/>
                <w:color w:val="000000" w:themeColor="text1"/>
                <w:sz w:val="24"/>
                <w:szCs w:val="24"/>
                <w:rtl/>
              </w:rPr>
            </w:pPr>
          </w:p>
        </w:tc>
        <w:tc>
          <w:tcPr>
            <w:tcW w:w="1559" w:type="dxa"/>
            <w:vMerge/>
          </w:tcPr>
          <w:p w14:paraId="6A251E4D" w14:textId="77777777" w:rsidR="00921F9F" w:rsidRPr="00921F9F" w:rsidRDefault="00921F9F" w:rsidP="00921F9F">
            <w:pPr>
              <w:rPr>
                <w:rFonts w:ascii="David" w:hAnsi="David" w:cs="David"/>
                <w:color w:val="000000" w:themeColor="text1"/>
                <w:sz w:val="24"/>
                <w:szCs w:val="24"/>
                <w:rtl/>
              </w:rPr>
            </w:pPr>
          </w:p>
        </w:tc>
        <w:tc>
          <w:tcPr>
            <w:tcW w:w="3969" w:type="dxa"/>
          </w:tcPr>
          <w:p w14:paraId="2D0866BC" w14:textId="2858E69A" w:rsidR="00921F9F" w:rsidRPr="00921F9F" w:rsidRDefault="00921F9F" w:rsidP="00921F9F">
            <w:pPr>
              <w:rPr>
                <w:rFonts w:ascii="David" w:hAnsi="David" w:cs="David"/>
                <w:color w:val="000000" w:themeColor="text1"/>
                <w:sz w:val="24"/>
                <w:szCs w:val="24"/>
                <w:rtl/>
              </w:rPr>
            </w:pPr>
            <w:r w:rsidRPr="00921F9F">
              <w:rPr>
                <w:rFonts w:ascii="David" w:hAnsi="David" w:cs="David"/>
                <w:color w:val="000000" w:themeColor="text1"/>
                <w:sz w:val="24"/>
                <w:szCs w:val="24"/>
                <w:rtl/>
              </w:rPr>
              <w:t>מבקש הרישיון  יאחסן כלי אצירה - ריקים או מלאים – רק במקום המאושר על ידי הרשות.</w:t>
            </w:r>
          </w:p>
        </w:tc>
        <w:tc>
          <w:tcPr>
            <w:tcW w:w="1839" w:type="dxa"/>
          </w:tcPr>
          <w:p w14:paraId="365A1051" w14:textId="77777777" w:rsidR="00921F9F" w:rsidRPr="00921F9F" w:rsidRDefault="00921F9F" w:rsidP="00921F9F">
            <w:pPr>
              <w:rPr>
                <w:rFonts w:ascii="David" w:hAnsi="David" w:cs="David"/>
                <w:color w:val="000000" w:themeColor="text1"/>
                <w:sz w:val="24"/>
                <w:szCs w:val="24"/>
                <w:rtl/>
              </w:rPr>
            </w:pPr>
          </w:p>
        </w:tc>
      </w:tr>
      <w:tr w:rsidR="00921F9F" w:rsidRPr="00921F9F" w14:paraId="59D6E41F" w14:textId="77777777" w:rsidTr="00DF11C1">
        <w:trPr>
          <w:trHeight w:val="893"/>
        </w:trPr>
        <w:tc>
          <w:tcPr>
            <w:tcW w:w="1420" w:type="dxa"/>
            <w:vMerge/>
          </w:tcPr>
          <w:p w14:paraId="050EB469" w14:textId="77777777" w:rsidR="00921F9F" w:rsidRDefault="00921F9F" w:rsidP="00921F9F">
            <w:pPr>
              <w:rPr>
                <w:rFonts w:ascii="David" w:hAnsi="David" w:cs="David"/>
                <w:color w:val="000000" w:themeColor="text1"/>
                <w:sz w:val="24"/>
                <w:szCs w:val="24"/>
                <w:rtl/>
              </w:rPr>
            </w:pPr>
          </w:p>
        </w:tc>
        <w:tc>
          <w:tcPr>
            <w:tcW w:w="1134" w:type="dxa"/>
            <w:vMerge/>
          </w:tcPr>
          <w:p w14:paraId="202BD86B" w14:textId="77777777" w:rsidR="00921F9F" w:rsidRDefault="00921F9F" w:rsidP="00921F9F">
            <w:pPr>
              <w:rPr>
                <w:rFonts w:ascii="David" w:hAnsi="David" w:cs="David"/>
                <w:color w:val="000000" w:themeColor="text1"/>
                <w:sz w:val="24"/>
                <w:szCs w:val="24"/>
                <w:rtl/>
              </w:rPr>
            </w:pPr>
          </w:p>
        </w:tc>
        <w:tc>
          <w:tcPr>
            <w:tcW w:w="1559" w:type="dxa"/>
            <w:vMerge/>
          </w:tcPr>
          <w:p w14:paraId="4D1A4428" w14:textId="77777777" w:rsidR="00921F9F" w:rsidRPr="00921F9F" w:rsidRDefault="00921F9F" w:rsidP="00921F9F">
            <w:pPr>
              <w:rPr>
                <w:rFonts w:ascii="David" w:hAnsi="David" w:cs="David"/>
                <w:color w:val="000000" w:themeColor="text1"/>
                <w:sz w:val="24"/>
                <w:szCs w:val="24"/>
                <w:rtl/>
              </w:rPr>
            </w:pPr>
          </w:p>
        </w:tc>
        <w:tc>
          <w:tcPr>
            <w:tcW w:w="3969" w:type="dxa"/>
          </w:tcPr>
          <w:p w14:paraId="0C66FD7D" w14:textId="77777777" w:rsidR="00921F9F" w:rsidRPr="00921F9F" w:rsidRDefault="00921F9F" w:rsidP="00921F9F">
            <w:pPr>
              <w:rPr>
                <w:rFonts w:ascii="David" w:hAnsi="David" w:cs="David"/>
                <w:color w:val="000000" w:themeColor="text1"/>
                <w:sz w:val="24"/>
                <w:szCs w:val="24"/>
                <w:rtl/>
              </w:rPr>
            </w:pPr>
            <w:r w:rsidRPr="00921F9F">
              <w:rPr>
                <w:rFonts w:ascii="David" w:hAnsi="David" w:cs="David"/>
                <w:color w:val="000000" w:themeColor="text1"/>
                <w:sz w:val="24"/>
                <w:szCs w:val="24"/>
                <w:rtl/>
              </w:rPr>
              <w:tab/>
            </w:r>
          </w:p>
          <w:p w14:paraId="6617624D" w14:textId="77777777" w:rsidR="00921F9F" w:rsidRPr="00921F9F" w:rsidRDefault="00921F9F" w:rsidP="00921F9F">
            <w:pPr>
              <w:rPr>
                <w:rFonts w:ascii="David" w:hAnsi="David" w:cs="David"/>
                <w:color w:val="000000" w:themeColor="text1"/>
                <w:sz w:val="24"/>
                <w:szCs w:val="24"/>
                <w:rtl/>
              </w:rPr>
            </w:pPr>
            <w:r w:rsidRPr="00921F9F">
              <w:rPr>
                <w:rFonts w:ascii="David" w:hAnsi="David" w:cs="David"/>
                <w:color w:val="000000" w:themeColor="text1"/>
                <w:sz w:val="24"/>
                <w:szCs w:val="24"/>
                <w:rtl/>
              </w:rPr>
              <w:t>מבקש הרישיון  יבצע שטיפה וחיטוי של כלי האצירה לפסולת רק במקום אחר שאושר על ידי המשרד להגנת הסביבה.</w:t>
            </w:r>
          </w:p>
          <w:p w14:paraId="03B590B8" w14:textId="77777777" w:rsidR="00921F9F" w:rsidRPr="00921F9F" w:rsidRDefault="00921F9F" w:rsidP="00921F9F">
            <w:pPr>
              <w:rPr>
                <w:rFonts w:ascii="David" w:hAnsi="David" w:cs="David"/>
                <w:color w:val="000000" w:themeColor="text1"/>
                <w:sz w:val="24"/>
                <w:szCs w:val="24"/>
                <w:rtl/>
              </w:rPr>
            </w:pPr>
          </w:p>
        </w:tc>
        <w:tc>
          <w:tcPr>
            <w:tcW w:w="1839" w:type="dxa"/>
          </w:tcPr>
          <w:p w14:paraId="677DA2AE" w14:textId="77777777" w:rsidR="00921F9F" w:rsidRPr="00921F9F" w:rsidRDefault="00921F9F" w:rsidP="00921F9F">
            <w:pPr>
              <w:rPr>
                <w:rFonts w:ascii="David" w:hAnsi="David" w:cs="David"/>
                <w:color w:val="000000" w:themeColor="text1"/>
                <w:sz w:val="24"/>
                <w:szCs w:val="24"/>
                <w:rtl/>
              </w:rPr>
            </w:pPr>
          </w:p>
        </w:tc>
      </w:tr>
      <w:tr w:rsidR="00921F9F" w:rsidRPr="00921F9F" w14:paraId="43F7EC4D" w14:textId="77777777" w:rsidTr="00DF11C1">
        <w:trPr>
          <w:trHeight w:val="893"/>
        </w:trPr>
        <w:tc>
          <w:tcPr>
            <w:tcW w:w="1420" w:type="dxa"/>
            <w:vMerge/>
          </w:tcPr>
          <w:p w14:paraId="20D4F891" w14:textId="77777777" w:rsidR="00921F9F" w:rsidRDefault="00921F9F" w:rsidP="00921F9F">
            <w:pPr>
              <w:rPr>
                <w:rFonts w:ascii="David" w:hAnsi="David" w:cs="David"/>
                <w:color w:val="000000" w:themeColor="text1"/>
                <w:sz w:val="24"/>
                <w:szCs w:val="24"/>
                <w:rtl/>
              </w:rPr>
            </w:pPr>
          </w:p>
        </w:tc>
        <w:tc>
          <w:tcPr>
            <w:tcW w:w="1134" w:type="dxa"/>
            <w:vMerge/>
          </w:tcPr>
          <w:p w14:paraId="25509B35" w14:textId="77777777" w:rsidR="00921F9F" w:rsidRDefault="00921F9F" w:rsidP="00921F9F">
            <w:pPr>
              <w:rPr>
                <w:rFonts w:ascii="David" w:hAnsi="David" w:cs="David"/>
                <w:color w:val="000000" w:themeColor="text1"/>
                <w:sz w:val="24"/>
                <w:szCs w:val="24"/>
                <w:rtl/>
              </w:rPr>
            </w:pPr>
          </w:p>
        </w:tc>
        <w:tc>
          <w:tcPr>
            <w:tcW w:w="1559" w:type="dxa"/>
            <w:vMerge/>
          </w:tcPr>
          <w:p w14:paraId="205F1380" w14:textId="77777777" w:rsidR="00921F9F" w:rsidRPr="00921F9F" w:rsidRDefault="00921F9F" w:rsidP="00921F9F">
            <w:pPr>
              <w:rPr>
                <w:rFonts w:ascii="David" w:hAnsi="David" w:cs="David"/>
                <w:color w:val="000000" w:themeColor="text1"/>
                <w:sz w:val="24"/>
                <w:szCs w:val="24"/>
                <w:rtl/>
              </w:rPr>
            </w:pPr>
          </w:p>
        </w:tc>
        <w:tc>
          <w:tcPr>
            <w:tcW w:w="3969" w:type="dxa"/>
          </w:tcPr>
          <w:p w14:paraId="7A7BE7C5" w14:textId="6B38C117" w:rsidR="00921F9F" w:rsidRPr="00921F9F" w:rsidRDefault="00921F9F" w:rsidP="00921F9F">
            <w:pPr>
              <w:rPr>
                <w:rFonts w:ascii="David" w:hAnsi="David" w:cs="David"/>
                <w:color w:val="000000" w:themeColor="text1"/>
                <w:sz w:val="24"/>
                <w:szCs w:val="24"/>
                <w:rtl/>
              </w:rPr>
            </w:pPr>
            <w:r w:rsidRPr="00921F9F">
              <w:rPr>
                <w:rFonts w:ascii="David" w:hAnsi="David" w:cs="David"/>
                <w:color w:val="000000" w:themeColor="text1"/>
                <w:sz w:val="24"/>
                <w:szCs w:val="24"/>
                <w:rtl/>
              </w:rPr>
              <w:t>חניית הרכבים בתום שעות העבודה ו/או לפרק זמן ממושך תתבצע אך ורק במקום שיאושר לכך על ידי הרשות.</w:t>
            </w:r>
          </w:p>
        </w:tc>
        <w:tc>
          <w:tcPr>
            <w:tcW w:w="1839" w:type="dxa"/>
          </w:tcPr>
          <w:p w14:paraId="7E775B56" w14:textId="77777777" w:rsidR="00921F9F" w:rsidRPr="00921F9F" w:rsidRDefault="00921F9F" w:rsidP="00921F9F">
            <w:pPr>
              <w:rPr>
                <w:rFonts w:ascii="David" w:hAnsi="David" w:cs="David"/>
                <w:color w:val="000000" w:themeColor="text1"/>
                <w:sz w:val="24"/>
                <w:szCs w:val="24"/>
                <w:rtl/>
              </w:rPr>
            </w:pPr>
          </w:p>
        </w:tc>
      </w:tr>
    </w:tbl>
    <w:p w14:paraId="76656E86" w14:textId="77777777" w:rsidR="00224B95" w:rsidRPr="000D770D" w:rsidRDefault="00224B95" w:rsidP="00224B95">
      <w:pPr>
        <w:rPr>
          <w:rFonts w:ascii="David" w:hAnsi="David" w:cs="David"/>
          <w:color w:val="000000" w:themeColor="text1"/>
          <w:sz w:val="24"/>
          <w:szCs w:val="24"/>
          <w:rtl/>
        </w:rPr>
      </w:pPr>
    </w:p>
    <w:p w14:paraId="2C4E0D5B" w14:textId="7C0CE6F3" w:rsidR="00224B95" w:rsidRDefault="00224B95" w:rsidP="00224B95">
      <w:pPr>
        <w:rPr>
          <w:rFonts w:ascii="David" w:hAnsi="David" w:cs="David"/>
          <w:color w:val="000000" w:themeColor="text1"/>
          <w:sz w:val="24"/>
          <w:szCs w:val="24"/>
          <w:rtl/>
        </w:rPr>
      </w:pPr>
    </w:p>
    <w:p w14:paraId="066A54D3" w14:textId="311A2D42" w:rsidR="00224B95" w:rsidRDefault="00224B95" w:rsidP="00F57EEA">
      <w:pPr>
        <w:pStyle w:val="a5"/>
        <w:numPr>
          <w:ilvl w:val="0"/>
          <w:numId w:val="19"/>
        </w:numPr>
        <w:rPr>
          <w:rFonts w:ascii="David" w:hAnsi="David" w:cs="David"/>
          <w:b/>
          <w:bCs/>
          <w:color w:val="000000" w:themeColor="text1"/>
          <w:sz w:val="24"/>
          <w:szCs w:val="24"/>
          <w:u w:val="single"/>
        </w:rPr>
      </w:pPr>
      <w:r w:rsidRPr="00F57EEA">
        <w:rPr>
          <w:rFonts w:ascii="David" w:hAnsi="David" w:cs="David"/>
          <w:b/>
          <w:bCs/>
          <w:color w:val="000000" w:themeColor="text1"/>
          <w:sz w:val="24"/>
          <w:szCs w:val="24"/>
          <w:u w:val="single"/>
          <w:rtl/>
        </w:rPr>
        <w:t xml:space="preserve">קבוצה 5 – מים ופסולת, 5.3, שפכים </w:t>
      </w:r>
      <w:proofErr w:type="spellStart"/>
      <w:r w:rsidRPr="00F57EEA">
        <w:rPr>
          <w:rFonts w:ascii="David" w:hAnsi="David" w:cs="David"/>
          <w:b/>
          <w:bCs/>
          <w:color w:val="000000" w:themeColor="text1"/>
          <w:sz w:val="24"/>
          <w:szCs w:val="24"/>
          <w:u w:val="single"/>
          <w:rtl/>
        </w:rPr>
        <w:t>וקולחין</w:t>
      </w:r>
      <w:proofErr w:type="spellEnd"/>
      <w:r w:rsidRPr="00F57EEA">
        <w:rPr>
          <w:rFonts w:ascii="David" w:hAnsi="David" w:cs="David"/>
          <w:b/>
          <w:bCs/>
          <w:color w:val="000000" w:themeColor="text1"/>
          <w:sz w:val="24"/>
          <w:szCs w:val="24"/>
          <w:u w:val="single"/>
          <w:rtl/>
        </w:rPr>
        <w:t xml:space="preserve">,  פריט 5.3 ג'– הובלתם </w:t>
      </w:r>
      <w:proofErr w:type="spellStart"/>
      <w:r w:rsidRPr="00F57EEA">
        <w:rPr>
          <w:rFonts w:ascii="David" w:hAnsi="David" w:cs="David"/>
          <w:b/>
          <w:bCs/>
          <w:color w:val="000000" w:themeColor="text1"/>
          <w:sz w:val="24"/>
          <w:szCs w:val="24"/>
          <w:u w:val="single"/>
          <w:rtl/>
        </w:rPr>
        <w:t>במיכליות</w:t>
      </w:r>
      <w:proofErr w:type="spellEnd"/>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921F9F" w:rsidRPr="00921F9F" w14:paraId="7DD4D7CF" w14:textId="77777777" w:rsidTr="00DF11C1">
        <w:tc>
          <w:tcPr>
            <w:tcW w:w="1420" w:type="dxa"/>
            <w:shd w:val="clear" w:color="auto" w:fill="D9E2F3" w:themeFill="accent5" w:themeFillTint="33"/>
          </w:tcPr>
          <w:p w14:paraId="6DFA338A"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3298297F"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מספר פריט בצו</w:t>
            </w:r>
          </w:p>
        </w:tc>
        <w:tc>
          <w:tcPr>
            <w:tcW w:w="1559" w:type="dxa"/>
            <w:shd w:val="clear" w:color="auto" w:fill="D9E2F3" w:themeFill="accent5" w:themeFillTint="33"/>
          </w:tcPr>
          <w:p w14:paraId="127CCA6D"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586E708B"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1FE06023"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מדיניות רשות הרישוי</w:t>
            </w:r>
          </w:p>
        </w:tc>
      </w:tr>
      <w:tr w:rsidR="00921F9F" w:rsidRPr="00921F9F" w14:paraId="4291603C" w14:textId="77777777" w:rsidTr="00DF11C1">
        <w:trPr>
          <w:trHeight w:val="893"/>
        </w:trPr>
        <w:tc>
          <w:tcPr>
            <w:tcW w:w="1420" w:type="dxa"/>
            <w:vMerge w:val="restart"/>
          </w:tcPr>
          <w:p w14:paraId="574BC838" w14:textId="73F571A6" w:rsidR="00921F9F" w:rsidRPr="00921F9F" w:rsidRDefault="00921F9F" w:rsidP="00921F9F">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5 מים ופסולת</w:t>
            </w:r>
          </w:p>
        </w:tc>
        <w:tc>
          <w:tcPr>
            <w:tcW w:w="1134" w:type="dxa"/>
            <w:vMerge w:val="restart"/>
          </w:tcPr>
          <w:p w14:paraId="114CFDA3" w14:textId="3F31AFE3" w:rsidR="00A149FB" w:rsidRPr="00921F9F" w:rsidRDefault="00921F9F" w:rsidP="00921F9F">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5.3.ג</w:t>
            </w:r>
          </w:p>
        </w:tc>
        <w:tc>
          <w:tcPr>
            <w:tcW w:w="1559" w:type="dxa"/>
            <w:vMerge w:val="restart"/>
          </w:tcPr>
          <w:p w14:paraId="51AB2244" w14:textId="4AB97B12"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 xml:space="preserve">הובלת שפכים </w:t>
            </w:r>
            <w:proofErr w:type="spellStart"/>
            <w:r w:rsidRPr="00921F9F">
              <w:rPr>
                <w:rFonts w:ascii="David" w:hAnsi="David" w:cs="David"/>
                <w:color w:val="000000" w:themeColor="text1"/>
                <w:sz w:val="24"/>
                <w:szCs w:val="24"/>
                <w:rtl/>
              </w:rPr>
              <w:t>וקולחין</w:t>
            </w:r>
            <w:proofErr w:type="spellEnd"/>
            <w:r w:rsidRPr="00921F9F">
              <w:rPr>
                <w:rFonts w:ascii="David" w:hAnsi="David" w:cs="David"/>
                <w:color w:val="000000" w:themeColor="text1"/>
                <w:sz w:val="24"/>
                <w:szCs w:val="24"/>
                <w:rtl/>
              </w:rPr>
              <w:t xml:space="preserve">  במכליות</w:t>
            </w:r>
          </w:p>
        </w:tc>
        <w:tc>
          <w:tcPr>
            <w:tcW w:w="3969" w:type="dxa"/>
          </w:tcPr>
          <w:p w14:paraId="7219DD19" w14:textId="77777777" w:rsidR="00DB64A6" w:rsidRDefault="00921F9F" w:rsidP="00921F9F">
            <w:pPr>
              <w:spacing w:after="160" w:line="259" w:lineRule="auto"/>
              <w:rPr>
                <w:rFonts w:ascii="David" w:hAnsi="David" w:cs="David"/>
                <w:color w:val="000000" w:themeColor="text1"/>
                <w:sz w:val="24"/>
                <w:szCs w:val="24"/>
                <w:rtl/>
              </w:rPr>
            </w:pPr>
            <w:proofErr w:type="spellStart"/>
            <w:r w:rsidRPr="00921F9F">
              <w:rPr>
                <w:rFonts w:ascii="David" w:hAnsi="David" w:cs="David"/>
                <w:color w:val="000000" w:themeColor="text1"/>
                <w:sz w:val="24"/>
                <w:szCs w:val="24"/>
                <w:rtl/>
              </w:rPr>
              <w:t>ביובית</w:t>
            </w:r>
            <w:proofErr w:type="spellEnd"/>
            <w:r w:rsidRPr="00921F9F">
              <w:rPr>
                <w:rFonts w:ascii="David" w:hAnsi="David" w:cs="David"/>
                <w:color w:val="000000" w:themeColor="text1"/>
                <w:sz w:val="24"/>
                <w:szCs w:val="24"/>
                <w:rtl/>
              </w:rPr>
              <w:t xml:space="preserve"> תרוקן את תוכנה אך ורק במקום שהותר לכך על ידי תאגיד המים – </w:t>
            </w:r>
            <w:r w:rsidR="00DB64A6">
              <w:rPr>
                <w:rFonts w:ascii="David" w:hAnsi="David" w:cs="David" w:hint="cs"/>
                <w:color w:val="000000" w:themeColor="text1"/>
                <w:sz w:val="24"/>
                <w:szCs w:val="24"/>
                <w:rtl/>
              </w:rPr>
              <w:t>מעיינות זיו</w:t>
            </w:r>
          </w:p>
          <w:p w14:paraId="2D4E728E" w14:textId="73F75236"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 xml:space="preserve">  או במקום מורשה על ידי המשרד להגנת הסביבה.</w:t>
            </w:r>
          </w:p>
        </w:tc>
        <w:tc>
          <w:tcPr>
            <w:tcW w:w="1839" w:type="dxa"/>
          </w:tcPr>
          <w:p w14:paraId="10C07691" w14:textId="443780E6" w:rsidR="00921F9F" w:rsidRPr="00921F9F" w:rsidRDefault="00921F9F" w:rsidP="00921F9F">
            <w:pPr>
              <w:spacing w:after="160" w:line="259" w:lineRule="auto"/>
              <w:rPr>
                <w:rFonts w:ascii="David" w:hAnsi="David" w:cs="David"/>
                <w:color w:val="000000" w:themeColor="text1"/>
                <w:sz w:val="24"/>
                <w:szCs w:val="24"/>
                <w:rtl/>
              </w:rPr>
            </w:pPr>
          </w:p>
        </w:tc>
      </w:tr>
      <w:tr w:rsidR="00921F9F" w:rsidRPr="00921F9F" w14:paraId="0F90A4C4" w14:textId="77777777" w:rsidTr="00DF11C1">
        <w:trPr>
          <w:trHeight w:val="893"/>
        </w:trPr>
        <w:tc>
          <w:tcPr>
            <w:tcW w:w="1420" w:type="dxa"/>
            <w:vMerge/>
          </w:tcPr>
          <w:p w14:paraId="3E4AF331" w14:textId="77777777" w:rsidR="00921F9F" w:rsidRDefault="00921F9F" w:rsidP="00921F9F">
            <w:pPr>
              <w:rPr>
                <w:rFonts w:ascii="David" w:hAnsi="David" w:cs="David"/>
                <w:color w:val="000000" w:themeColor="text1"/>
                <w:sz w:val="24"/>
                <w:szCs w:val="24"/>
                <w:rtl/>
              </w:rPr>
            </w:pPr>
          </w:p>
        </w:tc>
        <w:tc>
          <w:tcPr>
            <w:tcW w:w="1134" w:type="dxa"/>
            <w:vMerge/>
          </w:tcPr>
          <w:p w14:paraId="5C608573" w14:textId="77777777" w:rsidR="00921F9F" w:rsidRDefault="00921F9F" w:rsidP="00921F9F">
            <w:pPr>
              <w:rPr>
                <w:rFonts w:ascii="David" w:hAnsi="David" w:cs="David"/>
                <w:color w:val="000000" w:themeColor="text1"/>
                <w:sz w:val="24"/>
                <w:szCs w:val="24"/>
                <w:rtl/>
              </w:rPr>
            </w:pPr>
          </w:p>
        </w:tc>
        <w:tc>
          <w:tcPr>
            <w:tcW w:w="1559" w:type="dxa"/>
            <w:vMerge/>
          </w:tcPr>
          <w:p w14:paraId="7DEC8722" w14:textId="77777777" w:rsidR="00921F9F" w:rsidRPr="00921F9F" w:rsidRDefault="00921F9F" w:rsidP="00921F9F">
            <w:pPr>
              <w:rPr>
                <w:rFonts w:ascii="David" w:hAnsi="David" w:cs="David"/>
                <w:color w:val="000000" w:themeColor="text1"/>
                <w:sz w:val="24"/>
                <w:szCs w:val="24"/>
                <w:rtl/>
              </w:rPr>
            </w:pPr>
          </w:p>
        </w:tc>
        <w:tc>
          <w:tcPr>
            <w:tcW w:w="3969" w:type="dxa"/>
          </w:tcPr>
          <w:p w14:paraId="06335A5E" w14:textId="77777777" w:rsidR="00921F9F" w:rsidRPr="00921F9F" w:rsidRDefault="00921F9F" w:rsidP="00921F9F">
            <w:pPr>
              <w:rPr>
                <w:rFonts w:ascii="David" w:hAnsi="David" w:cs="David"/>
                <w:color w:val="000000" w:themeColor="text1"/>
                <w:sz w:val="24"/>
                <w:szCs w:val="24"/>
                <w:rtl/>
              </w:rPr>
            </w:pPr>
            <w:r w:rsidRPr="00921F9F">
              <w:rPr>
                <w:rFonts w:ascii="David" w:hAnsi="David" w:cs="David"/>
                <w:color w:val="000000" w:themeColor="text1"/>
                <w:sz w:val="24"/>
                <w:szCs w:val="24"/>
                <w:rtl/>
              </w:rPr>
              <w:t>חניית הרכבים בתום שעות העבודה ו/או לפרק זמן ממושך תתבצע אך ורק במקום שיאושר לכך על ידי הרשות.</w:t>
            </w:r>
          </w:p>
          <w:p w14:paraId="760914F1" w14:textId="77777777" w:rsidR="00921F9F" w:rsidRPr="00921F9F" w:rsidRDefault="00921F9F" w:rsidP="00921F9F">
            <w:pPr>
              <w:rPr>
                <w:rFonts w:ascii="David" w:hAnsi="David" w:cs="David"/>
                <w:color w:val="000000" w:themeColor="text1"/>
                <w:sz w:val="24"/>
                <w:szCs w:val="24"/>
                <w:rtl/>
              </w:rPr>
            </w:pPr>
          </w:p>
        </w:tc>
        <w:tc>
          <w:tcPr>
            <w:tcW w:w="1839" w:type="dxa"/>
          </w:tcPr>
          <w:p w14:paraId="5575497A" w14:textId="77777777" w:rsidR="00921F9F" w:rsidRPr="00921F9F" w:rsidRDefault="00921F9F" w:rsidP="00921F9F">
            <w:pPr>
              <w:rPr>
                <w:rFonts w:ascii="David" w:hAnsi="David" w:cs="David"/>
                <w:color w:val="000000" w:themeColor="text1"/>
                <w:sz w:val="24"/>
                <w:szCs w:val="24"/>
                <w:rtl/>
              </w:rPr>
            </w:pPr>
          </w:p>
        </w:tc>
      </w:tr>
    </w:tbl>
    <w:p w14:paraId="54471D7C" w14:textId="77777777" w:rsidR="00921F9F" w:rsidRPr="00921F9F" w:rsidRDefault="00921F9F" w:rsidP="00921F9F">
      <w:pPr>
        <w:rPr>
          <w:rFonts w:ascii="David" w:hAnsi="David" w:cs="David"/>
          <w:color w:val="000000" w:themeColor="text1"/>
          <w:sz w:val="24"/>
          <w:szCs w:val="24"/>
          <w:rtl/>
        </w:rPr>
      </w:pPr>
    </w:p>
    <w:p w14:paraId="0B9255EF" w14:textId="377803EB" w:rsidR="00224B95" w:rsidRPr="00F57EEA" w:rsidRDefault="00224B95" w:rsidP="00F57EEA">
      <w:pPr>
        <w:pStyle w:val="a5"/>
        <w:numPr>
          <w:ilvl w:val="0"/>
          <w:numId w:val="19"/>
        </w:numPr>
        <w:rPr>
          <w:rFonts w:ascii="David" w:hAnsi="David" w:cs="David"/>
          <w:b/>
          <w:bCs/>
          <w:color w:val="000000" w:themeColor="text1"/>
          <w:sz w:val="24"/>
          <w:szCs w:val="24"/>
          <w:u w:val="single"/>
          <w:rtl/>
        </w:rPr>
      </w:pPr>
      <w:r w:rsidRPr="00F57EEA">
        <w:rPr>
          <w:rFonts w:ascii="David" w:hAnsi="David" w:cs="David"/>
          <w:b/>
          <w:bCs/>
          <w:color w:val="000000" w:themeColor="text1"/>
          <w:sz w:val="24"/>
          <w:szCs w:val="24"/>
          <w:u w:val="single"/>
          <w:rtl/>
        </w:rPr>
        <w:t>קבוצה 6 – מסחר ושונות, 6.8 קניון,  פריט 6.8 א'– ניהולו</w:t>
      </w: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921F9F" w:rsidRPr="00921F9F" w14:paraId="23E62EE2" w14:textId="77777777" w:rsidTr="00DF11C1">
        <w:tc>
          <w:tcPr>
            <w:tcW w:w="1420" w:type="dxa"/>
            <w:shd w:val="clear" w:color="auto" w:fill="D9E2F3" w:themeFill="accent5" w:themeFillTint="33"/>
          </w:tcPr>
          <w:p w14:paraId="51F3BC6C"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0E904CAF"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מספר פריט בצו</w:t>
            </w:r>
          </w:p>
        </w:tc>
        <w:tc>
          <w:tcPr>
            <w:tcW w:w="1559" w:type="dxa"/>
            <w:shd w:val="clear" w:color="auto" w:fill="D9E2F3" w:themeFill="accent5" w:themeFillTint="33"/>
          </w:tcPr>
          <w:p w14:paraId="50DA9A0F"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6D550C09"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72BBA642" w14:textId="77777777" w:rsidR="00921F9F" w:rsidRPr="00921F9F" w:rsidRDefault="00921F9F" w:rsidP="00921F9F">
            <w:pPr>
              <w:spacing w:after="160" w:line="259" w:lineRule="auto"/>
              <w:rPr>
                <w:rFonts w:ascii="David" w:hAnsi="David" w:cs="David"/>
                <w:color w:val="000000" w:themeColor="text1"/>
                <w:sz w:val="24"/>
                <w:szCs w:val="24"/>
                <w:rtl/>
              </w:rPr>
            </w:pPr>
            <w:r w:rsidRPr="00921F9F">
              <w:rPr>
                <w:rFonts w:ascii="David" w:hAnsi="David" w:cs="David"/>
                <w:color w:val="000000" w:themeColor="text1"/>
                <w:sz w:val="24"/>
                <w:szCs w:val="24"/>
                <w:rtl/>
              </w:rPr>
              <w:t>מדיניות רשות הרישוי</w:t>
            </w:r>
          </w:p>
        </w:tc>
      </w:tr>
      <w:tr w:rsidR="00DA4298" w:rsidRPr="00921F9F" w14:paraId="5B3D512C" w14:textId="77777777" w:rsidTr="00DF11C1">
        <w:trPr>
          <w:trHeight w:val="893"/>
        </w:trPr>
        <w:tc>
          <w:tcPr>
            <w:tcW w:w="1420" w:type="dxa"/>
            <w:vMerge w:val="restart"/>
          </w:tcPr>
          <w:p w14:paraId="5AD895AC" w14:textId="7541582E" w:rsidR="00DA4298" w:rsidRPr="00921F9F" w:rsidRDefault="00DA4298" w:rsidP="00921F9F">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6 מסחר ושונות</w:t>
            </w:r>
          </w:p>
        </w:tc>
        <w:tc>
          <w:tcPr>
            <w:tcW w:w="1134" w:type="dxa"/>
            <w:vMerge w:val="restart"/>
          </w:tcPr>
          <w:p w14:paraId="41F2C778" w14:textId="4B5B526E" w:rsidR="00A149FB" w:rsidRPr="00921F9F" w:rsidRDefault="00DA4298" w:rsidP="00921F9F">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6.8.א</w:t>
            </w:r>
          </w:p>
        </w:tc>
        <w:tc>
          <w:tcPr>
            <w:tcW w:w="1559" w:type="dxa"/>
            <w:vMerge w:val="restart"/>
          </w:tcPr>
          <w:p w14:paraId="19DB1439" w14:textId="193D3995" w:rsidR="00DA4298" w:rsidRPr="00921F9F" w:rsidRDefault="00DA4298" w:rsidP="00921F9F">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קניון - ניהולו</w:t>
            </w:r>
          </w:p>
        </w:tc>
        <w:tc>
          <w:tcPr>
            <w:tcW w:w="3969" w:type="dxa"/>
          </w:tcPr>
          <w:p w14:paraId="04A38915" w14:textId="6F36089C" w:rsidR="00DA4298" w:rsidRPr="00921F9F" w:rsidRDefault="00DA4298" w:rsidP="00DA4298">
            <w:pPr>
              <w:rPr>
                <w:rFonts w:ascii="David" w:hAnsi="David" w:cs="David"/>
                <w:color w:val="000000" w:themeColor="text1"/>
                <w:sz w:val="24"/>
                <w:szCs w:val="24"/>
                <w:rtl/>
              </w:rPr>
            </w:pPr>
            <w:r w:rsidRPr="00DA4298">
              <w:rPr>
                <w:rFonts w:ascii="David" w:hAnsi="David" w:cs="David"/>
                <w:color w:val="000000" w:themeColor="text1"/>
                <w:sz w:val="24"/>
                <w:szCs w:val="24"/>
                <w:rtl/>
              </w:rPr>
              <w:t xml:space="preserve">בנקודת חיבור לביוב העירוני, של קניון, שיש בו בתי אוכל, יותקן מפריד שומן כך שהעסק יעמוד בערכים המצוינים ב- כללי תאגידי מים וביוב (שפכי מפעלים המוזרמים למערכת הביוב), תשע"ד – 2014 </w:t>
            </w:r>
          </w:p>
        </w:tc>
        <w:tc>
          <w:tcPr>
            <w:tcW w:w="1839" w:type="dxa"/>
            <w:vMerge w:val="restart"/>
          </w:tcPr>
          <w:p w14:paraId="417FE5E0" w14:textId="77777777" w:rsidR="00DA4298" w:rsidRPr="00DA4298" w:rsidRDefault="00DA4298" w:rsidP="00DA4298">
            <w:pPr>
              <w:rPr>
                <w:rFonts w:ascii="David" w:hAnsi="David" w:cs="David"/>
                <w:color w:val="000000" w:themeColor="text1"/>
                <w:sz w:val="24"/>
                <w:szCs w:val="24"/>
                <w:rtl/>
              </w:rPr>
            </w:pPr>
            <w:r w:rsidRPr="00DA4298">
              <w:rPr>
                <w:rFonts w:ascii="David" w:hAnsi="David" w:cs="David"/>
                <w:color w:val="000000" w:themeColor="text1"/>
                <w:sz w:val="24"/>
                <w:szCs w:val="24"/>
                <w:rtl/>
              </w:rPr>
              <w:t xml:space="preserve">על פי </w:t>
            </w:r>
            <w:proofErr w:type="spellStart"/>
            <w:r w:rsidRPr="00DA4298">
              <w:rPr>
                <w:rFonts w:ascii="David" w:hAnsi="David" w:cs="David"/>
                <w:color w:val="000000" w:themeColor="text1"/>
                <w:sz w:val="24"/>
                <w:szCs w:val="24"/>
                <w:rtl/>
              </w:rPr>
              <w:t>תב"ע</w:t>
            </w:r>
            <w:proofErr w:type="spellEnd"/>
            <w:r w:rsidRPr="00DA4298">
              <w:rPr>
                <w:rFonts w:ascii="David" w:hAnsi="David" w:cs="David"/>
                <w:color w:val="000000" w:themeColor="text1"/>
                <w:sz w:val="24"/>
                <w:szCs w:val="24"/>
                <w:rtl/>
              </w:rPr>
              <w:t xml:space="preserve"> ייעודית.</w:t>
            </w:r>
          </w:p>
          <w:p w14:paraId="5EB184B7" w14:textId="07220F79" w:rsidR="00DA4298" w:rsidRPr="00921F9F" w:rsidRDefault="00DA4298" w:rsidP="00921F9F">
            <w:pPr>
              <w:spacing w:after="160" w:line="259" w:lineRule="auto"/>
              <w:rPr>
                <w:rFonts w:ascii="David" w:hAnsi="David" w:cs="David"/>
                <w:color w:val="000000" w:themeColor="text1"/>
                <w:sz w:val="24"/>
                <w:szCs w:val="24"/>
                <w:rtl/>
              </w:rPr>
            </w:pPr>
          </w:p>
        </w:tc>
      </w:tr>
      <w:tr w:rsidR="00DA4298" w:rsidRPr="00921F9F" w14:paraId="4135FBA5" w14:textId="77777777" w:rsidTr="00DF11C1">
        <w:trPr>
          <w:trHeight w:val="893"/>
        </w:trPr>
        <w:tc>
          <w:tcPr>
            <w:tcW w:w="1420" w:type="dxa"/>
            <w:vMerge/>
          </w:tcPr>
          <w:p w14:paraId="3BD00C69" w14:textId="77777777" w:rsidR="00DA4298" w:rsidRDefault="00DA4298" w:rsidP="00921F9F">
            <w:pPr>
              <w:rPr>
                <w:rFonts w:ascii="David" w:hAnsi="David" w:cs="David"/>
                <w:color w:val="000000" w:themeColor="text1"/>
                <w:sz w:val="24"/>
                <w:szCs w:val="24"/>
                <w:rtl/>
              </w:rPr>
            </w:pPr>
          </w:p>
        </w:tc>
        <w:tc>
          <w:tcPr>
            <w:tcW w:w="1134" w:type="dxa"/>
            <w:vMerge/>
          </w:tcPr>
          <w:p w14:paraId="3778E46C" w14:textId="77777777" w:rsidR="00DA4298" w:rsidRDefault="00DA4298" w:rsidP="00921F9F">
            <w:pPr>
              <w:rPr>
                <w:rFonts w:ascii="David" w:hAnsi="David" w:cs="David"/>
                <w:color w:val="000000" w:themeColor="text1"/>
                <w:sz w:val="24"/>
                <w:szCs w:val="24"/>
                <w:rtl/>
              </w:rPr>
            </w:pPr>
          </w:p>
        </w:tc>
        <w:tc>
          <w:tcPr>
            <w:tcW w:w="1559" w:type="dxa"/>
            <w:vMerge/>
          </w:tcPr>
          <w:p w14:paraId="33DFD9A1" w14:textId="77777777" w:rsidR="00DA4298" w:rsidRDefault="00DA4298" w:rsidP="00921F9F">
            <w:pPr>
              <w:rPr>
                <w:rFonts w:ascii="David" w:hAnsi="David" w:cs="David"/>
                <w:color w:val="000000" w:themeColor="text1"/>
                <w:sz w:val="24"/>
                <w:szCs w:val="24"/>
                <w:rtl/>
              </w:rPr>
            </w:pPr>
          </w:p>
        </w:tc>
        <w:tc>
          <w:tcPr>
            <w:tcW w:w="3969" w:type="dxa"/>
          </w:tcPr>
          <w:p w14:paraId="5D7F8DE6" w14:textId="77777777" w:rsidR="00DA4298" w:rsidRPr="00DA4298" w:rsidRDefault="00DA4298" w:rsidP="00DA4298">
            <w:pPr>
              <w:rPr>
                <w:rFonts w:ascii="David" w:hAnsi="David" w:cs="David"/>
                <w:color w:val="000000" w:themeColor="text1"/>
                <w:sz w:val="24"/>
                <w:szCs w:val="24"/>
                <w:rtl/>
              </w:rPr>
            </w:pPr>
            <w:r w:rsidRPr="00DA4298">
              <w:rPr>
                <w:rFonts w:ascii="David" w:hAnsi="David" w:cs="David"/>
                <w:color w:val="000000" w:themeColor="text1"/>
                <w:sz w:val="24"/>
                <w:szCs w:val="24"/>
                <w:rtl/>
              </w:rPr>
              <w:t>בעל הקניון, על פי דרישת היחידה לאיכות הסביבה, לא יאפשר לעסק היוצר מפגעי ריח ועשן כתוצאה מפעילות בישול טיגון צליה ואפייה לפעול ללא חיבור לפיר אוורור לגובה הגג. פיר האוורור יתוכנן לאפשר התקנת תעלות לסילוק אדים ועשן מבתי האוכל, לאחר חיבורם למערכות סינון וטיהור אוויר.</w:t>
            </w:r>
          </w:p>
          <w:p w14:paraId="2DACB986" w14:textId="290A8644" w:rsidR="00DA4298" w:rsidRPr="00DA4298" w:rsidRDefault="00DA4298" w:rsidP="00DA4298">
            <w:pPr>
              <w:rPr>
                <w:rFonts w:ascii="David" w:hAnsi="David" w:cs="David"/>
                <w:color w:val="000000" w:themeColor="text1"/>
                <w:sz w:val="24"/>
                <w:szCs w:val="24"/>
                <w:rtl/>
              </w:rPr>
            </w:pPr>
          </w:p>
        </w:tc>
        <w:tc>
          <w:tcPr>
            <w:tcW w:w="1839" w:type="dxa"/>
            <w:vMerge/>
          </w:tcPr>
          <w:p w14:paraId="565620D2" w14:textId="77777777" w:rsidR="00DA4298" w:rsidRPr="00921F9F" w:rsidRDefault="00DA4298" w:rsidP="00921F9F">
            <w:pPr>
              <w:rPr>
                <w:rFonts w:ascii="David" w:hAnsi="David" w:cs="David"/>
                <w:color w:val="000000" w:themeColor="text1"/>
                <w:sz w:val="24"/>
                <w:szCs w:val="24"/>
                <w:rtl/>
              </w:rPr>
            </w:pPr>
          </w:p>
        </w:tc>
      </w:tr>
      <w:tr w:rsidR="00DA4298" w:rsidRPr="00921F9F" w14:paraId="101882F9" w14:textId="77777777" w:rsidTr="00DF11C1">
        <w:trPr>
          <w:trHeight w:val="893"/>
        </w:trPr>
        <w:tc>
          <w:tcPr>
            <w:tcW w:w="1420" w:type="dxa"/>
            <w:vMerge/>
          </w:tcPr>
          <w:p w14:paraId="777FCDE6" w14:textId="77777777" w:rsidR="00DA4298" w:rsidRDefault="00DA4298" w:rsidP="00921F9F">
            <w:pPr>
              <w:rPr>
                <w:rFonts w:ascii="David" w:hAnsi="David" w:cs="David"/>
                <w:color w:val="000000" w:themeColor="text1"/>
                <w:sz w:val="24"/>
                <w:szCs w:val="24"/>
                <w:rtl/>
              </w:rPr>
            </w:pPr>
          </w:p>
        </w:tc>
        <w:tc>
          <w:tcPr>
            <w:tcW w:w="1134" w:type="dxa"/>
            <w:vMerge/>
          </w:tcPr>
          <w:p w14:paraId="7D0AE4B1" w14:textId="77777777" w:rsidR="00DA4298" w:rsidRDefault="00DA4298" w:rsidP="00921F9F">
            <w:pPr>
              <w:rPr>
                <w:rFonts w:ascii="David" w:hAnsi="David" w:cs="David"/>
                <w:color w:val="000000" w:themeColor="text1"/>
                <w:sz w:val="24"/>
                <w:szCs w:val="24"/>
                <w:rtl/>
              </w:rPr>
            </w:pPr>
          </w:p>
        </w:tc>
        <w:tc>
          <w:tcPr>
            <w:tcW w:w="1559" w:type="dxa"/>
            <w:vMerge/>
          </w:tcPr>
          <w:p w14:paraId="25F4491F" w14:textId="77777777" w:rsidR="00DA4298" w:rsidRDefault="00DA4298" w:rsidP="00921F9F">
            <w:pPr>
              <w:rPr>
                <w:rFonts w:ascii="David" w:hAnsi="David" w:cs="David"/>
                <w:color w:val="000000" w:themeColor="text1"/>
                <w:sz w:val="24"/>
                <w:szCs w:val="24"/>
                <w:rtl/>
              </w:rPr>
            </w:pPr>
          </w:p>
        </w:tc>
        <w:tc>
          <w:tcPr>
            <w:tcW w:w="3969" w:type="dxa"/>
          </w:tcPr>
          <w:p w14:paraId="21ACAF82" w14:textId="77777777" w:rsidR="00DA4298" w:rsidRPr="00DA4298" w:rsidRDefault="00DA4298" w:rsidP="00DA4298">
            <w:pPr>
              <w:rPr>
                <w:rFonts w:ascii="David" w:hAnsi="David" w:cs="David"/>
                <w:color w:val="000000" w:themeColor="text1"/>
                <w:sz w:val="24"/>
                <w:szCs w:val="24"/>
                <w:rtl/>
              </w:rPr>
            </w:pPr>
            <w:r w:rsidRPr="00DA4298">
              <w:rPr>
                <w:rFonts w:ascii="David" w:hAnsi="David" w:cs="David"/>
                <w:color w:val="000000" w:themeColor="text1"/>
                <w:sz w:val="24"/>
                <w:szCs w:val="24"/>
                <w:rtl/>
              </w:rPr>
              <w:t>ספיקת האוויר בפיר האוורור תהיה בעוצמה המאפשרת לבעלי העסקים לעמוד בכל האמור בחוק אוויר נקי ותקנותיו. פתח היציאה של מערכת איסוף וטיפול באדים וריח ימוקם באופן שאינו מהווה מטרד סביבתי.</w:t>
            </w:r>
          </w:p>
          <w:p w14:paraId="27A5F69E" w14:textId="77777777" w:rsidR="00DA4298" w:rsidRPr="00DA4298" w:rsidRDefault="00DA4298" w:rsidP="00DA4298">
            <w:pPr>
              <w:rPr>
                <w:rFonts w:ascii="David" w:hAnsi="David" w:cs="David"/>
                <w:color w:val="000000" w:themeColor="text1"/>
                <w:sz w:val="24"/>
                <w:szCs w:val="24"/>
                <w:rtl/>
              </w:rPr>
            </w:pPr>
          </w:p>
        </w:tc>
        <w:tc>
          <w:tcPr>
            <w:tcW w:w="1839" w:type="dxa"/>
            <w:vMerge/>
          </w:tcPr>
          <w:p w14:paraId="24F2C266" w14:textId="77777777" w:rsidR="00DA4298" w:rsidRPr="00921F9F" w:rsidRDefault="00DA4298" w:rsidP="00921F9F">
            <w:pPr>
              <w:rPr>
                <w:rFonts w:ascii="David" w:hAnsi="David" w:cs="David"/>
                <w:color w:val="000000" w:themeColor="text1"/>
                <w:sz w:val="24"/>
                <w:szCs w:val="24"/>
                <w:rtl/>
              </w:rPr>
            </w:pPr>
          </w:p>
        </w:tc>
      </w:tr>
      <w:tr w:rsidR="00DA4298" w:rsidRPr="00921F9F" w14:paraId="1202AB73" w14:textId="77777777" w:rsidTr="00DF11C1">
        <w:trPr>
          <w:trHeight w:val="893"/>
        </w:trPr>
        <w:tc>
          <w:tcPr>
            <w:tcW w:w="1420" w:type="dxa"/>
            <w:vMerge/>
          </w:tcPr>
          <w:p w14:paraId="1D70635F" w14:textId="77777777" w:rsidR="00DA4298" w:rsidRDefault="00DA4298" w:rsidP="00921F9F">
            <w:pPr>
              <w:rPr>
                <w:rFonts w:ascii="David" w:hAnsi="David" w:cs="David"/>
                <w:color w:val="000000" w:themeColor="text1"/>
                <w:sz w:val="24"/>
                <w:szCs w:val="24"/>
                <w:rtl/>
              </w:rPr>
            </w:pPr>
          </w:p>
        </w:tc>
        <w:tc>
          <w:tcPr>
            <w:tcW w:w="1134" w:type="dxa"/>
            <w:vMerge/>
          </w:tcPr>
          <w:p w14:paraId="7BA0FA8A" w14:textId="77777777" w:rsidR="00DA4298" w:rsidRDefault="00DA4298" w:rsidP="00921F9F">
            <w:pPr>
              <w:rPr>
                <w:rFonts w:ascii="David" w:hAnsi="David" w:cs="David"/>
                <w:color w:val="000000" w:themeColor="text1"/>
                <w:sz w:val="24"/>
                <w:szCs w:val="24"/>
                <w:rtl/>
              </w:rPr>
            </w:pPr>
          </w:p>
        </w:tc>
        <w:tc>
          <w:tcPr>
            <w:tcW w:w="1559" w:type="dxa"/>
            <w:vMerge/>
          </w:tcPr>
          <w:p w14:paraId="69B887D3" w14:textId="77777777" w:rsidR="00DA4298" w:rsidRDefault="00DA4298" w:rsidP="00921F9F">
            <w:pPr>
              <w:rPr>
                <w:rFonts w:ascii="David" w:hAnsi="David" w:cs="David"/>
                <w:color w:val="000000" w:themeColor="text1"/>
                <w:sz w:val="24"/>
                <w:szCs w:val="24"/>
                <w:rtl/>
              </w:rPr>
            </w:pPr>
          </w:p>
        </w:tc>
        <w:tc>
          <w:tcPr>
            <w:tcW w:w="3969" w:type="dxa"/>
          </w:tcPr>
          <w:p w14:paraId="1A70E6A3" w14:textId="77777777" w:rsidR="00DA4298" w:rsidRPr="00DA4298" w:rsidRDefault="00DA4298" w:rsidP="00DA4298">
            <w:pPr>
              <w:rPr>
                <w:rFonts w:ascii="David" w:hAnsi="David" w:cs="David"/>
                <w:color w:val="000000" w:themeColor="text1"/>
                <w:sz w:val="24"/>
                <w:szCs w:val="24"/>
                <w:rtl/>
              </w:rPr>
            </w:pPr>
            <w:r w:rsidRPr="00DA4298">
              <w:rPr>
                <w:rFonts w:ascii="David" w:hAnsi="David" w:cs="David"/>
                <w:color w:val="000000" w:themeColor="text1"/>
                <w:sz w:val="24"/>
                <w:szCs w:val="24"/>
                <w:rtl/>
              </w:rPr>
              <w:t>עבודות הדברת מזיקים בשטח העסק יבוצעו על ידי מדביר בעל היתר מתאים, על פי דין, ובעל תוקף.</w:t>
            </w:r>
          </w:p>
          <w:p w14:paraId="673FA80E" w14:textId="77777777" w:rsidR="00DA4298" w:rsidRPr="00DA4298" w:rsidRDefault="00DA4298" w:rsidP="00DA4298">
            <w:pPr>
              <w:rPr>
                <w:rFonts w:ascii="David" w:hAnsi="David" w:cs="David"/>
                <w:color w:val="000000" w:themeColor="text1"/>
                <w:sz w:val="24"/>
                <w:szCs w:val="24"/>
                <w:rtl/>
              </w:rPr>
            </w:pPr>
          </w:p>
        </w:tc>
        <w:tc>
          <w:tcPr>
            <w:tcW w:w="1839" w:type="dxa"/>
            <w:vMerge/>
          </w:tcPr>
          <w:p w14:paraId="101F0B56" w14:textId="77777777" w:rsidR="00DA4298" w:rsidRPr="00921F9F" w:rsidRDefault="00DA4298" w:rsidP="00921F9F">
            <w:pPr>
              <w:rPr>
                <w:rFonts w:ascii="David" w:hAnsi="David" w:cs="David"/>
                <w:color w:val="000000" w:themeColor="text1"/>
                <w:sz w:val="24"/>
                <w:szCs w:val="24"/>
                <w:rtl/>
              </w:rPr>
            </w:pPr>
          </w:p>
        </w:tc>
      </w:tr>
      <w:tr w:rsidR="00DA4298" w:rsidRPr="00921F9F" w14:paraId="3816C763" w14:textId="77777777" w:rsidTr="00DF11C1">
        <w:trPr>
          <w:trHeight w:val="893"/>
        </w:trPr>
        <w:tc>
          <w:tcPr>
            <w:tcW w:w="1420" w:type="dxa"/>
            <w:vMerge/>
          </w:tcPr>
          <w:p w14:paraId="58CD28C2" w14:textId="77777777" w:rsidR="00DA4298" w:rsidRDefault="00DA4298" w:rsidP="00921F9F">
            <w:pPr>
              <w:rPr>
                <w:rFonts w:ascii="David" w:hAnsi="David" w:cs="David"/>
                <w:color w:val="000000" w:themeColor="text1"/>
                <w:sz w:val="24"/>
                <w:szCs w:val="24"/>
                <w:rtl/>
              </w:rPr>
            </w:pPr>
          </w:p>
        </w:tc>
        <w:tc>
          <w:tcPr>
            <w:tcW w:w="1134" w:type="dxa"/>
            <w:vMerge/>
          </w:tcPr>
          <w:p w14:paraId="51A171FE" w14:textId="77777777" w:rsidR="00DA4298" w:rsidRDefault="00DA4298" w:rsidP="00921F9F">
            <w:pPr>
              <w:rPr>
                <w:rFonts w:ascii="David" w:hAnsi="David" w:cs="David"/>
                <w:color w:val="000000" w:themeColor="text1"/>
                <w:sz w:val="24"/>
                <w:szCs w:val="24"/>
                <w:rtl/>
              </w:rPr>
            </w:pPr>
          </w:p>
        </w:tc>
        <w:tc>
          <w:tcPr>
            <w:tcW w:w="1559" w:type="dxa"/>
            <w:vMerge/>
          </w:tcPr>
          <w:p w14:paraId="399EFD1C" w14:textId="77777777" w:rsidR="00DA4298" w:rsidRDefault="00DA4298" w:rsidP="00921F9F">
            <w:pPr>
              <w:rPr>
                <w:rFonts w:ascii="David" w:hAnsi="David" w:cs="David"/>
                <w:color w:val="000000" w:themeColor="text1"/>
                <w:sz w:val="24"/>
                <w:szCs w:val="24"/>
                <w:rtl/>
              </w:rPr>
            </w:pPr>
          </w:p>
        </w:tc>
        <w:tc>
          <w:tcPr>
            <w:tcW w:w="3969" w:type="dxa"/>
          </w:tcPr>
          <w:p w14:paraId="17AAFD3A" w14:textId="77777777" w:rsidR="00DA4298" w:rsidRPr="00DA4298" w:rsidRDefault="00DA4298" w:rsidP="00DA4298">
            <w:pPr>
              <w:rPr>
                <w:rFonts w:ascii="David" w:hAnsi="David" w:cs="David"/>
                <w:color w:val="000000" w:themeColor="text1"/>
                <w:sz w:val="24"/>
                <w:szCs w:val="24"/>
                <w:rtl/>
              </w:rPr>
            </w:pPr>
            <w:r w:rsidRPr="00DA4298">
              <w:rPr>
                <w:rFonts w:ascii="David" w:hAnsi="David" w:cs="David"/>
                <w:color w:val="000000" w:themeColor="text1"/>
                <w:sz w:val="24"/>
                <w:szCs w:val="24"/>
                <w:rtl/>
              </w:rPr>
              <w:tab/>
            </w:r>
          </w:p>
          <w:p w14:paraId="15C14AED" w14:textId="77777777" w:rsidR="00DA4298" w:rsidRPr="00DA4298" w:rsidRDefault="00DA4298" w:rsidP="00DA4298">
            <w:pPr>
              <w:rPr>
                <w:rFonts w:ascii="David" w:hAnsi="David" w:cs="David"/>
                <w:color w:val="000000" w:themeColor="text1"/>
                <w:sz w:val="24"/>
                <w:szCs w:val="24"/>
                <w:rtl/>
              </w:rPr>
            </w:pPr>
            <w:r w:rsidRPr="00DA4298">
              <w:rPr>
                <w:rFonts w:ascii="David" w:hAnsi="David" w:cs="David"/>
                <w:color w:val="000000" w:themeColor="text1"/>
                <w:sz w:val="24"/>
                <w:szCs w:val="24"/>
                <w:rtl/>
              </w:rPr>
              <w:t>מכלי איסוף הפסולת ימצאו בחדרי אשפה סגורים ומאווררים שרצפתן מכוסה בטון ומנוקזת אל מערכת האיסוף והטיפול בשפכים.</w:t>
            </w:r>
          </w:p>
          <w:p w14:paraId="2360DADD" w14:textId="77777777" w:rsidR="00DA4298" w:rsidRPr="00DA4298" w:rsidRDefault="00DA4298" w:rsidP="00DA4298">
            <w:pPr>
              <w:rPr>
                <w:rFonts w:ascii="David" w:hAnsi="David" w:cs="David"/>
                <w:color w:val="000000" w:themeColor="text1"/>
                <w:sz w:val="24"/>
                <w:szCs w:val="24"/>
                <w:rtl/>
              </w:rPr>
            </w:pPr>
          </w:p>
        </w:tc>
        <w:tc>
          <w:tcPr>
            <w:tcW w:w="1839" w:type="dxa"/>
            <w:vMerge/>
          </w:tcPr>
          <w:p w14:paraId="55B912E5" w14:textId="77777777" w:rsidR="00DA4298" w:rsidRPr="00921F9F" w:rsidRDefault="00DA4298" w:rsidP="00921F9F">
            <w:pPr>
              <w:rPr>
                <w:rFonts w:ascii="David" w:hAnsi="David" w:cs="David"/>
                <w:color w:val="000000" w:themeColor="text1"/>
                <w:sz w:val="24"/>
                <w:szCs w:val="24"/>
                <w:rtl/>
              </w:rPr>
            </w:pPr>
          </w:p>
        </w:tc>
      </w:tr>
      <w:tr w:rsidR="00DA4298" w:rsidRPr="00921F9F" w14:paraId="018DA91F" w14:textId="77777777" w:rsidTr="00DF11C1">
        <w:trPr>
          <w:trHeight w:val="893"/>
        </w:trPr>
        <w:tc>
          <w:tcPr>
            <w:tcW w:w="1420" w:type="dxa"/>
            <w:vMerge/>
          </w:tcPr>
          <w:p w14:paraId="4B033E8C" w14:textId="77777777" w:rsidR="00DA4298" w:rsidRDefault="00DA4298" w:rsidP="00921F9F">
            <w:pPr>
              <w:rPr>
                <w:rFonts w:ascii="David" w:hAnsi="David" w:cs="David"/>
                <w:color w:val="000000" w:themeColor="text1"/>
                <w:sz w:val="24"/>
                <w:szCs w:val="24"/>
                <w:rtl/>
              </w:rPr>
            </w:pPr>
          </w:p>
        </w:tc>
        <w:tc>
          <w:tcPr>
            <w:tcW w:w="1134" w:type="dxa"/>
            <w:vMerge/>
          </w:tcPr>
          <w:p w14:paraId="56835D65" w14:textId="77777777" w:rsidR="00DA4298" w:rsidRDefault="00DA4298" w:rsidP="00921F9F">
            <w:pPr>
              <w:rPr>
                <w:rFonts w:ascii="David" w:hAnsi="David" w:cs="David"/>
                <w:color w:val="000000" w:themeColor="text1"/>
                <w:sz w:val="24"/>
                <w:szCs w:val="24"/>
                <w:rtl/>
              </w:rPr>
            </w:pPr>
          </w:p>
        </w:tc>
        <w:tc>
          <w:tcPr>
            <w:tcW w:w="1559" w:type="dxa"/>
            <w:vMerge/>
          </w:tcPr>
          <w:p w14:paraId="08A2D20C" w14:textId="77777777" w:rsidR="00DA4298" w:rsidRDefault="00DA4298" w:rsidP="00921F9F">
            <w:pPr>
              <w:rPr>
                <w:rFonts w:ascii="David" w:hAnsi="David" w:cs="David"/>
                <w:color w:val="000000" w:themeColor="text1"/>
                <w:sz w:val="24"/>
                <w:szCs w:val="24"/>
                <w:rtl/>
              </w:rPr>
            </w:pPr>
          </w:p>
        </w:tc>
        <w:tc>
          <w:tcPr>
            <w:tcW w:w="3969" w:type="dxa"/>
          </w:tcPr>
          <w:p w14:paraId="6A425949" w14:textId="77777777" w:rsidR="00DA4298" w:rsidRPr="00DA4298" w:rsidRDefault="00DA4298" w:rsidP="00DA4298">
            <w:pPr>
              <w:rPr>
                <w:rFonts w:ascii="David" w:hAnsi="David" w:cs="David"/>
                <w:color w:val="000000" w:themeColor="text1"/>
                <w:sz w:val="24"/>
                <w:szCs w:val="24"/>
                <w:rtl/>
              </w:rPr>
            </w:pPr>
            <w:r w:rsidRPr="00DA4298">
              <w:rPr>
                <w:rFonts w:ascii="David" w:hAnsi="David" w:cs="David"/>
                <w:color w:val="000000" w:themeColor="text1"/>
                <w:sz w:val="24"/>
                <w:szCs w:val="24"/>
                <w:rtl/>
              </w:rPr>
              <w:t>מבקש הרישיון יחזיק בחדרי האשפה דחסן קרטונים ויפנה את הקרטונים הדחוסים לקבלן מאושר על פי חוק – על חשבונו.</w:t>
            </w:r>
          </w:p>
          <w:p w14:paraId="6960CE7A" w14:textId="77777777" w:rsidR="00DA4298" w:rsidRPr="00DA4298" w:rsidRDefault="00DA4298" w:rsidP="00DA4298">
            <w:pPr>
              <w:rPr>
                <w:rFonts w:ascii="David" w:hAnsi="David" w:cs="David"/>
                <w:color w:val="000000" w:themeColor="text1"/>
                <w:sz w:val="24"/>
                <w:szCs w:val="24"/>
                <w:rtl/>
              </w:rPr>
            </w:pPr>
          </w:p>
        </w:tc>
        <w:tc>
          <w:tcPr>
            <w:tcW w:w="1839" w:type="dxa"/>
            <w:vMerge/>
          </w:tcPr>
          <w:p w14:paraId="41DE2065" w14:textId="77777777" w:rsidR="00DA4298" w:rsidRPr="00921F9F" w:rsidRDefault="00DA4298" w:rsidP="00921F9F">
            <w:pPr>
              <w:rPr>
                <w:rFonts w:ascii="David" w:hAnsi="David" w:cs="David"/>
                <w:color w:val="000000" w:themeColor="text1"/>
                <w:sz w:val="24"/>
                <w:szCs w:val="24"/>
                <w:rtl/>
              </w:rPr>
            </w:pPr>
          </w:p>
        </w:tc>
      </w:tr>
      <w:tr w:rsidR="00DA4298" w:rsidRPr="00921F9F" w14:paraId="5FD9993B" w14:textId="77777777" w:rsidTr="00DF11C1">
        <w:trPr>
          <w:trHeight w:val="893"/>
        </w:trPr>
        <w:tc>
          <w:tcPr>
            <w:tcW w:w="1420" w:type="dxa"/>
            <w:vMerge/>
          </w:tcPr>
          <w:p w14:paraId="1E08C936" w14:textId="77777777" w:rsidR="00DA4298" w:rsidRDefault="00DA4298" w:rsidP="00921F9F">
            <w:pPr>
              <w:rPr>
                <w:rFonts w:ascii="David" w:hAnsi="David" w:cs="David"/>
                <w:color w:val="000000" w:themeColor="text1"/>
                <w:sz w:val="24"/>
                <w:szCs w:val="24"/>
                <w:rtl/>
              </w:rPr>
            </w:pPr>
          </w:p>
        </w:tc>
        <w:tc>
          <w:tcPr>
            <w:tcW w:w="1134" w:type="dxa"/>
            <w:vMerge/>
          </w:tcPr>
          <w:p w14:paraId="521BCF45" w14:textId="77777777" w:rsidR="00DA4298" w:rsidRDefault="00DA4298" w:rsidP="00921F9F">
            <w:pPr>
              <w:rPr>
                <w:rFonts w:ascii="David" w:hAnsi="David" w:cs="David"/>
                <w:color w:val="000000" w:themeColor="text1"/>
                <w:sz w:val="24"/>
                <w:szCs w:val="24"/>
                <w:rtl/>
              </w:rPr>
            </w:pPr>
          </w:p>
        </w:tc>
        <w:tc>
          <w:tcPr>
            <w:tcW w:w="1559" w:type="dxa"/>
            <w:vMerge/>
          </w:tcPr>
          <w:p w14:paraId="0FEB5BD1" w14:textId="77777777" w:rsidR="00DA4298" w:rsidRDefault="00DA4298" w:rsidP="00921F9F">
            <w:pPr>
              <w:rPr>
                <w:rFonts w:ascii="David" w:hAnsi="David" w:cs="David"/>
                <w:color w:val="000000" w:themeColor="text1"/>
                <w:sz w:val="24"/>
                <w:szCs w:val="24"/>
                <w:rtl/>
              </w:rPr>
            </w:pPr>
          </w:p>
        </w:tc>
        <w:tc>
          <w:tcPr>
            <w:tcW w:w="3969" w:type="dxa"/>
          </w:tcPr>
          <w:p w14:paraId="532E1AEB" w14:textId="741AF054" w:rsidR="00DA4298" w:rsidRPr="00DA4298" w:rsidRDefault="00DA4298" w:rsidP="00DA4298">
            <w:pPr>
              <w:rPr>
                <w:rFonts w:ascii="David" w:hAnsi="David" w:cs="David"/>
                <w:color w:val="000000" w:themeColor="text1"/>
                <w:sz w:val="24"/>
                <w:szCs w:val="24"/>
                <w:rtl/>
              </w:rPr>
            </w:pPr>
            <w:r w:rsidRPr="00DA4298">
              <w:rPr>
                <w:rFonts w:ascii="David" w:hAnsi="David" w:cs="David"/>
                <w:color w:val="000000" w:themeColor="text1"/>
                <w:sz w:val="24"/>
                <w:szCs w:val="24"/>
                <w:rtl/>
              </w:rPr>
              <w:t>תיתכן אפשרות שמבקש הרישיון יידרש לרכוש ולהפעיל דחסן/מכבש לסוג פסולת נוסף, בהתאם לשיקול דעתה של הרשות.</w:t>
            </w:r>
          </w:p>
        </w:tc>
        <w:tc>
          <w:tcPr>
            <w:tcW w:w="1839" w:type="dxa"/>
            <w:vMerge/>
          </w:tcPr>
          <w:p w14:paraId="2ACB99D7" w14:textId="77777777" w:rsidR="00DA4298" w:rsidRPr="00921F9F" w:rsidRDefault="00DA4298" w:rsidP="00921F9F">
            <w:pPr>
              <w:rPr>
                <w:rFonts w:ascii="David" w:hAnsi="David" w:cs="David"/>
                <w:color w:val="000000" w:themeColor="text1"/>
                <w:sz w:val="24"/>
                <w:szCs w:val="24"/>
                <w:rtl/>
              </w:rPr>
            </w:pPr>
          </w:p>
        </w:tc>
      </w:tr>
    </w:tbl>
    <w:p w14:paraId="60074195" w14:textId="77777777" w:rsidR="00224B95" w:rsidRPr="000D770D" w:rsidRDefault="00224B95" w:rsidP="00224B95">
      <w:pPr>
        <w:rPr>
          <w:rFonts w:ascii="David" w:hAnsi="David" w:cs="David"/>
          <w:color w:val="000000" w:themeColor="text1"/>
          <w:sz w:val="24"/>
          <w:szCs w:val="24"/>
          <w:rtl/>
        </w:rPr>
      </w:pPr>
    </w:p>
    <w:p w14:paraId="116BD2FD" w14:textId="77777777" w:rsidR="00224B95" w:rsidRPr="000D770D" w:rsidRDefault="00224B95" w:rsidP="00224B95">
      <w:pPr>
        <w:rPr>
          <w:rFonts w:ascii="David" w:hAnsi="David" w:cs="David"/>
          <w:color w:val="000000" w:themeColor="text1"/>
          <w:sz w:val="24"/>
          <w:szCs w:val="24"/>
          <w:rtl/>
        </w:rPr>
      </w:pPr>
    </w:p>
    <w:p w14:paraId="2CD8376A" w14:textId="1D3D0761" w:rsidR="00224B95" w:rsidRDefault="00224B95" w:rsidP="00F57EEA">
      <w:pPr>
        <w:pStyle w:val="a5"/>
        <w:numPr>
          <w:ilvl w:val="0"/>
          <w:numId w:val="19"/>
        </w:numPr>
        <w:rPr>
          <w:rFonts w:ascii="David" w:hAnsi="David" w:cs="David"/>
          <w:b/>
          <w:bCs/>
          <w:color w:val="000000" w:themeColor="text1"/>
          <w:sz w:val="24"/>
          <w:szCs w:val="24"/>
          <w:u w:val="single"/>
        </w:rPr>
      </w:pPr>
      <w:r w:rsidRPr="00F57EEA">
        <w:rPr>
          <w:rFonts w:ascii="David" w:hAnsi="David" w:cs="David"/>
          <w:b/>
          <w:bCs/>
          <w:color w:val="000000" w:themeColor="text1"/>
          <w:sz w:val="24"/>
          <w:szCs w:val="24"/>
          <w:u w:val="single"/>
          <w:rtl/>
        </w:rPr>
        <w:t>קבוצה 7 – עינוג ציבורי, נופש וספורט, 7.7 עינוג ציבורי,  פריט 7.7 ו'– דיסקוטק</w:t>
      </w: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DA4298" w:rsidRPr="00DA4298" w14:paraId="2A10BDA4" w14:textId="77777777" w:rsidTr="00DF11C1">
        <w:tc>
          <w:tcPr>
            <w:tcW w:w="1420" w:type="dxa"/>
            <w:shd w:val="clear" w:color="auto" w:fill="D9E2F3" w:themeFill="accent5" w:themeFillTint="33"/>
          </w:tcPr>
          <w:p w14:paraId="2B52544D"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1078EAE3"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מספר פריט בצו</w:t>
            </w:r>
          </w:p>
        </w:tc>
        <w:tc>
          <w:tcPr>
            <w:tcW w:w="1559" w:type="dxa"/>
            <w:shd w:val="clear" w:color="auto" w:fill="D9E2F3" w:themeFill="accent5" w:themeFillTint="33"/>
          </w:tcPr>
          <w:p w14:paraId="09D7C2F0"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355E14B4"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754D1AF9"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מדיניות רשות הרישוי</w:t>
            </w:r>
          </w:p>
        </w:tc>
      </w:tr>
      <w:tr w:rsidR="00DA4298" w:rsidRPr="00DA4298" w14:paraId="388B0E4C" w14:textId="77777777" w:rsidTr="00DF11C1">
        <w:trPr>
          <w:trHeight w:val="893"/>
        </w:trPr>
        <w:tc>
          <w:tcPr>
            <w:tcW w:w="1420" w:type="dxa"/>
          </w:tcPr>
          <w:p w14:paraId="695D71E3" w14:textId="43EFBA2F" w:rsidR="00DA4298" w:rsidRPr="00DA4298" w:rsidRDefault="00DA4298" w:rsidP="00DA4298">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7 עינוג ציבורי, נופש וספורט</w:t>
            </w:r>
          </w:p>
        </w:tc>
        <w:tc>
          <w:tcPr>
            <w:tcW w:w="1134" w:type="dxa"/>
          </w:tcPr>
          <w:p w14:paraId="40E71351" w14:textId="68E82D2A" w:rsidR="00A149FB" w:rsidRPr="00DA4298" w:rsidRDefault="00DA4298" w:rsidP="00DA4298">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7.7. ו</w:t>
            </w:r>
          </w:p>
        </w:tc>
        <w:tc>
          <w:tcPr>
            <w:tcW w:w="1559" w:type="dxa"/>
          </w:tcPr>
          <w:p w14:paraId="7BDCDBF2" w14:textId="0DA4C6F7" w:rsidR="00DA4298" w:rsidRPr="00DA4298" w:rsidRDefault="00DA4298" w:rsidP="00DA4298">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דיסקוטק</w:t>
            </w:r>
          </w:p>
        </w:tc>
        <w:tc>
          <w:tcPr>
            <w:tcW w:w="3969" w:type="dxa"/>
          </w:tcPr>
          <w:p w14:paraId="62EEC4BA" w14:textId="77777777" w:rsidR="00DA4298" w:rsidRPr="00DA4298" w:rsidRDefault="00DA4298" w:rsidP="00DA4298">
            <w:pPr>
              <w:spacing w:after="160" w:line="259" w:lineRule="auto"/>
              <w:rPr>
                <w:rFonts w:ascii="David" w:hAnsi="David" w:cs="David"/>
                <w:color w:val="000000" w:themeColor="text1"/>
                <w:sz w:val="24"/>
                <w:szCs w:val="24"/>
                <w:rtl/>
              </w:rPr>
            </w:pPr>
          </w:p>
        </w:tc>
        <w:tc>
          <w:tcPr>
            <w:tcW w:w="1839" w:type="dxa"/>
          </w:tcPr>
          <w:p w14:paraId="39CAEA4B" w14:textId="0EBACA43" w:rsidR="00DA4298" w:rsidRPr="00DA4298" w:rsidRDefault="00DA4298" w:rsidP="00DA4298">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אסור בכל אזורי היישוב</w:t>
            </w:r>
          </w:p>
        </w:tc>
      </w:tr>
    </w:tbl>
    <w:p w14:paraId="4950D4E7" w14:textId="77777777" w:rsidR="00DA4298" w:rsidRPr="00DA4298" w:rsidRDefault="00DA4298" w:rsidP="00DA4298">
      <w:pPr>
        <w:rPr>
          <w:rFonts w:ascii="David" w:hAnsi="David" w:cs="David"/>
          <w:color w:val="000000" w:themeColor="text1"/>
          <w:sz w:val="24"/>
          <w:szCs w:val="24"/>
          <w:rtl/>
        </w:rPr>
      </w:pPr>
    </w:p>
    <w:p w14:paraId="47F09852" w14:textId="77777777" w:rsidR="00224B95" w:rsidRPr="000D770D" w:rsidRDefault="00224B95" w:rsidP="00224B95">
      <w:pPr>
        <w:rPr>
          <w:rFonts w:ascii="David" w:hAnsi="David" w:cs="David"/>
          <w:color w:val="000000" w:themeColor="text1"/>
          <w:sz w:val="24"/>
          <w:szCs w:val="24"/>
          <w:rtl/>
        </w:rPr>
      </w:pPr>
    </w:p>
    <w:p w14:paraId="348C2AA9" w14:textId="67226A82" w:rsidR="00224B95" w:rsidRPr="00F57EEA" w:rsidRDefault="00224B95" w:rsidP="00F57EEA">
      <w:pPr>
        <w:pStyle w:val="a5"/>
        <w:numPr>
          <w:ilvl w:val="0"/>
          <w:numId w:val="19"/>
        </w:numPr>
        <w:rPr>
          <w:rFonts w:ascii="David" w:hAnsi="David" w:cs="David"/>
          <w:b/>
          <w:bCs/>
          <w:color w:val="000000" w:themeColor="text1"/>
          <w:sz w:val="24"/>
          <w:szCs w:val="24"/>
          <w:u w:val="single"/>
          <w:rtl/>
        </w:rPr>
      </w:pPr>
      <w:r w:rsidRPr="00F57EEA">
        <w:rPr>
          <w:rFonts w:ascii="David" w:hAnsi="David" w:cs="David"/>
          <w:b/>
          <w:bCs/>
          <w:color w:val="000000" w:themeColor="text1"/>
          <w:sz w:val="24"/>
          <w:szCs w:val="24"/>
          <w:u w:val="single"/>
          <w:rtl/>
        </w:rPr>
        <w:t>קבוצה 8 – רכב ותעבורה, 8.4 הסעת נוסעים,  פריט 8.4 ב' – תחנה מרכזית כהגדרתה בפקודת התעבורה, תחנת רכבת מרכזית</w:t>
      </w: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DA4298" w:rsidRPr="00DA4298" w14:paraId="2A8E83C8" w14:textId="77777777" w:rsidTr="00DF11C1">
        <w:tc>
          <w:tcPr>
            <w:tcW w:w="1420" w:type="dxa"/>
            <w:shd w:val="clear" w:color="auto" w:fill="D9E2F3" w:themeFill="accent5" w:themeFillTint="33"/>
          </w:tcPr>
          <w:p w14:paraId="5F883262"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hint="cs"/>
                <w:color w:val="000000" w:themeColor="text1"/>
                <w:sz w:val="24"/>
                <w:szCs w:val="24"/>
                <w:rtl/>
              </w:rPr>
              <w:lastRenderedPageBreak/>
              <w:t xml:space="preserve">קבוצה </w:t>
            </w:r>
          </w:p>
        </w:tc>
        <w:tc>
          <w:tcPr>
            <w:tcW w:w="1134" w:type="dxa"/>
            <w:shd w:val="clear" w:color="auto" w:fill="D9E2F3" w:themeFill="accent5" w:themeFillTint="33"/>
          </w:tcPr>
          <w:p w14:paraId="0701D011"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מספר פריט בצו</w:t>
            </w:r>
          </w:p>
        </w:tc>
        <w:tc>
          <w:tcPr>
            <w:tcW w:w="1559" w:type="dxa"/>
            <w:shd w:val="clear" w:color="auto" w:fill="D9E2F3" w:themeFill="accent5" w:themeFillTint="33"/>
          </w:tcPr>
          <w:p w14:paraId="6B97D651"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3B05DFD5"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6B68B256"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מדיניות רשות הרישוי</w:t>
            </w:r>
          </w:p>
        </w:tc>
      </w:tr>
      <w:tr w:rsidR="00DA4298" w:rsidRPr="00DA4298" w14:paraId="063D2A45" w14:textId="77777777" w:rsidTr="00DF11C1">
        <w:trPr>
          <w:trHeight w:val="893"/>
        </w:trPr>
        <w:tc>
          <w:tcPr>
            <w:tcW w:w="1420" w:type="dxa"/>
          </w:tcPr>
          <w:p w14:paraId="386250EB" w14:textId="70C10DCD" w:rsidR="00DA4298" w:rsidRPr="00DA4298" w:rsidRDefault="00DA4298" w:rsidP="00DA4298">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8 רכב ותעבורה</w:t>
            </w:r>
          </w:p>
        </w:tc>
        <w:tc>
          <w:tcPr>
            <w:tcW w:w="1134" w:type="dxa"/>
          </w:tcPr>
          <w:p w14:paraId="2EC7293B" w14:textId="021030A1" w:rsidR="00A149FB" w:rsidRPr="00DA4298" w:rsidRDefault="00DA4298" w:rsidP="00DA4298">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8.4. ב</w:t>
            </w:r>
          </w:p>
        </w:tc>
        <w:tc>
          <w:tcPr>
            <w:tcW w:w="1559" w:type="dxa"/>
          </w:tcPr>
          <w:p w14:paraId="29857874" w14:textId="5B76F79F" w:rsidR="00DA4298" w:rsidRPr="00DA4298" w:rsidRDefault="00DA4298" w:rsidP="00DA4298">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תחנה מרכזית , </w:t>
            </w:r>
            <w:r w:rsidRPr="00DA4298">
              <w:rPr>
                <w:rFonts w:ascii="David" w:hAnsi="David" w:cs="David"/>
                <w:color w:val="000000" w:themeColor="text1"/>
                <w:sz w:val="24"/>
                <w:szCs w:val="24"/>
                <w:rtl/>
              </w:rPr>
              <w:t>תחנת רכבת מרכזית</w:t>
            </w:r>
            <w:r>
              <w:rPr>
                <w:rFonts w:ascii="David" w:hAnsi="David" w:cs="David" w:hint="cs"/>
                <w:color w:val="000000" w:themeColor="text1"/>
                <w:sz w:val="24"/>
                <w:szCs w:val="24"/>
                <w:rtl/>
              </w:rPr>
              <w:t xml:space="preserve"> </w:t>
            </w:r>
            <w:r w:rsidRPr="00DA4298">
              <w:rPr>
                <w:rFonts w:ascii="David" w:hAnsi="David" w:cs="David"/>
                <w:color w:val="000000" w:themeColor="text1"/>
                <w:sz w:val="24"/>
                <w:szCs w:val="24"/>
                <w:rtl/>
              </w:rPr>
              <w:t>כהגדרתה בפקודת התעבורה</w:t>
            </w:r>
          </w:p>
        </w:tc>
        <w:tc>
          <w:tcPr>
            <w:tcW w:w="3969" w:type="dxa"/>
          </w:tcPr>
          <w:p w14:paraId="006AC094" w14:textId="4E2050A2" w:rsidR="00DA4298" w:rsidRPr="00DA4298" w:rsidRDefault="00DA4298" w:rsidP="00DA4298">
            <w:pPr>
              <w:spacing w:after="160" w:line="259" w:lineRule="auto"/>
              <w:rPr>
                <w:rFonts w:ascii="David" w:hAnsi="David" w:cs="David"/>
                <w:color w:val="000000" w:themeColor="text1"/>
                <w:sz w:val="24"/>
                <w:szCs w:val="24"/>
                <w:rtl/>
              </w:rPr>
            </w:pPr>
          </w:p>
        </w:tc>
        <w:tc>
          <w:tcPr>
            <w:tcW w:w="1839" w:type="dxa"/>
          </w:tcPr>
          <w:p w14:paraId="1A6A975A" w14:textId="5790C37C"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 xml:space="preserve">על פי </w:t>
            </w:r>
            <w:proofErr w:type="spellStart"/>
            <w:r w:rsidRPr="00DA4298">
              <w:rPr>
                <w:rFonts w:ascii="David" w:hAnsi="David" w:cs="David"/>
                <w:color w:val="000000" w:themeColor="text1"/>
                <w:sz w:val="24"/>
                <w:szCs w:val="24"/>
                <w:rtl/>
              </w:rPr>
              <w:t>תב"ע</w:t>
            </w:r>
            <w:proofErr w:type="spellEnd"/>
            <w:r w:rsidRPr="00DA4298">
              <w:rPr>
                <w:rFonts w:ascii="David" w:hAnsi="David" w:cs="David"/>
                <w:color w:val="000000" w:themeColor="text1"/>
                <w:sz w:val="24"/>
                <w:szCs w:val="24"/>
                <w:rtl/>
              </w:rPr>
              <w:t xml:space="preserve"> ייעודית</w:t>
            </w:r>
          </w:p>
        </w:tc>
      </w:tr>
    </w:tbl>
    <w:p w14:paraId="6E835FF9" w14:textId="77777777" w:rsidR="00224B95" w:rsidRPr="000D770D" w:rsidRDefault="00224B95" w:rsidP="00224B95">
      <w:pPr>
        <w:rPr>
          <w:rFonts w:ascii="David" w:hAnsi="David" w:cs="David"/>
          <w:color w:val="000000" w:themeColor="text1"/>
          <w:sz w:val="24"/>
          <w:szCs w:val="24"/>
          <w:rtl/>
        </w:rPr>
      </w:pPr>
    </w:p>
    <w:p w14:paraId="4105D77B" w14:textId="77777777" w:rsidR="00224B95" w:rsidRPr="000D770D" w:rsidRDefault="00224B95" w:rsidP="00224B95">
      <w:pPr>
        <w:rPr>
          <w:rFonts w:ascii="David" w:hAnsi="David" w:cs="David"/>
          <w:color w:val="000000" w:themeColor="text1"/>
          <w:sz w:val="24"/>
          <w:szCs w:val="24"/>
          <w:rtl/>
        </w:rPr>
      </w:pPr>
    </w:p>
    <w:p w14:paraId="79485F6E" w14:textId="6881F592" w:rsidR="00DA4298" w:rsidRPr="00DA4298" w:rsidRDefault="00224B95" w:rsidP="00DA4298">
      <w:pPr>
        <w:pStyle w:val="a5"/>
        <w:numPr>
          <w:ilvl w:val="0"/>
          <w:numId w:val="19"/>
        </w:numPr>
        <w:rPr>
          <w:rFonts w:ascii="David" w:hAnsi="David" w:cs="David"/>
          <w:b/>
          <w:bCs/>
          <w:color w:val="000000" w:themeColor="text1"/>
          <w:sz w:val="24"/>
          <w:szCs w:val="24"/>
          <w:u w:val="single"/>
          <w:rtl/>
        </w:rPr>
      </w:pPr>
      <w:r w:rsidRPr="00DA4298">
        <w:rPr>
          <w:rFonts w:ascii="David" w:hAnsi="David" w:cs="David"/>
          <w:b/>
          <w:bCs/>
          <w:color w:val="000000" w:themeColor="text1"/>
          <w:sz w:val="24"/>
          <w:szCs w:val="24"/>
          <w:u w:val="single"/>
          <w:rtl/>
        </w:rPr>
        <w:t xml:space="preserve">קבוצה 8 – רכב ותעבורה, 8.9 מוסך –מקום לתיקון ואחזקת כלי רכב, ציוד מכני הנדסי </w:t>
      </w:r>
      <w:r w:rsidR="00921F9F" w:rsidRPr="00DA4298">
        <w:rPr>
          <w:rFonts w:ascii="David" w:hAnsi="David" w:cs="David" w:hint="cs"/>
          <w:b/>
          <w:bCs/>
          <w:color w:val="000000" w:themeColor="text1"/>
          <w:sz w:val="24"/>
          <w:szCs w:val="24"/>
          <w:u w:val="single"/>
          <w:rtl/>
        </w:rPr>
        <w:t xml:space="preserve">         </w:t>
      </w:r>
      <w:r w:rsidRPr="00DA4298">
        <w:rPr>
          <w:rFonts w:ascii="David" w:hAnsi="David" w:cs="David"/>
          <w:b/>
          <w:bCs/>
          <w:color w:val="000000" w:themeColor="text1"/>
          <w:sz w:val="24"/>
          <w:szCs w:val="24"/>
          <w:u w:val="single"/>
          <w:rtl/>
        </w:rPr>
        <w:t>(</w:t>
      </w:r>
      <w:proofErr w:type="spellStart"/>
      <w:r w:rsidRPr="00DA4298">
        <w:rPr>
          <w:rFonts w:ascii="David" w:hAnsi="David" w:cs="David"/>
          <w:b/>
          <w:bCs/>
          <w:color w:val="000000" w:themeColor="text1"/>
          <w:sz w:val="24"/>
          <w:szCs w:val="24"/>
          <w:u w:val="single"/>
          <w:rtl/>
        </w:rPr>
        <w:t>צמ"ה</w:t>
      </w:r>
      <w:proofErr w:type="spellEnd"/>
      <w:r w:rsidRPr="00DA4298">
        <w:rPr>
          <w:rFonts w:ascii="David" w:hAnsi="David" w:cs="David"/>
          <w:b/>
          <w:bCs/>
          <w:color w:val="000000" w:themeColor="text1"/>
          <w:sz w:val="24"/>
          <w:szCs w:val="24"/>
          <w:u w:val="single"/>
          <w:rtl/>
        </w:rPr>
        <w:t>) לרבות מוסך של עסק שאינו טעון רישוי</w:t>
      </w:r>
      <w:r w:rsidR="00DA4298" w:rsidRPr="00DA4298">
        <w:rPr>
          <w:rFonts w:ascii="David" w:hAnsi="David" w:cs="David" w:hint="cs"/>
          <w:b/>
          <w:bCs/>
          <w:color w:val="000000" w:themeColor="text1"/>
          <w:sz w:val="24"/>
          <w:szCs w:val="24"/>
          <w:u w:val="single"/>
          <w:rtl/>
        </w:rPr>
        <w:t>.</w:t>
      </w:r>
    </w:p>
    <w:p w14:paraId="4B0B4929" w14:textId="77777777" w:rsidR="00DA4298" w:rsidRPr="00DA4298" w:rsidRDefault="00224B95" w:rsidP="00DA4298">
      <w:pPr>
        <w:rPr>
          <w:rFonts w:ascii="David" w:hAnsi="David" w:cs="David"/>
          <w:color w:val="000000" w:themeColor="text1"/>
          <w:sz w:val="24"/>
          <w:szCs w:val="24"/>
          <w:rtl/>
        </w:rPr>
      </w:pPr>
      <w:r w:rsidRPr="00DA4298">
        <w:rPr>
          <w:rFonts w:ascii="David" w:hAnsi="David" w:cs="David"/>
          <w:b/>
          <w:bCs/>
          <w:color w:val="000000" w:themeColor="text1"/>
          <w:sz w:val="24"/>
          <w:szCs w:val="24"/>
          <w:u w:val="single"/>
          <w:rtl/>
        </w:rPr>
        <w:t xml:space="preserve"> </w:t>
      </w: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DA4298" w:rsidRPr="00DA4298" w14:paraId="48ABD9D3" w14:textId="77777777" w:rsidTr="00DF11C1">
        <w:tc>
          <w:tcPr>
            <w:tcW w:w="1420" w:type="dxa"/>
            <w:shd w:val="clear" w:color="auto" w:fill="D9E2F3" w:themeFill="accent5" w:themeFillTint="33"/>
          </w:tcPr>
          <w:p w14:paraId="0B027606"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78768CA2"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מספר פריט בצו</w:t>
            </w:r>
          </w:p>
        </w:tc>
        <w:tc>
          <w:tcPr>
            <w:tcW w:w="1559" w:type="dxa"/>
            <w:shd w:val="clear" w:color="auto" w:fill="D9E2F3" w:themeFill="accent5" w:themeFillTint="33"/>
          </w:tcPr>
          <w:p w14:paraId="76FE157D"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0C8B5952"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58EE4A79" w14:textId="77777777" w:rsidR="00DA4298" w:rsidRPr="00DA4298" w:rsidRDefault="00DA4298" w:rsidP="00DA4298">
            <w:pPr>
              <w:spacing w:after="160" w:line="259" w:lineRule="auto"/>
              <w:rPr>
                <w:rFonts w:ascii="David" w:hAnsi="David" w:cs="David"/>
                <w:color w:val="000000" w:themeColor="text1"/>
                <w:sz w:val="24"/>
                <w:szCs w:val="24"/>
                <w:rtl/>
              </w:rPr>
            </w:pPr>
            <w:r w:rsidRPr="00DA4298">
              <w:rPr>
                <w:rFonts w:ascii="David" w:hAnsi="David" w:cs="David"/>
                <w:color w:val="000000" w:themeColor="text1"/>
                <w:sz w:val="24"/>
                <w:szCs w:val="24"/>
                <w:rtl/>
              </w:rPr>
              <w:t>מדיניות רשות הרישוי</w:t>
            </w:r>
          </w:p>
        </w:tc>
      </w:tr>
      <w:tr w:rsidR="00DA4298" w:rsidRPr="00DA4298" w14:paraId="3881A90F" w14:textId="77777777" w:rsidTr="00DF11C1">
        <w:trPr>
          <w:trHeight w:val="893"/>
        </w:trPr>
        <w:tc>
          <w:tcPr>
            <w:tcW w:w="1420" w:type="dxa"/>
          </w:tcPr>
          <w:p w14:paraId="03D053A4" w14:textId="34FFF1BA" w:rsidR="00DA4298" w:rsidRPr="00DA4298" w:rsidRDefault="00DA4298" w:rsidP="00DA4298">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8 רכב ותעבורה</w:t>
            </w:r>
          </w:p>
        </w:tc>
        <w:tc>
          <w:tcPr>
            <w:tcW w:w="1134" w:type="dxa"/>
          </w:tcPr>
          <w:p w14:paraId="6A2561D7" w14:textId="25761D1F" w:rsidR="00A149FB" w:rsidRPr="00DA4298" w:rsidRDefault="00DA4298" w:rsidP="00DA4298">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8.9.א</w:t>
            </w:r>
          </w:p>
        </w:tc>
        <w:tc>
          <w:tcPr>
            <w:tcW w:w="1559" w:type="dxa"/>
          </w:tcPr>
          <w:p w14:paraId="34478B66" w14:textId="77777777" w:rsidR="009F7552" w:rsidRPr="009F7552" w:rsidRDefault="009F7552" w:rsidP="009F7552">
            <w:pPr>
              <w:rPr>
                <w:rFonts w:ascii="David" w:hAnsi="David" w:cs="David"/>
                <w:color w:val="000000" w:themeColor="text1"/>
                <w:sz w:val="24"/>
                <w:szCs w:val="24"/>
                <w:rtl/>
              </w:rPr>
            </w:pPr>
            <w:r w:rsidRPr="009F7552">
              <w:rPr>
                <w:rFonts w:ascii="David" w:hAnsi="David" w:cs="David"/>
                <w:color w:val="000000" w:themeColor="text1"/>
                <w:sz w:val="24"/>
                <w:szCs w:val="24"/>
                <w:rtl/>
              </w:rPr>
              <w:t>מכונאות כללית, פחחות וצביעה (לרבות כלי רכב המונעים בגז)</w:t>
            </w:r>
          </w:p>
          <w:p w14:paraId="372755D7" w14:textId="26FB1B6F" w:rsidR="00DA4298" w:rsidRPr="00DA4298" w:rsidRDefault="00DA4298" w:rsidP="00DA4298">
            <w:pPr>
              <w:spacing w:after="160" w:line="259" w:lineRule="auto"/>
              <w:rPr>
                <w:rFonts w:ascii="David" w:hAnsi="David" w:cs="David"/>
                <w:color w:val="000000" w:themeColor="text1"/>
                <w:sz w:val="24"/>
                <w:szCs w:val="24"/>
                <w:rtl/>
              </w:rPr>
            </w:pPr>
          </w:p>
        </w:tc>
        <w:tc>
          <w:tcPr>
            <w:tcW w:w="3969" w:type="dxa"/>
          </w:tcPr>
          <w:p w14:paraId="7B14DFAF" w14:textId="0D1CEB8E" w:rsidR="00DA4298" w:rsidRPr="00DA4298" w:rsidRDefault="009F7552" w:rsidP="009F7552">
            <w:pPr>
              <w:spacing w:after="160" w:line="259" w:lineRule="auto"/>
              <w:rPr>
                <w:rFonts w:ascii="David" w:hAnsi="David" w:cs="David"/>
                <w:color w:val="000000" w:themeColor="text1"/>
                <w:sz w:val="24"/>
                <w:szCs w:val="24"/>
                <w:rtl/>
              </w:rPr>
            </w:pPr>
            <w:r w:rsidRPr="009F7552">
              <w:rPr>
                <w:rFonts w:ascii="David" w:hAnsi="David" w:cs="David"/>
                <w:color w:val="000000" w:themeColor="text1"/>
                <w:sz w:val="24"/>
                <w:szCs w:val="24"/>
                <w:rtl/>
              </w:rPr>
              <w:t>בעל העסק יגיש מסמך סביבתי על העסק הכולל</w:t>
            </w:r>
            <w:r w:rsidRPr="009F7552">
              <w:rPr>
                <w:rFonts w:ascii="David" w:hAnsi="David" w:cs="David"/>
                <w:color w:val="000000" w:themeColor="text1"/>
                <w:sz w:val="24"/>
                <w:szCs w:val="24"/>
              </w:rPr>
              <w:t xml:space="preserve">: </w:t>
            </w:r>
            <w:r>
              <w:rPr>
                <w:rFonts w:ascii="David" w:hAnsi="David" w:cs="David" w:hint="cs"/>
                <w:color w:val="000000" w:themeColor="text1"/>
                <w:sz w:val="24"/>
                <w:szCs w:val="24"/>
                <w:rtl/>
              </w:rPr>
              <w:t xml:space="preserve"> </w:t>
            </w:r>
            <w:r w:rsidRPr="009F7552">
              <w:rPr>
                <w:rFonts w:ascii="David" w:hAnsi="David" w:cs="David"/>
                <w:color w:val="000000" w:themeColor="text1"/>
                <w:sz w:val="24"/>
                <w:szCs w:val="24"/>
                <w:rtl/>
              </w:rPr>
              <w:t>סוגי טיפולים המתבצעים המוסך, מתקני עזר</w:t>
            </w:r>
            <w:r w:rsidRPr="009F7552">
              <w:rPr>
                <w:rFonts w:ascii="David" w:hAnsi="David" w:cs="David"/>
                <w:color w:val="000000" w:themeColor="text1"/>
                <w:sz w:val="24"/>
                <w:szCs w:val="24"/>
              </w:rPr>
              <w:t xml:space="preserve">, </w:t>
            </w:r>
            <w:r w:rsidRPr="009F7552">
              <w:rPr>
                <w:rFonts w:ascii="David" w:hAnsi="David" w:cs="David"/>
                <w:color w:val="000000" w:themeColor="text1"/>
                <w:sz w:val="24"/>
                <w:szCs w:val="24"/>
                <w:rtl/>
              </w:rPr>
              <w:t>מפרט תכנית טכנית ותכנית סניטארית, פירוט מתקני טיפול בגזי פליטה מחדר צבע, חומרים מסוכנים ורעש</w:t>
            </w:r>
            <w:r w:rsidRPr="009F7552">
              <w:rPr>
                <w:rFonts w:ascii="David" w:hAnsi="David" w:cs="David"/>
                <w:color w:val="000000" w:themeColor="text1"/>
                <w:sz w:val="24"/>
                <w:szCs w:val="24"/>
              </w:rPr>
              <w:t>.</w:t>
            </w:r>
          </w:p>
        </w:tc>
        <w:tc>
          <w:tcPr>
            <w:tcW w:w="1839" w:type="dxa"/>
          </w:tcPr>
          <w:p w14:paraId="6AD640D2" w14:textId="28F70156" w:rsidR="00DA4298" w:rsidRPr="00DA4298" w:rsidRDefault="00DA4298" w:rsidP="00DA4298">
            <w:pPr>
              <w:spacing w:after="160" w:line="259" w:lineRule="auto"/>
              <w:rPr>
                <w:rFonts w:ascii="David" w:hAnsi="David" w:cs="David"/>
                <w:color w:val="000000" w:themeColor="text1"/>
                <w:sz w:val="24"/>
                <w:szCs w:val="24"/>
                <w:rtl/>
              </w:rPr>
            </w:pPr>
          </w:p>
        </w:tc>
      </w:tr>
    </w:tbl>
    <w:p w14:paraId="42C7AAE5" w14:textId="298569B9" w:rsidR="00224B95" w:rsidRDefault="00224B95" w:rsidP="00DA4298">
      <w:pPr>
        <w:rPr>
          <w:rFonts w:ascii="David" w:hAnsi="David" w:cs="David"/>
          <w:color w:val="000000" w:themeColor="text1"/>
          <w:sz w:val="24"/>
          <w:szCs w:val="24"/>
          <w:rtl/>
        </w:rPr>
      </w:pPr>
    </w:p>
    <w:p w14:paraId="7E35AE74" w14:textId="6C728695" w:rsidR="009F7552" w:rsidRDefault="009F7552" w:rsidP="00DA4298">
      <w:pPr>
        <w:rPr>
          <w:rFonts w:ascii="David" w:hAnsi="David" w:cs="David"/>
          <w:color w:val="000000" w:themeColor="text1"/>
          <w:sz w:val="24"/>
          <w:szCs w:val="24"/>
          <w:rtl/>
        </w:rPr>
      </w:pPr>
    </w:p>
    <w:p w14:paraId="00A1F872" w14:textId="60C4D9B2" w:rsidR="009F7552" w:rsidRDefault="009F7552" w:rsidP="00DA4298">
      <w:pPr>
        <w:rPr>
          <w:rFonts w:ascii="David" w:hAnsi="David" w:cs="David"/>
          <w:color w:val="000000" w:themeColor="text1"/>
          <w:sz w:val="24"/>
          <w:szCs w:val="24"/>
          <w:rtl/>
        </w:rPr>
      </w:pPr>
    </w:p>
    <w:p w14:paraId="7AE068EA" w14:textId="77777777" w:rsidR="009F7552" w:rsidRPr="00DA4298" w:rsidRDefault="009F7552" w:rsidP="00DA4298">
      <w:pPr>
        <w:rPr>
          <w:rFonts w:ascii="David" w:hAnsi="David" w:cs="David"/>
          <w:color w:val="000000" w:themeColor="text1"/>
          <w:sz w:val="24"/>
          <w:szCs w:val="24"/>
          <w:rtl/>
        </w:rPr>
      </w:pPr>
    </w:p>
    <w:p w14:paraId="5514B8B9" w14:textId="0E25C9DA" w:rsidR="00224B95" w:rsidRDefault="00921F9F" w:rsidP="00921F9F">
      <w:pPr>
        <w:rPr>
          <w:rFonts w:ascii="David" w:hAnsi="David" w:cs="David"/>
          <w:color w:val="000000" w:themeColor="text1"/>
          <w:sz w:val="24"/>
          <w:szCs w:val="24"/>
          <w:u w:val="single"/>
          <w:rtl/>
        </w:rPr>
      </w:pPr>
      <w:r w:rsidRPr="00921F9F">
        <w:rPr>
          <w:rFonts w:ascii="David" w:hAnsi="David" w:cs="David" w:hint="cs"/>
          <w:b/>
          <w:bCs/>
          <w:color w:val="000000" w:themeColor="text1"/>
          <w:sz w:val="24"/>
          <w:szCs w:val="24"/>
          <w:rtl/>
        </w:rPr>
        <w:t>13.</w:t>
      </w:r>
      <w:r w:rsidRPr="00921F9F">
        <w:rPr>
          <w:rFonts w:ascii="David" w:hAnsi="David" w:cs="David"/>
          <w:b/>
          <w:bCs/>
          <w:color w:val="000000" w:themeColor="text1"/>
          <w:sz w:val="24"/>
          <w:szCs w:val="24"/>
          <w:rtl/>
        </w:rPr>
        <w:tab/>
      </w:r>
      <w:r w:rsidR="00224B95" w:rsidRPr="00921F9F">
        <w:rPr>
          <w:rFonts w:ascii="David" w:hAnsi="David" w:cs="David"/>
          <w:b/>
          <w:bCs/>
          <w:color w:val="000000" w:themeColor="text1"/>
          <w:sz w:val="24"/>
          <w:szCs w:val="24"/>
          <w:u w:val="single"/>
          <w:rtl/>
        </w:rPr>
        <w:t>קבוצה 10 - תעשייה, מלאכה, כימיה, מחצבים, 10.8 חומרי חיטוי או ניקוי  פריט 10.8</w:t>
      </w:r>
      <w:r w:rsidRPr="00921F9F">
        <w:rPr>
          <w:rFonts w:ascii="David" w:hAnsi="David" w:cs="David"/>
          <w:b/>
          <w:bCs/>
          <w:color w:val="000000" w:themeColor="text1"/>
          <w:sz w:val="24"/>
          <w:szCs w:val="24"/>
          <w:rtl/>
        </w:rPr>
        <w:tab/>
      </w:r>
      <w:r w:rsidR="00224B95" w:rsidRPr="00921F9F">
        <w:rPr>
          <w:rFonts w:ascii="David" w:hAnsi="David" w:cs="David"/>
          <w:b/>
          <w:bCs/>
          <w:color w:val="000000" w:themeColor="text1"/>
          <w:sz w:val="24"/>
          <w:szCs w:val="24"/>
          <w:u w:val="single"/>
          <w:rtl/>
        </w:rPr>
        <w:t xml:space="preserve">ב'  </w:t>
      </w:r>
      <w:proofErr w:type="spellStart"/>
      <w:r w:rsidR="00224B95" w:rsidRPr="00921F9F">
        <w:rPr>
          <w:rFonts w:ascii="David" w:hAnsi="David" w:cs="David"/>
          <w:b/>
          <w:bCs/>
          <w:color w:val="000000" w:themeColor="text1"/>
          <w:sz w:val="24"/>
          <w:szCs w:val="24"/>
          <w:u w:val="single"/>
          <w:rtl/>
        </w:rPr>
        <w:t>איחסונם</w:t>
      </w:r>
      <w:proofErr w:type="spellEnd"/>
      <w:r w:rsidR="00224B95" w:rsidRPr="00921F9F">
        <w:rPr>
          <w:rFonts w:ascii="David" w:hAnsi="David" w:cs="David"/>
          <w:b/>
          <w:bCs/>
          <w:color w:val="000000" w:themeColor="text1"/>
          <w:sz w:val="24"/>
          <w:szCs w:val="24"/>
          <w:u w:val="single"/>
          <w:rtl/>
        </w:rPr>
        <w:t xml:space="preserve"> שלא לצורך מכירה במקום</w:t>
      </w:r>
    </w:p>
    <w:tbl>
      <w:tblPr>
        <w:tblStyle w:val="a6"/>
        <w:bidiVisual/>
        <w:tblW w:w="9921" w:type="dxa"/>
        <w:tblInd w:w="-904" w:type="dxa"/>
        <w:tblLook w:val="04A0" w:firstRow="1" w:lastRow="0" w:firstColumn="1" w:lastColumn="0" w:noHBand="0" w:noVBand="1"/>
      </w:tblPr>
      <w:tblGrid>
        <w:gridCol w:w="1420"/>
        <w:gridCol w:w="1134"/>
        <w:gridCol w:w="1559"/>
        <w:gridCol w:w="3969"/>
        <w:gridCol w:w="1839"/>
      </w:tblGrid>
      <w:tr w:rsidR="009F7552" w:rsidRPr="009F7552" w14:paraId="0063C2BA" w14:textId="77777777" w:rsidTr="00DF11C1">
        <w:tc>
          <w:tcPr>
            <w:tcW w:w="1420" w:type="dxa"/>
            <w:shd w:val="clear" w:color="auto" w:fill="D9E2F3" w:themeFill="accent5" w:themeFillTint="33"/>
          </w:tcPr>
          <w:p w14:paraId="6E0F8C84" w14:textId="77777777" w:rsidR="009F7552" w:rsidRPr="009F7552" w:rsidRDefault="009F7552" w:rsidP="009F7552">
            <w:pPr>
              <w:spacing w:after="160" w:line="259" w:lineRule="auto"/>
              <w:rPr>
                <w:rFonts w:ascii="David" w:hAnsi="David" w:cs="David"/>
                <w:color w:val="000000" w:themeColor="text1"/>
                <w:sz w:val="24"/>
                <w:szCs w:val="24"/>
                <w:rtl/>
              </w:rPr>
            </w:pPr>
            <w:r w:rsidRPr="009F7552">
              <w:rPr>
                <w:rFonts w:ascii="David" w:hAnsi="David" w:cs="David" w:hint="cs"/>
                <w:color w:val="000000" w:themeColor="text1"/>
                <w:sz w:val="24"/>
                <w:szCs w:val="24"/>
                <w:rtl/>
              </w:rPr>
              <w:t xml:space="preserve">קבוצה </w:t>
            </w:r>
          </w:p>
        </w:tc>
        <w:tc>
          <w:tcPr>
            <w:tcW w:w="1134" w:type="dxa"/>
            <w:shd w:val="clear" w:color="auto" w:fill="D9E2F3" w:themeFill="accent5" w:themeFillTint="33"/>
          </w:tcPr>
          <w:p w14:paraId="658EA62D" w14:textId="77777777" w:rsidR="009F7552" w:rsidRPr="009F7552" w:rsidRDefault="009F7552" w:rsidP="009F7552">
            <w:pPr>
              <w:spacing w:after="160" w:line="259" w:lineRule="auto"/>
              <w:rPr>
                <w:rFonts w:ascii="David" w:hAnsi="David" w:cs="David"/>
                <w:color w:val="000000" w:themeColor="text1"/>
                <w:sz w:val="24"/>
                <w:szCs w:val="24"/>
                <w:rtl/>
              </w:rPr>
            </w:pPr>
            <w:r w:rsidRPr="009F7552">
              <w:rPr>
                <w:rFonts w:ascii="David" w:hAnsi="David" w:cs="David"/>
                <w:color w:val="000000" w:themeColor="text1"/>
                <w:sz w:val="24"/>
                <w:szCs w:val="24"/>
                <w:rtl/>
              </w:rPr>
              <w:t>מספר פריט בצו</w:t>
            </w:r>
          </w:p>
        </w:tc>
        <w:tc>
          <w:tcPr>
            <w:tcW w:w="1559" w:type="dxa"/>
            <w:shd w:val="clear" w:color="auto" w:fill="D9E2F3" w:themeFill="accent5" w:themeFillTint="33"/>
          </w:tcPr>
          <w:p w14:paraId="2C8A00DD" w14:textId="77777777" w:rsidR="009F7552" w:rsidRPr="009F7552" w:rsidRDefault="009F7552" w:rsidP="009F7552">
            <w:pPr>
              <w:spacing w:after="160" w:line="259" w:lineRule="auto"/>
              <w:rPr>
                <w:rFonts w:ascii="David" w:hAnsi="David" w:cs="David"/>
                <w:color w:val="000000" w:themeColor="text1"/>
                <w:sz w:val="24"/>
                <w:szCs w:val="24"/>
                <w:rtl/>
              </w:rPr>
            </w:pPr>
            <w:r w:rsidRPr="009F7552">
              <w:rPr>
                <w:rFonts w:ascii="David" w:hAnsi="David" w:cs="David"/>
                <w:color w:val="000000" w:themeColor="text1"/>
                <w:sz w:val="24"/>
                <w:szCs w:val="24"/>
                <w:rtl/>
              </w:rPr>
              <w:t>תיאור פריט העיסוק</w:t>
            </w:r>
          </w:p>
        </w:tc>
        <w:tc>
          <w:tcPr>
            <w:tcW w:w="3969" w:type="dxa"/>
            <w:shd w:val="clear" w:color="auto" w:fill="D9E2F3" w:themeFill="accent5" w:themeFillTint="33"/>
          </w:tcPr>
          <w:p w14:paraId="454FE312" w14:textId="77777777" w:rsidR="009F7552" w:rsidRPr="009F7552" w:rsidRDefault="009F7552" w:rsidP="009F7552">
            <w:pPr>
              <w:spacing w:after="160" w:line="259" w:lineRule="auto"/>
              <w:rPr>
                <w:rFonts w:ascii="David" w:hAnsi="David" w:cs="David"/>
                <w:color w:val="000000" w:themeColor="text1"/>
                <w:sz w:val="24"/>
                <w:szCs w:val="24"/>
                <w:rtl/>
              </w:rPr>
            </w:pPr>
            <w:r w:rsidRPr="009F7552">
              <w:rPr>
                <w:rFonts w:ascii="David" w:hAnsi="David" w:cs="David"/>
                <w:color w:val="000000" w:themeColor="text1"/>
                <w:sz w:val="24"/>
                <w:szCs w:val="24"/>
                <w:rtl/>
              </w:rPr>
              <w:t>דרישות האגף/מחלקה/גורם רלבנטי</w:t>
            </w:r>
          </w:p>
        </w:tc>
        <w:tc>
          <w:tcPr>
            <w:tcW w:w="1839" w:type="dxa"/>
            <w:shd w:val="clear" w:color="auto" w:fill="D9E2F3" w:themeFill="accent5" w:themeFillTint="33"/>
          </w:tcPr>
          <w:p w14:paraId="24C6F9A4" w14:textId="77777777" w:rsidR="009F7552" w:rsidRPr="009F7552" w:rsidRDefault="009F7552" w:rsidP="009F7552">
            <w:pPr>
              <w:spacing w:after="160" w:line="259" w:lineRule="auto"/>
              <w:rPr>
                <w:rFonts w:ascii="David" w:hAnsi="David" w:cs="David"/>
                <w:color w:val="000000" w:themeColor="text1"/>
                <w:sz w:val="24"/>
                <w:szCs w:val="24"/>
                <w:rtl/>
              </w:rPr>
            </w:pPr>
            <w:r w:rsidRPr="009F7552">
              <w:rPr>
                <w:rFonts w:ascii="David" w:hAnsi="David" w:cs="David"/>
                <w:color w:val="000000" w:themeColor="text1"/>
                <w:sz w:val="24"/>
                <w:szCs w:val="24"/>
                <w:rtl/>
              </w:rPr>
              <w:t>מדיניות רשות הרישוי</w:t>
            </w:r>
          </w:p>
        </w:tc>
      </w:tr>
      <w:tr w:rsidR="009F7552" w:rsidRPr="009F7552" w14:paraId="5E666FC4" w14:textId="77777777" w:rsidTr="00DF11C1">
        <w:trPr>
          <w:trHeight w:val="893"/>
        </w:trPr>
        <w:tc>
          <w:tcPr>
            <w:tcW w:w="1420" w:type="dxa"/>
          </w:tcPr>
          <w:p w14:paraId="0E320B40" w14:textId="6DDDE4C3" w:rsidR="009F7552" w:rsidRPr="009F7552" w:rsidRDefault="009F7552" w:rsidP="009F7552">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10 תעשייה , מלאכה , כימיה ,מחצבים</w:t>
            </w:r>
          </w:p>
        </w:tc>
        <w:tc>
          <w:tcPr>
            <w:tcW w:w="1134" w:type="dxa"/>
          </w:tcPr>
          <w:p w14:paraId="30E65A23" w14:textId="619C699A" w:rsidR="00A149FB" w:rsidRPr="009F7552" w:rsidRDefault="009F7552" w:rsidP="009F7552">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10.8.ב</w:t>
            </w:r>
          </w:p>
        </w:tc>
        <w:tc>
          <w:tcPr>
            <w:tcW w:w="1559" w:type="dxa"/>
          </w:tcPr>
          <w:p w14:paraId="101CC84A" w14:textId="43A069B4" w:rsidR="009F7552" w:rsidRPr="009F7552" w:rsidRDefault="009F7552" w:rsidP="009F7552">
            <w:pPr>
              <w:spacing w:after="160" w:line="259"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חומרי חיטוי או ניקוי - </w:t>
            </w:r>
            <w:r w:rsidRPr="009F7552">
              <w:rPr>
                <w:rFonts w:ascii="David" w:hAnsi="David" w:cs="David"/>
                <w:color w:val="000000" w:themeColor="text1"/>
                <w:sz w:val="24"/>
                <w:szCs w:val="24"/>
                <w:rtl/>
              </w:rPr>
              <w:t>אחסונם שלא לצורך מכירה במקום</w:t>
            </w:r>
          </w:p>
          <w:p w14:paraId="3B3C8730" w14:textId="77777777" w:rsidR="009F7552" w:rsidRPr="009F7552" w:rsidRDefault="009F7552" w:rsidP="009F7552">
            <w:pPr>
              <w:spacing w:after="160" w:line="259" w:lineRule="auto"/>
              <w:rPr>
                <w:rFonts w:ascii="David" w:hAnsi="David" w:cs="David"/>
                <w:color w:val="000000" w:themeColor="text1"/>
                <w:sz w:val="24"/>
                <w:szCs w:val="24"/>
                <w:rtl/>
              </w:rPr>
            </w:pPr>
          </w:p>
        </w:tc>
        <w:tc>
          <w:tcPr>
            <w:tcW w:w="3969" w:type="dxa"/>
          </w:tcPr>
          <w:p w14:paraId="62058167" w14:textId="77777777" w:rsidR="009F7552" w:rsidRPr="009F7552" w:rsidRDefault="009F7552" w:rsidP="009F7552">
            <w:pPr>
              <w:rPr>
                <w:rFonts w:ascii="David" w:hAnsi="David" w:cs="David"/>
                <w:color w:val="000000" w:themeColor="text1"/>
                <w:sz w:val="24"/>
                <w:szCs w:val="24"/>
                <w:rtl/>
              </w:rPr>
            </w:pPr>
            <w:r w:rsidRPr="009F7552">
              <w:rPr>
                <w:rFonts w:ascii="David" w:hAnsi="David" w:cs="David"/>
                <w:color w:val="000000" w:themeColor="text1"/>
                <w:sz w:val="24"/>
                <w:szCs w:val="24"/>
                <w:rtl/>
              </w:rPr>
              <w:t>בעסקים שבהם מאחסנים בנוסף לחומרי חיטוי וניקוי גם מוצרי מזון – בעל העסק יבצע הפרדה מוחלטת בין אזורי האחסנה של המזון ושל חומרי החיטוי. במקרה שבעסק יש אחסון מזון - אחסון המזון יהיה במקום מאוורר ובטמפרטורה שלא תעלה מעל 24 מעלות.</w:t>
            </w:r>
          </w:p>
          <w:p w14:paraId="1C1B2125" w14:textId="4487293E" w:rsidR="009F7552" w:rsidRPr="009F7552" w:rsidRDefault="009F7552" w:rsidP="009F7552">
            <w:pPr>
              <w:spacing w:after="160" w:line="259" w:lineRule="auto"/>
              <w:rPr>
                <w:rFonts w:ascii="David" w:hAnsi="David" w:cs="David"/>
                <w:color w:val="000000" w:themeColor="text1"/>
                <w:sz w:val="24"/>
                <w:szCs w:val="24"/>
                <w:rtl/>
              </w:rPr>
            </w:pPr>
          </w:p>
        </w:tc>
        <w:tc>
          <w:tcPr>
            <w:tcW w:w="1839" w:type="dxa"/>
          </w:tcPr>
          <w:p w14:paraId="57D340B6" w14:textId="77777777" w:rsidR="009F7552" w:rsidRPr="009F7552" w:rsidRDefault="009F7552" w:rsidP="009F7552">
            <w:pPr>
              <w:spacing w:after="160" w:line="259" w:lineRule="auto"/>
              <w:rPr>
                <w:rFonts w:ascii="David" w:hAnsi="David" w:cs="David"/>
                <w:color w:val="000000" w:themeColor="text1"/>
                <w:sz w:val="24"/>
                <w:szCs w:val="24"/>
                <w:rtl/>
              </w:rPr>
            </w:pPr>
          </w:p>
        </w:tc>
      </w:tr>
    </w:tbl>
    <w:p w14:paraId="5ABD78F3" w14:textId="51D7E522" w:rsidR="009F7552" w:rsidRDefault="009F7552" w:rsidP="00921F9F">
      <w:pPr>
        <w:rPr>
          <w:rFonts w:ascii="David" w:hAnsi="David" w:cs="David"/>
          <w:color w:val="000000" w:themeColor="text1"/>
          <w:sz w:val="24"/>
          <w:szCs w:val="24"/>
          <w:rtl/>
        </w:rPr>
      </w:pPr>
    </w:p>
    <w:p w14:paraId="627E3492" w14:textId="1EB3C279" w:rsidR="000F33A4" w:rsidRDefault="000F33A4" w:rsidP="00921F9F">
      <w:pPr>
        <w:rPr>
          <w:rFonts w:ascii="David" w:hAnsi="David" w:cs="David"/>
          <w:color w:val="000000" w:themeColor="text1"/>
          <w:sz w:val="24"/>
          <w:szCs w:val="24"/>
          <w:rtl/>
        </w:rPr>
      </w:pPr>
    </w:p>
    <w:p w14:paraId="713851FA" w14:textId="18ADE29A" w:rsidR="000F33A4" w:rsidRDefault="000F33A4" w:rsidP="00921F9F">
      <w:pPr>
        <w:rPr>
          <w:rFonts w:ascii="David" w:hAnsi="David" w:cs="David"/>
          <w:color w:val="000000" w:themeColor="text1"/>
          <w:sz w:val="24"/>
          <w:szCs w:val="24"/>
          <w:rtl/>
        </w:rPr>
      </w:pPr>
    </w:p>
    <w:p w14:paraId="61DAEE4F" w14:textId="4417E784" w:rsidR="000F33A4" w:rsidRDefault="000F33A4" w:rsidP="00921F9F">
      <w:pPr>
        <w:rPr>
          <w:rFonts w:ascii="David" w:hAnsi="David" w:cs="David"/>
          <w:color w:val="000000" w:themeColor="text1"/>
          <w:sz w:val="24"/>
          <w:szCs w:val="24"/>
          <w:rtl/>
        </w:rPr>
      </w:pPr>
    </w:p>
    <w:p w14:paraId="64198958" w14:textId="42B6DF5E" w:rsidR="00CE3C42" w:rsidRDefault="00CE3C42" w:rsidP="00921F9F">
      <w:pPr>
        <w:rPr>
          <w:rFonts w:ascii="David" w:hAnsi="David" w:cs="David"/>
          <w:color w:val="000000" w:themeColor="text1"/>
          <w:sz w:val="24"/>
          <w:szCs w:val="24"/>
          <w:rtl/>
        </w:rPr>
      </w:pPr>
    </w:p>
    <w:p w14:paraId="7CA3F049" w14:textId="77777777" w:rsidR="00CE3C42" w:rsidRDefault="00CE3C42" w:rsidP="00921F9F">
      <w:pPr>
        <w:rPr>
          <w:rFonts w:ascii="David" w:hAnsi="David" w:cs="David"/>
          <w:color w:val="000000" w:themeColor="text1"/>
          <w:sz w:val="24"/>
          <w:szCs w:val="24"/>
          <w:rtl/>
        </w:rPr>
      </w:pPr>
    </w:p>
    <w:p w14:paraId="69A0609A" w14:textId="2E8B7A56" w:rsidR="007E6B2D" w:rsidRDefault="00224B95" w:rsidP="00CF1631">
      <w:pPr>
        <w:rPr>
          <w:rFonts w:ascii="David" w:hAnsi="David" w:cs="David"/>
          <w:color w:val="000000" w:themeColor="text1"/>
          <w:sz w:val="24"/>
          <w:szCs w:val="24"/>
          <w:rtl/>
        </w:rPr>
      </w:pPr>
      <w:r w:rsidRPr="000D770D">
        <w:rPr>
          <w:rFonts w:ascii="David" w:hAnsi="David" w:cs="David"/>
          <w:color w:val="000000" w:themeColor="text1"/>
          <w:sz w:val="24"/>
          <w:szCs w:val="24"/>
          <w:rtl/>
        </w:rPr>
        <w:tab/>
      </w:r>
    </w:p>
    <w:p w14:paraId="05A67F70" w14:textId="053BC0D0" w:rsidR="001B462C" w:rsidRPr="001B462C" w:rsidRDefault="001B462C" w:rsidP="001B462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5" w:themeFillTint="66"/>
        <w:rPr>
          <w:rFonts w:ascii="David" w:hAnsi="David" w:cs="David"/>
          <w:b/>
          <w:bCs/>
          <w:color w:val="000000" w:themeColor="text1"/>
          <w:sz w:val="24"/>
          <w:szCs w:val="24"/>
          <w:rtl/>
        </w:rPr>
      </w:pPr>
      <w:r w:rsidRPr="001B462C">
        <w:rPr>
          <w:rFonts w:ascii="David" w:hAnsi="David" w:cs="David" w:hint="cs"/>
          <w:b/>
          <w:bCs/>
          <w:color w:val="000000" w:themeColor="text1"/>
          <w:sz w:val="24"/>
          <w:szCs w:val="24"/>
          <w:rtl/>
        </w:rPr>
        <w:t xml:space="preserve">פרק </w:t>
      </w:r>
      <w:r w:rsidR="00CA597D">
        <w:rPr>
          <w:rFonts w:ascii="David" w:hAnsi="David" w:cs="David" w:hint="cs"/>
          <w:b/>
          <w:bCs/>
          <w:color w:val="000000" w:themeColor="text1"/>
          <w:sz w:val="24"/>
          <w:szCs w:val="24"/>
          <w:rtl/>
        </w:rPr>
        <w:t>ח</w:t>
      </w:r>
      <w:r w:rsidRPr="001B462C">
        <w:rPr>
          <w:rFonts w:ascii="David" w:hAnsi="David" w:cs="David" w:hint="cs"/>
          <w:b/>
          <w:bCs/>
          <w:color w:val="000000" w:themeColor="text1"/>
          <w:sz w:val="24"/>
          <w:szCs w:val="24"/>
          <w:rtl/>
        </w:rPr>
        <w:t xml:space="preserve">' </w:t>
      </w:r>
      <w:r w:rsidRPr="001B462C">
        <w:rPr>
          <w:rFonts w:ascii="David" w:hAnsi="David" w:cs="David"/>
          <w:b/>
          <w:bCs/>
          <w:color w:val="000000" w:themeColor="text1"/>
          <w:sz w:val="24"/>
          <w:szCs w:val="24"/>
          <w:rtl/>
        </w:rPr>
        <w:t>–</w:t>
      </w:r>
      <w:r w:rsidRPr="001B462C">
        <w:rPr>
          <w:rFonts w:ascii="David" w:hAnsi="David" w:cs="David" w:hint="cs"/>
          <w:b/>
          <w:bCs/>
          <w:color w:val="000000" w:themeColor="text1"/>
          <w:sz w:val="24"/>
          <w:szCs w:val="24"/>
          <w:rtl/>
        </w:rPr>
        <w:t xml:space="preserve"> חוקי עזר עירוניים:</w:t>
      </w:r>
      <w:bookmarkStart w:id="10" w:name="עזר"/>
      <w:bookmarkEnd w:id="10"/>
    </w:p>
    <w:p w14:paraId="6F0D3698" w14:textId="68F45AEE" w:rsidR="001B462C" w:rsidRDefault="001B462C" w:rsidP="001B462C">
      <w:pPr>
        <w:rPr>
          <w:rFonts w:ascii="David" w:hAnsi="David" w:cs="David"/>
          <w:color w:val="000000" w:themeColor="text1"/>
          <w:sz w:val="24"/>
          <w:szCs w:val="24"/>
          <w:rtl/>
        </w:rPr>
      </w:pPr>
    </w:p>
    <w:p w14:paraId="1E60DB5F" w14:textId="6D7E0EE0" w:rsidR="001B462C" w:rsidRDefault="000F33A4" w:rsidP="000F33A4">
      <w:pPr>
        <w:pStyle w:val="a5"/>
        <w:numPr>
          <w:ilvl w:val="0"/>
          <w:numId w:val="33"/>
        </w:numPr>
        <w:rPr>
          <w:rFonts w:ascii="David" w:hAnsi="David" w:cs="David"/>
          <w:sz w:val="24"/>
          <w:szCs w:val="24"/>
        </w:rPr>
      </w:pPr>
      <w:bookmarkStart w:id="11" w:name="_Hlk63012637"/>
      <w:r w:rsidRPr="000F33A4">
        <w:rPr>
          <w:rFonts w:ascii="David" w:hAnsi="David" w:cs="David" w:hint="cs"/>
          <w:sz w:val="24"/>
          <w:szCs w:val="24"/>
          <w:rtl/>
        </w:rPr>
        <w:t>חוק עזר</w:t>
      </w:r>
      <w:r>
        <w:rPr>
          <w:rFonts w:ascii="David" w:hAnsi="David" w:cs="David" w:hint="cs"/>
          <w:sz w:val="24"/>
          <w:szCs w:val="24"/>
          <w:rtl/>
        </w:rPr>
        <w:t xml:space="preserve"> </w:t>
      </w:r>
      <w:proofErr w:type="spellStart"/>
      <w:r>
        <w:rPr>
          <w:rFonts w:ascii="David" w:hAnsi="David" w:cs="David" w:hint="cs"/>
          <w:sz w:val="24"/>
          <w:szCs w:val="24"/>
          <w:rtl/>
        </w:rPr>
        <w:t>לכסרא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סומייע</w:t>
      </w:r>
      <w:proofErr w:type="spellEnd"/>
      <w:r>
        <w:rPr>
          <w:rFonts w:ascii="David" w:hAnsi="David" w:cs="David" w:hint="cs"/>
          <w:sz w:val="24"/>
          <w:szCs w:val="24"/>
          <w:rtl/>
        </w:rPr>
        <w:t xml:space="preserve"> (תברואה וסילוק מפגעים) </w:t>
      </w:r>
      <w:proofErr w:type="spellStart"/>
      <w:r>
        <w:rPr>
          <w:rFonts w:ascii="David" w:hAnsi="David" w:cs="David" w:hint="cs"/>
          <w:sz w:val="24"/>
          <w:szCs w:val="24"/>
          <w:rtl/>
        </w:rPr>
        <w:t>התשנ"ב</w:t>
      </w:r>
      <w:proofErr w:type="spellEnd"/>
      <w:r>
        <w:rPr>
          <w:rFonts w:ascii="David" w:hAnsi="David" w:cs="David" w:hint="cs"/>
          <w:sz w:val="24"/>
          <w:szCs w:val="24"/>
          <w:rtl/>
        </w:rPr>
        <w:t xml:space="preserve"> 1992</w:t>
      </w:r>
    </w:p>
    <w:bookmarkEnd w:id="11"/>
    <w:p w14:paraId="62A43897" w14:textId="3E7131F1" w:rsidR="000F33A4" w:rsidRDefault="000F33A4" w:rsidP="000F33A4">
      <w:pPr>
        <w:pStyle w:val="a5"/>
        <w:numPr>
          <w:ilvl w:val="0"/>
          <w:numId w:val="33"/>
        </w:numPr>
        <w:rPr>
          <w:rFonts w:ascii="David" w:hAnsi="David" w:cs="David"/>
          <w:sz w:val="24"/>
          <w:szCs w:val="24"/>
        </w:rPr>
      </w:pPr>
      <w:r w:rsidRPr="000F33A4">
        <w:rPr>
          <w:rFonts w:ascii="David" w:hAnsi="David" w:cs="David" w:hint="cs"/>
          <w:sz w:val="24"/>
          <w:szCs w:val="24"/>
          <w:rtl/>
        </w:rPr>
        <w:t>חוק עזר</w:t>
      </w:r>
      <w:r>
        <w:rPr>
          <w:rFonts w:ascii="David" w:hAnsi="David" w:cs="David" w:hint="cs"/>
          <w:sz w:val="24"/>
          <w:szCs w:val="24"/>
          <w:rtl/>
        </w:rPr>
        <w:t xml:space="preserve"> </w:t>
      </w:r>
      <w:proofErr w:type="spellStart"/>
      <w:r>
        <w:rPr>
          <w:rFonts w:ascii="David" w:hAnsi="David" w:cs="David" w:hint="cs"/>
          <w:sz w:val="24"/>
          <w:szCs w:val="24"/>
          <w:rtl/>
        </w:rPr>
        <w:t>לכסרא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סומייע</w:t>
      </w:r>
      <w:proofErr w:type="spellEnd"/>
      <w:r>
        <w:rPr>
          <w:rFonts w:ascii="David" w:hAnsi="David" w:cs="David" w:hint="cs"/>
          <w:sz w:val="24"/>
          <w:szCs w:val="24"/>
          <w:rtl/>
        </w:rPr>
        <w:t xml:space="preserve"> (שווקים) </w:t>
      </w:r>
      <w:proofErr w:type="spellStart"/>
      <w:r>
        <w:rPr>
          <w:rFonts w:ascii="David" w:hAnsi="David" w:cs="David" w:hint="cs"/>
          <w:sz w:val="24"/>
          <w:szCs w:val="24"/>
          <w:rtl/>
        </w:rPr>
        <w:t>התשנ"ב</w:t>
      </w:r>
      <w:proofErr w:type="spellEnd"/>
      <w:r>
        <w:rPr>
          <w:rFonts w:ascii="David" w:hAnsi="David" w:cs="David" w:hint="cs"/>
          <w:sz w:val="24"/>
          <w:szCs w:val="24"/>
          <w:rtl/>
        </w:rPr>
        <w:t xml:space="preserve"> 1992</w:t>
      </w:r>
    </w:p>
    <w:p w14:paraId="511BE8CC" w14:textId="2E76B4BF" w:rsidR="000F33A4" w:rsidRDefault="000F33A4" w:rsidP="000F33A4">
      <w:pPr>
        <w:pStyle w:val="a5"/>
        <w:numPr>
          <w:ilvl w:val="0"/>
          <w:numId w:val="33"/>
        </w:numPr>
        <w:rPr>
          <w:rFonts w:ascii="David" w:hAnsi="David" w:cs="David"/>
          <w:sz w:val="24"/>
          <w:szCs w:val="24"/>
        </w:rPr>
      </w:pPr>
      <w:r w:rsidRPr="000F33A4">
        <w:rPr>
          <w:rFonts w:ascii="David" w:hAnsi="David" w:cs="David" w:hint="cs"/>
          <w:sz w:val="24"/>
          <w:szCs w:val="24"/>
          <w:rtl/>
        </w:rPr>
        <w:t>חוק עזר</w:t>
      </w:r>
      <w:r>
        <w:rPr>
          <w:rFonts w:ascii="David" w:hAnsi="David" w:cs="David" w:hint="cs"/>
          <w:sz w:val="24"/>
          <w:szCs w:val="24"/>
          <w:rtl/>
        </w:rPr>
        <w:t xml:space="preserve"> </w:t>
      </w:r>
      <w:proofErr w:type="spellStart"/>
      <w:r>
        <w:rPr>
          <w:rFonts w:ascii="David" w:hAnsi="David" w:cs="David" w:hint="cs"/>
          <w:sz w:val="24"/>
          <w:szCs w:val="24"/>
          <w:rtl/>
        </w:rPr>
        <w:t>לכסרא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סומייע</w:t>
      </w:r>
      <w:proofErr w:type="spellEnd"/>
      <w:r>
        <w:rPr>
          <w:rFonts w:ascii="David" w:hAnsi="David" w:cs="David" w:hint="cs"/>
          <w:sz w:val="24"/>
          <w:szCs w:val="24"/>
          <w:rtl/>
        </w:rPr>
        <w:t xml:space="preserve"> (סימון רחובות ולוחיות מספר בבתים) </w:t>
      </w:r>
      <w:proofErr w:type="spellStart"/>
      <w:r>
        <w:rPr>
          <w:rFonts w:ascii="David" w:hAnsi="David" w:cs="David" w:hint="cs"/>
          <w:sz w:val="24"/>
          <w:szCs w:val="24"/>
          <w:rtl/>
        </w:rPr>
        <w:t>התשנ"ב</w:t>
      </w:r>
      <w:proofErr w:type="spellEnd"/>
      <w:r>
        <w:rPr>
          <w:rFonts w:ascii="David" w:hAnsi="David" w:cs="David" w:hint="cs"/>
          <w:sz w:val="24"/>
          <w:szCs w:val="24"/>
          <w:rtl/>
        </w:rPr>
        <w:t xml:space="preserve"> 1992</w:t>
      </w:r>
    </w:p>
    <w:p w14:paraId="36BEC230" w14:textId="12843031" w:rsidR="000F33A4" w:rsidRDefault="000F33A4" w:rsidP="000F33A4">
      <w:pPr>
        <w:pStyle w:val="a5"/>
        <w:numPr>
          <w:ilvl w:val="0"/>
          <w:numId w:val="33"/>
        </w:numPr>
        <w:rPr>
          <w:rFonts w:ascii="David" w:hAnsi="David" w:cs="David"/>
          <w:sz w:val="24"/>
          <w:szCs w:val="24"/>
        </w:rPr>
      </w:pPr>
      <w:r w:rsidRPr="000F33A4">
        <w:rPr>
          <w:rFonts w:ascii="David" w:hAnsi="David" w:cs="David" w:hint="cs"/>
          <w:sz w:val="24"/>
          <w:szCs w:val="24"/>
          <w:rtl/>
        </w:rPr>
        <w:t>חוק עזר</w:t>
      </w:r>
      <w:r>
        <w:rPr>
          <w:rFonts w:ascii="David" w:hAnsi="David" w:cs="David" w:hint="cs"/>
          <w:sz w:val="24"/>
          <w:szCs w:val="24"/>
          <w:rtl/>
        </w:rPr>
        <w:t xml:space="preserve"> </w:t>
      </w:r>
      <w:proofErr w:type="spellStart"/>
      <w:r>
        <w:rPr>
          <w:rFonts w:ascii="David" w:hAnsi="David" w:cs="David" w:hint="cs"/>
          <w:sz w:val="24"/>
          <w:szCs w:val="24"/>
          <w:rtl/>
        </w:rPr>
        <w:t>לכסרא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סומייע</w:t>
      </w:r>
      <w:proofErr w:type="spellEnd"/>
      <w:r>
        <w:rPr>
          <w:rFonts w:ascii="David" w:hAnsi="David" w:cs="David" w:hint="cs"/>
          <w:sz w:val="24"/>
          <w:szCs w:val="24"/>
          <w:rtl/>
        </w:rPr>
        <w:t xml:space="preserve"> (</w:t>
      </w:r>
      <w:r w:rsidR="00246C35">
        <w:rPr>
          <w:rFonts w:ascii="David" w:hAnsi="David" w:cs="David" w:hint="cs"/>
          <w:sz w:val="24"/>
          <w:szCs w:val="24"/>
          <w:rtl/>
        </w:rPr>
        <w:t>ניקוי מגרשים , חצרות וכניסות לבניינים</w:t>
      </w:r>
      <w:r>
        <w:rPr>
          <w:rFonts w:ascii="David" w:hAnsi="David" w:cs="David" w:hint="cs"/>
          <w:sz w:val="24"/>
          <w:szCs w:val="24"/>
          <w:rtl/>
        </w:rPr>
        <w:t xml:space="preserve">) </w:t>
      </w:r>
      <w:proofErr w:type="spellStart"/>
      <w:r>
        <w:rPr>
          <w:rFonts w:ascii="David" w:hAnsi="David" w:cs="David" w:hint="cs"/>
          <w:sz w:val="24"/>
          <w:szCs w:val="24"/>
          <w:rtl/>
        </w:rPr>
        <w:t>התשנ"ב</w:t>
      </w:r>
      <w:proofErr w:type="spellEnd"/>
      <w:r>
        <w:rPr>
          <w:rFonts w:ascii="David" w:hAnsi="David" w:cs="David" w:hint="cs"/>
          <w:sz w:val="24"/>
          <w:szCs w:val="24"/>
          <w:rtl/>
        </w:rPr>
        <w:t xml:space="preserve"> 1992</w:t>
      </w:r>
    </w:p>
    <w:p w14:paraId="562468EF" w14:textId="59E28DCC" w:rsidR="000F33A4" w:rsidRDefault="000F33A4" w:rsidP="000F33A4">
      <w:pPr>
        <w:pStyle w:val="a5"/>
        <w:numPr>
          <w:ilvl w:val="0"/>
          <w:numId w:val="33"/>
        </w:numPr>
        <w:rPr>
          <w:rFonts w:ascii="David" w:hAnsi="David" w:cs="David"/>
          <w:sz w:val="24"/>
          <w:szCs w:val="24"/>
        </w:rPr>
      </w:pPr>
      <w:r w:rsidRPr="000F33A4">
        <w:rPr>
          <w:rFonts w:ascii="David" w:hAnsi="David" w:cs="David" w:hint="cs"/>
          <w:sz w:val="24"/>
          <w:szCs w:val="24"/>
          <w:rtl/>
        </w:rPr>
        <w:t>חוק עזר</w:t>
      </w:r>
      <w:r>
        <w:rPr>
          <w:rFonts w:ascii="David" w:hAnsi="David" w:cs="David" w:hint="cs"/>
          <w:sz w:val="24"/>
          <w:szCs w:val="24"/>
          <w:rtl/>
        </w:rPr>
        <w:t xml:space="preserve"> </w:t>
      </w:r>
      <w:proofErr w:type="spellStart"/>
      <w:r>
        <w:rPr>
          <w:rFonts w:ascii="David" w:hAnsi="David" w:cs="David" w:hint="cs"/>
          <w:sz w:val="24"/>
          <w:szCs w:val="24"/>
          <w:rtl/>
        </w:rPr>
        <w:t>לכסרא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סומייע</w:t>
      </w:r>
      <w:proofErr w:type="spellEnd"/>
      <w:r>
        <w:rPr>
          <w:rFonts w:ascii="David" w:hAnsi="David" w:cs="David" w:hint="cs"/>
          <w:sz w:val="24"/>
          <w:szCs w:val="24"/>
          <w:rtl/>
        </w:rPr>
        <w:t xml:space="preserve"> (</w:t>
      </w:r>
      <w:r w:rsidR="00246C35">
        <w:rPr>
          <w:rFonts w:ascii="David" w:hAnsi="David" w:cs="David" w:hint="cs"/>
          <w:sz w:val="24"/>
          <w:szCs w:val="24"/>
          <w:rtl/>
        </w:rPr>
        <w:t>הוצאת אשפה</w:t>
      </w:r>
      <w:r>
        <w:rPr>
          <w:rFonts w:ascii="David" w:hAnsi="David" w:cs="David" w:hint="cs"/>
          <w:sz w:val="24"/>
          <w:szCs w:val="24"/>
          <w:rtl/>
        </w:rPr>
        <w:t xml:space="preserve">) </w:t>
      </w:r>
      <w:proofErr w:type="spellStart"/>
      <w:r>
        <w:rPr>
          <w:rFonts w:ascii="David" w:hAnsi="David" w:cs="David" w:hint="cs"/>
          <w:sz w:val="24"/>
          <w:szCs w:val="24"/>
          <w:rtl/>
        </w:rPr>
        <w:t>התשנ"ב</w:t>
      </w:r>
      <w:proofErr w:type="spellEnd"/>
      <w:r>
        <w:rPr>
          <w:rFonts w:ascii="David" w:hAnsi="David" w:cs="David" w:hint="cs"/>
          <w:sz w:val="24"/>
          <w:szCs w:val="24"/>
          <w:rtl/>
        </w:rPr>
        <w:t xml:space="preserve"> 199</w:t>
      </w:r>
      <w:r w:rsidR="00246C35">
        <w:rPr>
          <w:rFonts w:ascii="David" w:hAnsi="David" w:cs="David" w:hint="cs"/>
          <w:sz w:val="24"/>
          <w:szCs w:val="24"/>
          <w:rtl/>
        </w:rPr>
        <w:t>1</w:t>
      </w:r>
    </w:p>
    <w:p w14:paraId="4DDA7C1B" w14:textId="27C87E37" w:rsidR="000F33A4" w:rsidRDefault="000F33A4" w:rsidP="000F33A4">
      <w:pPr>
        <w:pStyle w:val="a5"/>
        <w:numPr>
          <w:ilvl w:val="0"/>
          <w:numId w:val="33"/>
        </w:numPr>
        <w:rPr>
          <w:rFonts w:ascii="David" w:hAnsi="David" w:cs="David"/>
          <w:sz w:val="24"/>
          <w:szCs w:val="24"/>
        </w:rPr>
      </w:pPr>
      <w:r w:rsidRPr="000F33A4">
        <w:rPr>
          <w:rFonts w:ascii="David" w:hAnsi="David" w:cs="David" w:hint="cs"/>
          <w:sz w:val="24"/>
          <w:szCs w:val="24"/>
          <w:rtl/>
        </w:rPr>
        <w:t>חוק עזר</w:t>
      </w:r>
      <w:r>
        <w:rPr>
          <w:rFonts w:ascii="David" w:hAnsi="David" w:cs="David" w:hint="cs"/>
          <w:sz w:val="24"/>
          <w:szCs w:val="24"/>
          <w:rtl/>
        </w:rPr>
        <w:t xml:space="preserve"> </w:t>
      </w:r>
      <w:proofErr w:type="spellStart"/>
      <w:r>
        <w:rPr>
          <w:rFonts w:ascii="David" w:hAnsi="David" w:cs="David" w:hint="cs"/>
          <w:sz w:val="24"/>
          <w:szCs w:val="24"/>
          <w:rtl/>
        </w:rPr>
        <w:t>לכסרא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סומייע</w:t>
      </w:r>
      <w:proofErr w:type="spellEnd"/>
      <w:r>
        <w:rPr>
          <w:rFonts w:ascii="David" w:hAnsi="David" w:cs="David" w:hint="cs"/>
          <w:sz w:val="24"/>
          <w:szCs w:val="24"/>
          <w:rtl/>
        </w:rPr>
        <w:t xml:space="preserve"> (</w:t>
      </w:r>
      <w:r w:rsidR="00246C35">
        <w:rPr>
          <w:rFonts w:ascii="David" w:hAnsi="David" w:cs="David" w:hint="cs"/>
          <w:sz w:val="24"/>
          <w:szCs w:val="24"/>
          <w:rtl/>
        </w:rPr>
        <w:t>פתיחת בתי עסק וסגירתם</w:t>
      </w:r>
      <w:r>
        <w:rPr>
          <w:rFonts w:ascii="David" w:hAnsi="David" w:cs="David" w:hint="cs"/>
          <w:sz w:val="24"/>
          <w:szCs w:val="24"/>
          <w:rtl/>
        </w:rPr>
        <w:t xml:space="preserve">) </w:t>
      </w:r>
      <w:proofErr w:type="spellStart"/>
      <w:r>
        <w:rPr>
          <w:rFonts w:ascii="David" w:hAnsi="David" w:cs="David" w:hint="cs"/>
          <w:sz w:val="24"/>
          <w:szCs w:val="24"/>
          <w:rtl/>
        </w:rPr>
        <w:t>התשנ"</w:t>
      </w:r>
      <w:r w:rsidR="00246C35">
        <w:rPr>
          <w:rFonts w:ascii="David" w:hAnsi="David" w:cs="David" w:hint="cs"/>
          <w:sz w:val="24"/>
          <w:szCs w:val="24"/>
          <w:rtl/>
        </w:rPr>
        <w:t>ד</w:t>
      </w:r>
      <w:proofErr w:type="spellEnd"/>
      <w:r>
        <w:rPr>
          <w:rFonts w:ascii="David" w:hAnsi="David" w:cs="David" w:hint="cs"/>
          <w:sz w:val="24"/>
          <w:szCs w:val="24"/>
          <w:rtl/>
        </w:rPr>
        <w:t xml:space="preserve"> 199</w:t>
      </w:r>
      <w:r w:rsidR="00246C35">
        <w:rPr>
          <w:rFonts w:ascii="David" w:hAnsi="David" w:cs="David" w:hint="cs"/>
          <w:sz w:val="24"/>
          <w:szCs w:val="24"/>
          <w:rtl/>
        </w:rPr>
        <w:t>4</w:t>
      </w:r>
    </w:p>
    <w:p w14:paraId="27FC3728" w14:textId="45F2BD03" w:rsidR="00246C35" w:rsidRDefault="00246C35" w:rsidP="00246C35">
      <w:pPr>
        <w:pStyle w:val="a5"/>
        <w:numPr>
          <w:ilvl w:val="0"/>
          <w:numId w:val="33"/>
        </w:numPr>
        <w:rPr>
          <w:rFonts w:ascii="David" w:hAnsi="David" w:cs="David"/>
          <w:sz w:val="24"/>
          <w:szCs w:val="24"/>
        </w:rPr>
      </w:pPr>
      <w:r w:rsidRPr="000F33A4">
        <w:rPr>
          <w:rFonts w:ascii="David" w:hAnsi="David" w:cs="David" w:hint="cs"/>
          <w:sz w:val="24"/>
          <w:szCs w:val="24"/>
          <w:rtl/>
        </w:rPr>
        <w:t>חוק עזר</w:t>
      </w:r>
      <w:r>
        <w:rPr>
          <w:rFonts w:ascii="David" w:hAnsi="David" w:cs="David" w:hint="cs"/>
          <w:sz w:val="24"/>
          <w:szCs w:val="24"/>
          <w:rtl/>
        </w:rPr>
        <w:t xml:space="preserve"> </w:t>
      </w:r>
      <w:proofErr w:type="spellStart"/>
      <w:r>
        <w:rPr>
          <w:rFonts w:ascii="David" w:hAnsi="David" w:cs="David" w:hint="cs"/>
          <w:sz w:val="24"/>
          <w:szCs w:val="24"/>
          <w:rtl/>
        </w:rPr>
        <w:t>לכסרא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סומייע</w:t>
      </w:r>
      <w:proofErr w:type="spellEnd"/>
      <w:r>
        <w:rPr>
          <w:rFonts w:ascii="David" w:hAnsi="David" w:cs="David" w:hint="cs"/>
          <w:sz w:val="24"/>
          <w:szCs w:val="24"/>
          <w:rtl/>
        </w:rPr>
        <w:t xml:space="preserve"> (רוכלות) </w:t>
      </w:r>
      <w:proofErr w:type="spellStart"/>
      <w:r>
        <w:rPr>
          <w:rFonts w:ascii="David" w:hAnsi="David" w:cs="David" w:hint="cs"/>
          <w:sz w:val="24"/>
          <w:szCs w:val="24"/>
          <w:rtl/>
        </w:rPr>
        <w:t>התשנ"ב</w:t>
      </w:r>
      <w:proofErr w:type="spellEnd"/>
      <w:r>
        <w:rPr>
          <w:rFonts w:ascii="David" w:hAnsi="David" w:cs="David" w:hint="cs"/>
          <w:sz w:val="24"/>
          <w:szCs w:val="24"/>
          <w:rtl/>
        </w:rPr>
        <w:t xml:space="preserve"> 1992</w:t>
      </w:r>
    </w:p>
    <w:p w14:paraId="0C4A08E4" w14:textId="2287EEF4" w:rsidR="00246C35" w:rsidRDefault="00246C35" w:rsidP="00246C35">
      <w:pPr>
        <w:pStyle w:val="a5"/>
        <w:numPr>
          <w:ilvl w:val="0"/>
          <w:numId w:val="33"/>
        </w:numPr>
        <w:rPr>
          <w:rFonts w:ascii="David" w:hAnsi="David" w:cs="David"/>
          <w:sz w:val="24"/>
          <w:szCs w:val="24"/>
        </w:rPr>
      </w:pPr>
      <w:r w:rsidRPr="000F33A4">
        <w:rPr>
          <w:rFonts w:ascii="David" w:hAnsi="David" w:cs="David" w:hint="cs"/>
          <w:sz w:val="24"/>
          <w:szCs w:val="24"/>
          <w:rtl/>
        </w:rPr>
        <w:t>חוק עזר</w:t>
      </w:r>
      <w:r>
        <w:rPr>
          <w:rFonts w:ascii="David" w:hAnsi="David" w:cs="David" w:hint="cs"/>
          <w:sz w:val="24"/>
          <w:szCs w:val="24"/>
          <w:rtl/>
        </w:rPr>
        <w:t xml:space="preserve"> </w:t>
      </w:r>
      <w:proofErr w:type="spellStart"/>
      <w:r>
        <w:rPr>
          <w:rFonts w:ascii="David" w:hAnsi="David" w:cs="David" w:hint="cs"/>
          <w:sz w:val="24"/>
          <w:szCs w:val="24"/>
          <w:rtl/>
        </w:rPr>
        <w:t>לכסרא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סומייע</w:t>
      </w:r>
      <w:proofErr w:type="spellEnd"/>
      <w:r>
        <w:rPr>
          <w:rFonts w:ascii="David" w:hAnsi="David" w:cs="David" w:hint="cs"/>
          <w:sz w:val="24"/>
          <w:szCs w:val="24"/>
          <w:rtl/>
        </w:rPr>
        <w:t xml:space="preserve"> (שימור רחובות) </w:t>
      </w:r>
      <w:proofErr w:type="spellStart"/>
      <w:r>
        <w:rPr>
          <w:rFonts w:ascii="David" w:hAnsi="David" w:cs="David" w:hint="cs"/>
          <w:sz w:val="24"/>
          <w:szCs w:val="24"/>
          <w:rtl/>
        </w:rPr>
        <w:t>התשנ"ו</w:t>
      </w:r>
      <w:proofErr w:type="spellEnd"/>
      <w:r>
        <w:rPr>
          <w:rFonts w:ascii="David" w:hAnsi="David" w:cs="David" w:hint="cs"/>
          <w:sz w:val="24"/>
          <w:szCs w:val="24"/>
          <w:rtl/>
        </w:rPr>
        <w:t xml:space="preserve"> 1995</w:t>
      </w:r>
    </w:p>
    <w:p w14:paraId="71059E46" w14:textId="12F9537C" w:rsidR="00246C35" w:rsidRDefault="00246C35" w:rsidP="00246C35">
      <w:pPr>
        <w:pStyle w:val="a5"/>
        <w:numPr>
          <w:ilvl w:val="0"/>
          <w:numId w:val="33"/>
        </w:numPr>
        <w:rPr>
          <w:rFonts w:ascii="David" w:hAnsi="David" w:cs="David"/>
          <w:sz w:val="24"/>
          <w:szCs w:val="24"/>
        </w:rPr>
      </w:pPr>
      <w:r w:rsidRPr="000F33A4">
        <w:rPr>
          <w:rFonts w:ascii="David" w:hAnsi="David" w:cs="David" w:hint="cs"/>
          <w:sz w:val="24"/>
          <w:szCs w:val="24"/>
          <w:rtl/>
        </w:rPr>
        <w:t>חוק עזר</w:t>
      </w:r>
      <w:r>
        <w:rPr>
          <w:rFonts w:ascii="David" w:hAnsi="David" w:cs="David" w:hint="cs"/>
          <w:sz w:val="24"/>
          <w:szCs w:val="24"/>
          <w:rtl/>
        </w:rPr>
        <w:t xml:space="preserve"> </w:t>
      </w:r>
      <w:proofErr w:type="spellStart"/>
      <w:r>
        <w:rPr>
          <w:rFonts w:ascii="David" w:hAnsi="David" w:cs="David" w:hint="cs"/>
          <w:sz w:val="24"/>
          <w:szCs w:val="24"/>
          <w:rtl/>
        </w:rPr>
        <w:t>לכסרא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סומייע</w:t>
      </w:r>
      <w:proofErr w:type="spellEnd"/>
      <w:r>
        <w:rPr>
          <w:rFonts w:ascii="David" w:hAnsi="David" w:cs="David" w:hint="cs"/>
          <w:sz w:val="24"/>
          <w:szCs w:val="24"/>
          <w:rtl/>
        </w:rPr>
        <w:t xml:space="preserve"> (הריסת מבנים מסוכנים) </w:t>
      </w:r>
      <w:proofErr w:type="spellStart"/>
      <w:r>
        <w:rPr>
          <w:rFonts w:ascii="David" w:hAnsi="David" w:cs="David" w:hint="cs"/>
          <w:sz w:val="24"/>
          <w:szCs w:val="24"/>
          <w:rtl/>
        </w:rPr>
        <w:t>התשנ"ב</w:t>
      </w:r>
      <w:proofErr w:type="spellEnd"/>
      <w:r>
        <w:rPr>
          <w:rFonts w:ascii="David" w:hAnsi="David" w:cs="David" w:hint="cs"/>
          <w:sz w:val="24"/>
          <w:szCs w:val="24"/>
          <w:rtl/>
        </w:rPr>
        <w:t xml:space="preserve"> 1992</w:t>
      </w:r>
    </w:p>
    <w:p w14:paraId="45CE036E" w14:textId="260B2DDA" w:rsidR="00246C35" w:rsidRDefault="00246C35" w:rsidP="00246C35">
      <w:pPr>
        <w:pStyle w:val="a5"/>
        <w:numPr>
          <w:ilvl w:val="0"/>
          <w:numId w:val="33"/>
        </w:numPr>
        <w:rPr>
          <w:rFonts w:ascii="David" w:hAnsi="David" w:cs="David"/>
          <w:sz w:val="24"/>
          <w:szCs w:val="24"/>
        </w:rPr>
      </w:pPr>
      <w:r w:rsidRPr="00246C35">
        <w:rPr>
          <w:rFonts w:ascii="David" w:hAnsi="David" w:cs="David" w:hint="cs"/>
          <w:sz w:val="24"/>
          <w:szCs w:val="24"/>
          <w:rtl/>
        </w:rPr>
        <w:t xml:space="preserve">חוק עזר </w:t>
      </w:r>
      <w:proofErr w:type="spellStart"/>
      <w:r w:rsidRPr="00246C35">
        <w:rPr>
          <w:rFonts w:ascii="David" w:hAnsi="David" w:cs="David" w:hint="cs"/>
          <w:sz w:val="24"/>
          <w:szCs w:val="24"/>
          <w:rtl/>
        </w:rPr>
        <w:t>לכסרא</w:t>
      </w:r>
      <w:proofErr w:type="spellEnd"/>
      <w:r w:rsidRPr="00246C35">
        <w:rPr>
          <w:rFonts w:ascii="David" w:hAnsi="David" w:cs="David" w:hint="cs"/>
          <w:sz w:val="24"/>
          <w:szCs w:val="24"/>
          <w:rtl/>
        </w:rPr>
        <w:t xml:space="preserve"> – </w:t>
      </w:r>
      <w:proofErr w:type="spellStart"/>
      <w:r w:rsidRPr="00246C35">
        <w:rPr>
          <w:rFonts w:ascii="David" w:hAnsi="David" w:cs="David" w:hint="cs"/>
          <w:sz w:val="24"/>
          <w:szCs w:val="24"/>
          <w:rtl/>
        </w:rPr>
        <w:t>סומייע</w:t>
      </w:r>
      <w:proofErr w:type="spellEnd"/>
      <w:r w:rsidRPr="00246C35">
        <w:rPr>
          <w:rFonts w:ascii="David" w:hAnsi="David" w:cs="David" w:hint="cs"/>
          <w:sz w:val="24"/>
          <w:szCs w:val="24"/>
          <w:rtl/>
        </w:rPr>
        <w:t xml:space="preserve"> (</w:t>
      </w:r>
      <w:r>
        <w:rPr>
          <w:rFonts w:ascii="David" w:hAnsi="David" w:cs="David" w:hint="cs"/>
          <w:sz w:val="24"/>
          <w:szCs w:val="24"/>
          <w:rtl/>
        </w:rPr>
        <w:t>החזקת בעלי חיים</w:t>
      </w:r>
      <w:r w:rsidRPr="00246C35">
        <w:rPr>
          <w:rFonts w:ascii="David" w:hAnsi="David" w:cs="David" w:hint="cs"/>
          <w:sz w:val="24"/>
          <w:szCs w:val="24"/>
          <w:rtl/>
        </w:rPr>
        <w:t xml:space="preserve">) </w:t>
      </w:r>
      <w:proofErr w:type="spellStart"/>
      <w:r w:rsidRPr="00246C35">
        <w:rPr>
          <w:rFonts w:ascii="David" w:hAnsi="David" w:cs="David" w:hint="cs"/>
          <w:sz w:val="24"/>
          <w:szCs w:val="24"/>
          <w:rtl/>
        </w:rPr>
        <w:t>התשנ"ב</w:t>
      </w:r>
      <w:proofErr w:type="spellEnd"/>
      <w:r w:rsidRPr="00246C35">
        <w:rPr>
          <w:rFonts w:ascii="David" w:hAnsi="David" w:cs="David" w:hint="cs"/>
          <w:sz w:val="24"/>
          <w:szCs w:val="24"/>
          <w:rtl/>
        </w:rPr>
        <w:t xml:space="preserve"> 199</w:t>
      </w:r>
      <w:r>
        <w:rPr>
          <w:rFonts w:ascii="David" w:hAnsi="David" w:cs="David" w:hint="cs"/>
          <w:sz w:val="24"/>
          <w:szCs w:val="24"/>
          <w:rtl/>
        </w:rPr>
        <w:t>1</w:t>
      </w:r>
    </w:p>
    <w:p w14:paraId="15EABF77" w14:textId="4201E370" w:rsidR="00246C35" w:rsidRDefault="00246C35" w:rsidP="00246C35">
      <w:pPr>
        <w:rPr>
          <w:rFonts w:ascii="David" w:hAnsi="David" w:cs="David"/>
          <w:sz w:val="24"/>
          <w:szCs w:val="24"/>
          <w:rtl/>
        </w:rPr>
      </w:pPr>
      <w:r>
        <w:rPr>
          <w:rFonts w:ascii="David" w:hAnsi="David" w:cs="David" w:hint="cs"/>
          <w:sz w:val="24"/>
          <w:szCs w:val="24"/>
          <w:rtl/>
        </w:rPr>
        <w:t>קישור לחוקי העזר של המועצה:</w:t>
      </w:r>
    </w:p>
    <w:p w14:paraId="5D7F17BA" w14:textId="0086F729" w:rsidR="00246C35" w:rsidRDefault="00BD513E" w:rsidP="00246C35">
      <w:pPr>
        <w:rPr>
          <w:rFonts w:ascii="David" w:hAnsi="David" w:cs="David"/>
          <w:sz w:val="24"/>
          <w:szCs w:val="24"/>
          <w:rtl/>
        </w:rPr>
      </w:pPr>
      <w:hyperlink r:id="rId83" w:history="1">
        <w:r w:rsidR="00246C35" w:rsidRPr="00BF6E99">
          <w:rPr>
            <w:rStyle w:val="Hyperlink"/>
            <w:rFonts w:ascii="David" w:hAnsi="David" w:cs="David"/>
            <w:sz w:val="24"/>
            <w:szCs w:val="24"/>
          </w:rPr>
          <w:t>http://rashoyot.moin.gov.il</w:t>
        </w:r>
        <w:r w:rsidR="00246C35" w:rsidRPr="00BF6E99">
          <w:rPr>
            <w:rStyle w:val="Hyperlink"/>
            <w:rFonts w:ascii="David" w:hAnsi="David" w:cs="David"/>
            <w:sz w:val="24"/>
            <w:szCs w:val="24"/>
            <w:rtl/>
          </w:rPr>
          <w:t>/</w:t>
        </w:r>
      </w:hyperlink>
    </w:p>
    <w:p w14:paraId="1A17ED07" w14:textId="77777777" w:rsidR="00246C35" w:rsidRPr="00246C35" w:rsidRDefault="00246C35" w:rsidP="00246C35">
      <w:pPr>
        <w:rPr>
          <w:rFonts w:ascii="David" w:hAnsi="David" w:cs="David"/>
          <w:sz w:val="24"/>
          <w:szCs w:val="24"/>
        </w:rPr>
      </w:pPr>
    </w:p>
    <w:p w14:paraId="180DABB3" w14:textId="3BC9758D" w:rsidR="000F33A4" w:rsidRPr="000F33A4" w:rsidRDefault="000F33A4" w:rsidP="00246C35">
      <w:pPr>
        <w:pStyle w:val="a5"/>
        <w:rPr>
          <w:rFonts w:ascii="David" w:hAnsi="David" w:cs="David"/>
          <w:sz w:val="24"/>
          <w:szCs w:val="24"/>
          <w:rtl/>
        </w:rPr>
      </w:pPr>
    </w:p>
    <w:p w14:paraId="3458BFC6" w14:textId="738EADA6" w:rsidR="001B462C" w:rsidRPr="001B462C" w:rsidRDefault="001B462C" w:rsidP="001B462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5" w:themeFillTint="66"/>
        <w:rPr>
          <w:rFonts w:ascii="David" w:hAnsi="David" w:cs="David"/>
          <w:b/>
          <w:bCs/>
          <w:sz w:val="24"/>
          <w:szCs w:val="24"/>
          <w:u w:val="single"/>
          <w:rtl/>
        </w:rPr>
      </w:pPr>
      <w:r w:rsidRPr="001B462C">
        <w:rPr>
          <w:rFonts w:ascii="David" w:hAnsi="David" w:cs="David" w:hint="cs"/>
          <w:b/>
          <w:bCs/>
          <w:sz w:val="24"/>
          <w:szCs w:val="24"/>
          <w:u w:val="single"/>
          <w:rtl/>
        </w:rPr>
        <w:t xml:space="preserve">פרק </w:t>
      </w:r>
      <w:r w:rsidR="00CA597D">
        <w:rPr>
          <w:rFonts w:ascii="David" w:hAnsi="David" w:cs="David" w:hint="cs"/>
          <w:b/>
          <w:bCs/>
          <w:sz w:val="24"/>
          <w:szCs w:val="24"/>
          <w:u w:val="single"/>
          <w:rtl/>
        </w:rPr>
        <w:t>ט</w:t>
      </w:r>
      <w:r w:rsidRPr="001B462C">
        <w:rPr>
          <w:rFonts w:ascii="David" w:hAnsi="David" w:cs="David" w:hint="cs"/>
          <w:b/>
          <w:bCs/>
          <w:sz w:val="24"/>
          <w:szCs w:val="24"/>
          <w:u w:val="single"/>
          <w:rtl/>
        </w:rPr>
        <w:t xml:space="preserve">' </w:t>
      </w:r>
      <w:r w:rsidRPr="001B462C">
        <w:rPr>
          <w:rFonts w:ascii="David" w:hAnsi="David" w:cs="David"/>
          <w:b/>
          <w:bCs/>
          <w:sz w:val="24"/>
          <w:szCs w:val="24"/>
          <w:u w:val="single"/>
          <w:rtl/>
        </w:rPr>
        <w:t>–</w:t>
      </w:r>
      <w:r w:rsidRPr="001B462C">
        <w:rPr>
          <w:rFonts w:ascii="David" w:hAnsi="David" w:cs="David" w:hint="cs"/>
          <w:b/>
          <w:bCs/>
          <w:sz w:val="24"/>
          <w:szCs w:val="24"/>
          <w:u w:val="single"/>
          <w:rtl/>
        </w:rPr>
        <w:t xml:space="preserve"> תכניות בינוי עירוניות (</w:t>
      </w:r>
      <w:proofErr w:type="spellStart"/>
      <w:r w:rsidRPr="001B462C">
        <w:rPr>
          <w:rFonts w:ascii="David" w:hAnsi="David" w:cs="David" w:hint="cs"/>
          <w:b/>
          <w:bCs/>
          <w:sz w:val="24"/>
          <w:szCs w:val="24"/>
          <w:u w:val="single"/>
          <w:rtl/>
        </w:rPr>
        <w:t>תב"ע</w:t>
      </w:r>
      <w:proofErr w:type="spellEnd"/>
      <w:r w:rsidRPr="001B462C">
        <w:rPr>
          <w:rFonts w:ascii="David" w:hAnsi="David" w:cs="David" w:hint="cs"/>
          <w:b/>
          <w:bCs/>
          <w:sz w:val="24"/>
          <w:szCs w:val="24"/>
          <w:u w:val="single"/>
          <w:rtl/>
        </w:rPr>
        <w:t>)</w:t>
      </w:r>
      <w:bookmarkStart w:id="12" w:name="תבע"/>
      <w:bookmarkEnd w:id="12"/>
    </w:p>
    <w:p w14:paraId="6614C161" w14:textId="60C082EA" w:rsidR="001B462C" w:rsidRDefault="001B462C" w:rsidP="001B462C">
      <w:pPr>
        <w:rPr>
          <w:rFonts w:ascii="David" w:hAnsi="David" w:cs="David"/>
          <w:sz w:val="24"/>
          <w:szCs w:val="24"/>
          <w:rtl/>
        </w:rPr>
      </w:pPr>
      <w:r>
        <w:rPr>
          <w:rFonts w:ascii="David" w:hAnsi="David" w:cs="David" w:hint="cs"/>
          <w:sz w:val="24"/>
          <w:szCs w:val="24"/>
          <w:rtl/>
        </w:rPr>
        <w:t xml:space="preserve">להלן קישור לאיתור </w:t>
      </w:r>
      <w:proofErr w:type="spellStart"/>
      <w:r>
        <w:rPr>
          <w:rFonts w:ascii="David" w:hAnsi="David" w:cs="David" w:hint="cs"/>
          <w:sz w:val="24"/>
          <w:szCs w:val="24"/>
          <w:rtl/>
        </w:rPr>
        <w:t>תב"עות</w:t>
      </w:r>
      <w:proofErr w:type="spellEnd"/>
      <w:r>
        <w:rPr>
          <w:rFonts w:ascii="David" w:hAnsi="David" w:cs="David" w:hint="cs"/>
          <w:sz w:val="24"/>
          <w:szCs w:val="24"/>
          <w:rtl/>
        </w:rPr>
        <w:t xml:space="preserve"> רלוונטיות עבור המועצה המקומית </w:t>
      </w:r>
      <w:proofErr w:type="spellStart"/>
      <w:r w:rsidR="00CC6447">
        <w:rPr>
          <w:rFonts w:ascii="David" w:hAnsi="David" w:cs="David" w:hint="cs"/>
          <w:sz w:val="24"/>
          <w:szCs w:val="24"/>
          <w:rtl/>
        </w:rPr>
        <w:t>כסרא</w:t>
      </w:r>
      <w:proofErr w:type="spellEnd"/>
      <w:r w:rsidR="00CC6447">
        <w:rPr>
          <w:rFonts w:ascii="David" w:hAnsi="David" w:cs="David" w:hint="cs"/>
          <w:sz w:val="24"/>
          <w:szCs w:val="24"/>
          <w:rtl/>
        </w:rPr>
        <w:t xml:space="preserve"> </w:t>
      </w:r>
      <w:proofErr w:type="spellStart"/>
      <w:r w:rsidR="00CC6447">
        <w:rPr>
          <w:rFonts w:ascii="David" w:hAnsi="David" w:cs="David" w:hint="cs"/>
          <w:sz w:val="24"/>
          <w:szCs w:val="24"/>
          <w:rtl/>
        </w:rPr>
        <w:t>סמיע</w:t>
      </w:r>
      <w:proofErr w:type="spellEnd"/>
      <w:r>
        <w:rPr>
          <w:rFonts w:ascii="David" w:hAnsi="David" w:cs="David" w:hint="cs"/>
          <w:sz w:val="24"/>
          <w:szCs w:val="24"/>
          <w:rtl/>
        </w:rPr>
        <w:t>:</w:t>
      </w:r>
    </w:p>
    <w:p w14:paraId="546B2538" w14:textId="65A6F431" w:rsidR="00246C35" w:rsidRDefault="00BD513E" w:rsidP="001B462C">
      <w:pPr>
        <w:rPr>
          <w:rFonts w:ascii="David" w:hAnsi="David" w:cs="David"/>
          <w:sz w:val="24"/>
          <w:szCs w:val="24"/>
          <w:rtl/>
        </w:rPr>
      </w:pPr>
      <w:hyperlink r:id="rId84" w:anchor="search/GetTabaByAddress&amp;siteid=70&amp;c=63&amp;s=&amp;h=&amp;l=true&amp;arguments=siteid,c,s,h,l" w:history="1">
        <w:r w:rsidR="00246C35">
          <w:rPr>
            <w:rStyle w:val="Hyperlink"/>
            <w:rFonts w:ascii="David" w:hAnsi="David" w:cs="David"/>
            <w:sz w:val="24"/>
            <w:szCs w:val="24"/>
            <w:rtl/>
          </w:rPr>
          <w:t xml:space="preserve">תכניות בינוי עיר </w:t>
        </w:r>
        <w:proofErr w:type="spellStart"/>
        <w:r w:rsidR="00246C35">
          <w:rPr>
            <w:rStyle w:val="Hyperlink"/>
            <w:rFonts w:ascii="David" w:hAnsi="David" w:cs="David"/>
            <w:sz w:val="24"/>
            <w:szCs w:val="24"/>
            <w:rtl/>
          </w:rPr>
          <w:t>כסרא</w:t>
        </w:r>
        <w:proofErr w:type="spellEnd"/>
      </w:hyperlink>
    </w:p>
    <w:p w14:paraId="50F2F063" w14:textId="21847218" w:rsidR="00246C35" w:rsidRDefault="00BD513E" w:rsidP="001B462C">
      <w:pPr>
        <w:rPr>
          <w:rFonts w:ascii="David" w:hAnsi="David" w:cs="David"/>
          <w:sz w:val="24"/>
          <w:szCs w:val="24"/>
          <w:rtl/>
        </w:rPr>
      </w:pPr>
      <w:hyperlink r:id="rId85" w:anchor="search/GetTabaByAddress&amp;siteid=70&amp;c=58&amp;s=&amp;h=&amp;l=true&amp;arguments=siteid,c,s,h,l" w:history="1">
        <w:r w:rsidR="00246C35">
          <w:rPr>
            <w:rStyle w:val="Hyperlink"/>
            <w:rFonts w:ascii="David" w:hAnsi="David" w:cs="David"/>
            <w:sz w:val="24"/>
            <w:szCs w:val="24"/>
            <w:rtl/>
          </w:rPr>
          <w:t xml:space="preserve">תכניות בינוי עיר </w:t>
        </w:r>
        <w:proofErr w:type="spellStart"/>
        <w:r w:rsidR="00246C35">
          <w:rPr>
            <w:rStyle w:val="Hyperlink"/>
            <w:rFonts w:ascii="David" w:hAnsi="David" w:cs="David"/>
            <w:sz w:val="24"/>
            <w:szCs w:val="24"/>
            <w:rtl/>
          </w:rPr>
          <w:t>סמיע</w:t>
        </w:r>
        <w:proofErr w:type="spellEnd"/>
      </w:hyperlink>
    </w:p>
    <w:p w14:paraId="0C1A019E" w14:textId="77777777" w:rsidR="00246C35" w:rsidRPr="00246C35" w:rsidRDefault="00246C35" w:rsidP="001B462C">
      <w:pPr>
        <w:rPr>
          <w:rFonts w:ascii="David" w:hAnsi="David" w:cs="David"/>
          <w:sz w:val="24"/>
          <w:szCs w:val="24"/>
          <w:rtl/>
        </w:rPr>
      </w:pPr>
    </w:p>
    <w:p w14:paraId="62B169B5" w14:textId="77777777" w:rsidR="00246C35" w:rsidRPr="00246C35" w:rsidRDefault="00246C35" w:rsidP="001B462C">
      <w:pPr>
        <w:rPr>
          <w:rFonts w:ascii="David" w:hAnsi="David" w:cs="David"/>
          <w:sz w:val="24"/>
          <w:szCs w:val="24"/>
          <w:rtl/>
        </w:rPr>
      </w:pPr>
    </w:p>
    <w:p w14:paraId="265F5468" w14:textId="77777777" w:rsidR="001B462C" w:rsidRPr="001B462C" w:rsidRDefault="001B462C" w:rsidP="001B462C">
      <w:pPr>
        <w:rPr>
          <w:rFonts w:ascii="David" w:hAnsi="David" w:cs="David"/>
          <w:sz w:val="24"/>
          <w:szCs w:val="24"/>
          <w:rtl/>
        </w:rPr>
      </w:pPr>
    </w:p>
    <w:p w14:paraId="7E7CF9EA" w14:textId="1B8C811E" w:rsidR="001B462C" w:rsidRDefault="001B462C" w:rsidP="001B462C">
      <w:pPr>
        <w:rPr>
          <w:rFonts w:ascii="David" w:hAnsi="David" w:cs="David"/>
          <w:sz w:val="24"/>
          <w:szCs w:val="24"/>
          <w:rtl/>
        </w:rPr>
      </w:pPr>
    </w:p>
    <w:p w14:paraId="78422028" w14:textId="07F907EA" w:rsidR="001B462C" w:rsidRDefault="001B462C" w:rsidP="001B462C">
      <w:pPr>
        <w:rPr>
          <w:rFonts w:ascii="David" w:hAnsi="David" w:cs="David"/>
          <w:sz w:val="24"/>
          <w:szCs w:val="24"/>
          <w:rtl/>
        </w:rPr>
      </w:pPr>
    </w:p>
    <w:p w14:paraId="77B15301" w14:textId="68CA33A3" w:rsidR="00076402" w:rsidRDefault="00076402" w:rsidP="001B462C">
      <w:pPr>
        <w:rPr>
          <w:rFonts w:ascii="David" w:hAnsi="David" w:cs="David"/>
          <w:sz w:val="24"/>
          <w:szCs w:val="24"/>
          <w:rtl/>
        </w:rPr>
      </w:pPr>
    </w:p>
    <w:p w14:paraId="302BF22C" w14:textId="20F6426D" w:rsidR="00076402" w:rsidRDefault="00076402" w:rsidP="001B462C">
      <w:pPr>
        <w:rPr>
          <w:rFonts w:ascii="David" w:hAnsi="David" w:cs="David"/>
          <w:sz w:val="24"/>
          <w:szCs w:val="24"/>
          <w:rtl/>
        </w:rPr>
      </w:pPr>
    </w:p>
    <w:p w14:paraId="225F0B2B" w14:textId="333C339C" w:rsidR="00076402" w:rsidRDefault="00076402" w:rsidP="001B462C">
      <w:pPr>
        <w:rPr>
          <w:rFonts w:ascii="David" w:hAnsi="David" w:cs="David"/>
          <w:sz w:val="24"/>
          <w:szCs w:val="24"/>
          <w:rtl/>
        </w:rPr>
      </w:pPr>
    </w:p>
    <w:p w14:paraId="2794A9FC" w14:textId="37E10916" w:rsidR="00076402" w:rsidRDefault="00076402" w:rsidP="001B462C">
      <w:pPr>
        <w:rPr>
          <w:rFonts w:ascii="David" w:hAnsi="David" w:cs="David"/>
          <w:sz w:val="24"/>
          <w:szCs w:val="24"/>
          <w:rtl/>
        </w:rPr>
      </w:pPr>
    </w:p>
    <w:p w14:paraId="4F2674A5" w14:textId="1155CE1D" w:rsidR="00CF1631" w:rsidRDefault="00CF1631" w:rsidP="001B462C">
      <w:pPr>
        <w:rPr>
          <w:rFonts w:ascii="David" w:hAnsi="David" w:cs="David"/>
          <w:sz w:val="24"/>
          <w:szCs w:val="24"/>
          <w:rtl/>
        </w:rPr>
      </w:pPr>
    </w:p>
    <w:p w14:paraId="23D0DECB" w14:textId="1EFFC453" w:rsidR="00CF1631" w:rsidRDefault="00CF1631" w:rsidP="001B462C">
      <w:pPr>
        <w:rPr>
          <w:rFonts w:ascii="David" w:hAnsi="David" w:cs="David"/>
          <w:sz w:val="24"/>
          <w:szCs w:val="24"/>
          <w:rtl/>
        </w:rPr>
      </w:pPr>
    </w:p>
    <w:p w14:paraId="551B6EEE" w14:textId="187B84F1" w:rsidR="00CF1631" w:rsidRDefault="00CF1631" w:rsidP="001B462C">
      <w:pPr>
        <w:rPr>
          <w:rFonts w:ascii="David" w:hAnsi="David" w:cs="David"/>
          <w:sz w:val="24"/>
          <w:szCs w:val="24"/>
          <w:rtl/>
        </w:rPr>
      </w:pPr>
    </w:p>
    <w:p w14:paraId="55A7DB47" w14:textId="239428CF" w:rsidR="00CF1631" w:rsidRDefault="00CF1631" w:rsidP="001B462C">
      <w:pPr>
        <w:rPr>
          <w:rFonts w:ascii="David" w:hAnsi="David" w:cs="David"/>
          <w:sz w:val="24"/>
          <w:szCs w:val="24"/>
          <w:rtl/>
        </w:rPr>
      </w:pPr>
    </w:p>
    <w:p w14:paraId="05EE43E7" w14:textId="20AF98F6" w:rsidR="00CF1631" w:rsidRDefault="00CF1631" w:rsidP="001B462C">
      <w:pPr>
        <w:rPr>
          <w:rFonts w:ascii="David" w:hAnsi="David" w:cs="David"/>
          <w:sz w:val="24"/>
          <w:szCs w:val="24"/>
          <w:rtl/>
        </w:rPr>
      </w:pPr>
    </w:p>
    <w:p w14:paraId="0B8BD702" w14:textId="0EC41FB4" w:rsidR="00CF1631" w:rsidRDefault="00CF1631" w:rsidP="001B462C">
      <w:pPr>
        <w:rPr>
          <w:rFonts w:ascii="David" w:hAnsi="David" w:cs="David"/>
          <w:sz w:val="24"/>
          <w:szCs w:val="24"/>
          <w:rtl/>
        </w:rPr>
      </w:pPr>
    </w:p>
    <w:p w14:paraId="0B971E97" w14:textId="5A1836CE" w:rsidR="00076402" w:rsidRPr="00076402" w:rsidRDefault="00CA597D" w:rsidP="00076402">
      <w:pPr>
        <w:shd w:val="clear" w:color="auto" w:fill="C072EC"/>
        <w:rPr>
          <w:rFonts w:ascii="David" w:hAnsi="David" w:cs="David"/>
          <w:b/>
          <w:bCs/>
          <w:sz w:val="24"/>
          <w:szCs w:val="24"/>
          <w:rtl/>
        </w:rPr>
      </w:pPr>
      <w:r>
        <w:rPr>
          <w:rFonts w:ascii="David" w:hAnsi="David" w:cs="David" w:hint="cs"/>
          <w:b/>
          <w:bCs/>
          <w:sz w:val="24"/>
          <w:szCs w:val="24"/>
          <w:rtl/>
        </w:rPr>
        <w:t xml:space="preserve">פרק י' - </w:t>
      </w:r>
      <w:r w:rsidR="00076402" w:rsidRPr="00076402">
        <w:rPr>
          <w:rFonts w:ascii="David" w:hAnsi="David" w:cs="David" w:hint="cs"/>
          <w:b/>
          <w:bCs/>
          <w:sz w:val="24"/>
          <w:szCs w:val="24"/>
          <w:rtl/>
        </w:rPr>
        <w:t>התו הסגול – מידע והנחיות לפעילות בתקופת נגיף הקורונה:</w:t>
      </w:r>
      <w:bookmarkStart w:id="13" w:name="סגול"/>
      <w:bookmarkEnd w:id="13"/>
    </w:p>
    <w:p w14:paraId="3F7D3815" w14:textId="77777777" w:rsidR="00076402" w:rsidRPr="00076402" w:rsidRDefault="00076402" w:rsidP="00076402">
      <w:pPr>
        <w:rPr>
          <w:rFonts w:ascii="David" w:hAnsi="David" w:cs="David"/>
          <w:sz w:val="24"/>
          <w:szCs w:val="24"/>
        </w:rPr>
      </w:pPr>
      <w:r w:rsidRPr="00076402">
        <w:rPr>
          <w:rFonts w:ascii="David" w:hAnsi="David" w:cs="David"/>
          <w:sz w:val="24"/>
          <w:szCs w:val="24"/>
          <w:rtl/>
        </w:rPr>
        <w:t>על רקע התפרצות נגיף הקורונה בישראל, מחלקת רישוי עסקים מרכזת בדף זה מידע אודות עדכונים והנחיות של משרדי הממשלה השונים בתחום רישוי עסקים.</w:t>
      </w:r>
    </w:p>
    <w:p w14:paraId="41DD646E" w14:textId="77777777" w:rsidR="00076402" w:rsidRPr="00076402" w:rsidRDefault="00076402" w:rsidP="00076402">
      <w:pPr>
        <w:rPr>
          <w:rFonts w:ascii="David" w:hAnsi="David" w:cs="David"/>
          <w:sz w:val="24"/>
          <w:szCs w:val="24"/>
          <w:rtl/>
        </w:rPr>
      </w:pPr>
      <w:r w:rsidRPr="00076402">
        <w:rPr>
          <w:rFonts w:ascii="David" w:hAnsi="David" w:cs="David"/>
          <w:sz w:val="24"/>
          <w:szCs w:val="24"/>
          <w:rtl/>
        </w:rPr>
        <w:t>בדף זה ניתן למצוא  קישורים לשאלות ותשובות משרד הבריאות בתחומי בריאות הסביבה, הנחיות משרד הבריאות, הקלות ועדכונים של רשות הכבאות וההצלה והקלות של המשרד להגנת  הסביבה.</w:t>
      </w:r>
    </w:p>
    <w:p w14:paraId="6562B1E4" w14:textId="77777777" w:rsidR="00076402" w:rsidRPr="00076402" w:rsidRDefault="00076402" w:rsidP="00076402">
      <w:pPr>
        <w:rPr>
          <w:rFonts w:ascii="David" w:hAnsi="David" w:cs="David"/>
          <w:sz w:val="24"/>
          <w:szCs w:val="24"/>
          <w:rtl/>
        </w:rPr>
      </w:pPr>
      <w:r w:rsidRPr="00076402">
        <w:rPr>
          <w:rFonts w:ascii="David" w:hAnsi="David" w:cs="David" w:hint="cs"/>
          <w:sz w:val="24"/>
          <w:szCs w:val="24"/>
          <w:rtl/>
        </w:rPr>
        <w:t>הקפידו למלא את ההנחיות לצורך שמירה על בריאותכם ובריאות הציבור כולו.</w:t>
      </w:r>
    </w:p>
    <w:p w14:paraId="164F612E" w14:textId="77777777" w:rsidR="00076402" w:rsidRPr="00076402" w:rsidRDefault="00076402" w:rsidP="00076402">
      <w:pPr>
        <w:rPr>
          <w:rFonts w:ascii="David" w:hAnsi="David" w:cs="David"/>
          <w:sz w:val="24"/>
          <w:szCs w:val="24"/>
          <w:rtl/>
        </w:rPr>
      </w:pPr>
      <w:r w:rsidRPr="00076402">
        <w:rPr>
          <w:rFonts w:ascii="David" w:hAnsi="David" w:cs="David" w:hint="cs"/>
          <w:sz w:val="24"/>
          <w:szCs w:val="24"/>
          <w:rtl/>
        </w:rPr>
        <w:t>להלן קישורים רלוונטיים למידע אודות התנהלות עסקים שונים בתקופת הקורונה:</w:t>
      </w:r>
    </w:p>
    <w:p w14:paraId="7E4FE405" w14:textId="77777777" w:rsidR="00076402" w:rsidRPr="00076402" w:rsidRDefault="00BD513E" w:rsidP="00076402">
      <w:pPr>
        <w:rPr>
          <w:rFonts w:ascii="David" w:hAnsi="David" w:cs="David"/>
          <w:sz w:val="24"/>
          <w:szCs w:val="24"/>
          <w:rtl/>
        </w:rPr>
      </w:pPr>
      <w:hyperlink r:id="rId86" w:history="1">
        <w:r w:rsidR="00076402" w:rsidRPr="00076402">
          <w:rPr>
            <w:rStyle w:val="Hyperlink"/>
            <w:rFonts w:ascii="David" w:hAnsi="David" w:cs="David"/>
            <w:sz w:val="24"/>
            <w:szCs w:val="24"/>
            <w:rtl/>
          </w:rPr>
          <w:t>הנחיות משרד הפנים לרישוי עסקים בתקופת המשבר</w:t>
        </w:r>
      </w:hyperlink>
      <w:r w:rsidR="00076402" w:rsidRPr="00076402">
        <w:rPr>
          <w:rFonts w:ascii="David" w:hAnsi="David" w:cs="David" w:hint="cs"/>
          <w:sz w:val="24"/>
          <w:szCs w:val="24"/>
          <w:rtl/>
        </w:rPr>
        <w:t>.</w:t>
      </w:r>
    </w:p>
    <w:p w14:paraId="59EB8A80" w14:textId="77777777" w:rsidR="00076402" w:rsidRPr="00076402" w:rsidRDefault="00BD513E" w:rsidP="00076402">
      <w:pPr>
        <w:rPr>
          <w:rFonts w:ascii="David" w:hAnsi="David" w:cs="David"/>
          <w:sz w:val="24"/>
          <w:szCs w:val="24"/>
          <w:rtl/>
        </w:rPr>
      </w:pPr>
      <w:hyperlink r:id="rId87" w:history="1">
        <w:r w:rsidR="00076402" w:rsidRPr="00076402">
          <w:rPr>
            <w:rStyle w:val="Hyperlink"/>
            <w:rFonts w:ascii="David" w:hAnsi="David" w:cs="David"/>
            <w:sz w:val="24"/>
            <w:szCs w:val="24"/>
            <w:rtl/>
          </w:rPr>
          <w:t>הנחיות משרד הבריאות לתקופת הקורונה</w:t>
        </w:r>
      </w:hyperlink>
      <w:r w:rsidR="00076402" w:rsidRPr="00076402">
        <w:rPr>
          <w:rFonts w:ascii="David" w:hAnsi="David" w:cs="David" w:hint="cs"/>
          <w:sz w:val="24"/>
          <w:szCs w:val="24"/>
          <w:rtl/>
        </w:rPr>
        <w:t>.</w:t>
      </w:r>
    </w:p>
    <w:p w14:paraId="3C2D45EA" w14:textId="77777777" w:rsidR="00076402" w:rsidRPr="00076402" w:rsidRDefault="00BD513E" w:rsidP="00076402">
      <w:pPr>
        <w:rPr>
          <w:rFonts w:ascii="David" w:hAnsi="David" w:cs="David"/>
          <w:sz w:val="24"/>
          <w:szCs w:val="24"/>
          <w:rtl/>
        </w:rPr>
      </w:pPr>
      <w:hyperlink r:id="rId88" w:history="1">
        <w:r w:rsidR="00076402" w:rsidRPr="00076402">
          <w:rPr>
            <w:rStyle w:val="Hyperlink"/>
            <w:rFonts w:ascii="David" w:hAnsi="David" w:cs="David"/>
            <w:sz w:val="24"/>
            <w:szCs w:val="24"/>
            <w:rtl/>
          </w:rPr>
          <w:t>ריכוז תקנות וצווים עדכני בתקופת הקורונה</w:t>
        </w:r>
      </w:hyperlink>
      <w:r w:rsidR="00076402" w:rsidRPr="00076402">
        <w:rPr>
          <w:rFonts w:ascii="David" w:hAnsi="David" w:cs="David" w:hint="cs"/>
          <w:sz w:val="24"/>
          <w:szCs w:val="24"/>
          <w:rtl/>
        </w:rPr>
        <w:t>.</w:t>
      </w:r>
    </w:p>
    <w:p w14:paraId="2FDFEDB0" w14:textId="77777777" w:rsidR="00076402" w:rsidRPr="00076402" w:rsidRDefault="00076402" w:rsidP="00076402">
      <w:pPr>
        <w:rPr>
          <w:rFonts w:ascii="David" w:hAnsi="David" w:cs="David"/>
          <w:sz w:val="24"/>
          <w:szCs w:val="24"/>
          <w:rtl/>
        </w:rPr>
      </w:pPr>
    </w:p>
    <w:p w14:paraId="3CAE3DF2" w14:textId="77777777" w:rsidR="00076402" w:rsidRPr="00076402" w:rsidRDefault="00076402" w:rsidP="00076402">
      <w:pPr>
        <w:rPr>
          <w:rFonts w:ascii="David" w:hAnsi="David" w:cs="David"/>
          <w:b/>
          <w:bCs/>
          <w:sz w:val="24"/>
          <w:szCs w:val="24"/>
          <w:u w:val="single"/>
          <w:rtl/>
        </w:rPr>
      </w:pPr>
      <w:r w:rsidRPr="00076402">
        <w:rPr>
          <w:rFonts w:ascii="David" w:hAnsi="David" w:cs="David" w:hint="cs"/>
          <w:b/>
          <w:bCs/>
          <w:sz w:val="24"/>
          <w:szCs w:val="24"/>
          <w:u w:val="single"/>
          <w:rtl/>
        </w:rPr>
        <w:t>התו הסגול:</w:t>
      </w:r>
    </w:p>
    <w:p w14:paraId="038B51EC" w14:textId="77777777" w:rsidR="00076402" w:rsidRPr="00076402" w:rsidRDefault="00076402" w:rsidP="00076402">
      <w:pPr>
        <w:rPr>
          <w:rFonts w:ascii="David" w:hAnsi="David" w:cs="David"/>
          <w:sz w:val="24"/>
          <w:szCs w:val="24"/>
          <w:rtl/>
        </w:rPr>
      </w:pPr>
      <w:r w:rsidRPr="00076402">
        <w:rPr>
          <w:rFonts w:ascii="David" w:hAnsi="David" w:cs="David"/>
          <w:sz w:val="24"/>
          <w:szCs w:val="24"/>
          <w:rtl/>
        </w:rPr>
        <w:t>בהתאם לתקנות שעת חרום הותרה פתיחתם של עסקים הנמנים על רשימת תחומי</w:t>
      </w:r>
      <w:r w:rsidRPr="00076402">
        <w:rPr>
          <w:rFonts w:ascii="David" w:hAnsi="David" w:cs="David"/>
          <w:sz w:val="24"/>
          <w:szCs w:val="24"/>
        </w:rPr>
        <w:t> </w:t>
      </w:r>
      <w:r w:rsidRPr="00076402">
        <w:rPr>
          <w:rFonts w:ascii="David" w:hAnsi="David" w:cs="David"/>
          <w:sz w:val="24"/>
          <w:szCs w:val="24"/>
          <w:rtl/>
        </w:rPr>
        <w:t>העיסוק המפורטת בתקנות אלו, בכפוף להגשת תצהיר בעל העסק אשר במסגרתו מתחייב בעל העסק כי מתקיימים בעסק כל התנאים הנדרשים בתקנות</w:t>
      </w:r>
      <w:r w:rsidRPr="00076402">
        <w:rPr>
          <w:rFonts w:ascii="David" w:hAnsi="David" w:cs="David"/>
          <w:sz w:val="24"/>
          <w:szCs w:val="24"/>
        </w:rPr>
        <w:t>.</w:t>
      </w:r>
    </w:p>
    <w:p w14:paraId="12D27885" w14:textId="77777777" w:rsidR="00076402" w:rsidRPr="00076402" w:rsidRDefault="00076402" w:rsidP="00076402">
      <w:pPr>
        <w:rPr>
          <w:rFonts w:ascii="David" w:hAnsi="David" w:cs="David"/>
          <w:sz w:val="24"/>
          <w:szCs w:val="24"/>
          <w:rtl/>
        </w:rPr>
      </w:pPr>
      <w:r w:rsidRPr="00076402">
        <w:rPr>
          <w:rFonts w:ascii="David" w:hAnsi="David" w:cs="David" w:hint="cs"/>
          <w:sz w:val="24"/>
          <w:szCs w:val="24"/>
          <w:rtl/>
        </w:rPr>
        <w:t>על כל עסק להיכנס לקישור , לבחור את שם הרשות המקומית ולמלא את ההצהרות הנדרשות. לאחר המילוי הטופס יגיע ישירות למחלקת רישוי עסקים ברשות.</w:t>
      </w:r>
    </w:p>
    <w:p w14:paraId="2F66391E" w14:textId="77777777" w:rsidR="00076402" w:rsidRPr="00076402" w:rsidRDefault="00BD513E" w:rsidP="00076402">
      <w:pPr>
        <w:rPr>
          <w:rFonts w:ascii="David" w:hAnsi="David" w:cs="David"/>
          <w:sz w:val="24"/>
          <w:szCs w:val="24"/>
          <w:rtl/>
        </w:rPr>
      </w:pPr>
      <w:hyperlink r:id="rId89" w:history="1">
        <w:r w:rsidR="00076402" w:rsidRPr="00076402">
          <w:rPr>
            <w:rStyle w:val="Hyperlink"/>
            <w:rFonts w:ascii="David" w:hAnsi="David" w:cs="David"/>
            <w:sz w:val="24"/>
            <w:szCs w:val="24"/>
            <w:rtl/>
          </w:rPr>
          <w:t>קישור לתצהיר בדבר עמידה בתנאי התו הסגול</w:t>
        </w:r>
      </w:hyperlink>
    </w:p>
    <w:p w14:paraId="7FAA1394" w14:textId="77777777" w:rsidR="00076402" w:rsidRPr="00076402" w:rsidRDefault="00076402" w:rsidP="00076402">
      <w:pPr>
        <w:rPr>
          <w:rFonts w:ascii="David" w:hAnsi="David" w:cs="David"/>
          <w:sz w:val="24"/>
          <w:szCs w:val="24"/>
          <w:rtl/>
        </w:rPr>
      </w:pPr>
      <w:r w:rsidRPr="00076402">
        <w:rPr>
          <w:rFonts w:ascii="David" w:hAnsi="David" w:cs="David" w:hint="cs"/>
          <w:sz w:val="24"/>
          <w:szCs w:val="24"/>
          <w:rtl/>
        </w:rPr>
        <w:t xml:space="preserve">בנוסף, על בעל העסק להתעדכן באופן שוטף בהנחיות הנוגעות להפעלת התו הסגול בעסקים שונים. </w:t>
      </w:r>
      <w:proofErr w:type="spellStart"/>
      <w:r w:rsidRPr="00076402">
        <w:rPr>
          <w:rFonts w:ascii="David" w:hAnsi="David" w:cs="David" w:hint="cs"/>
          <w:sz w:val="24"/>
          <w:szCs w:val="24"/>
          <w:rtl/>
        </w:rPr>
        <w:t>מצו"ב</w:t>
      </w:r>
      <w:proofErr w:type="spellEnd"/>
      <w:r w:rsidRPr="00076402">
        <w:rPr>
          <w:rFonts w:ascii="David" w:hAnsi="David" w:cs="David" w:hint="cs"/>
          <w:sz w:val="24"/>
          <w:szCs w:val="24"/>
          <w:rtl/>
        </w:rPr>
        <w:t xml:space="preserve"> קישור להנחיות משרדי הממשלה: בריאות , אוצר , כלכלה ומסחר באתר התו הסגול:   </w:t>
      </w:r>
    </w:p>
    <w:p w14:paraId="3ABE133F" w14:textId="77777777" w:rsidR="00076402" w:rsidRPr="00076402" w:rsidRDefault="00BD513E" w:rsidP="00076402">
      <w:pPr>
        <w:rPr>
          <w:rFonts w:ascii="David" w:hAnsi="David" w:cs="David"/>
          <w:sz w:val="24"/>
          <w:szCs w:val="24"/>
          <w:rtl/>
        </w:rPr>
      </w:pPr>
      <w:hyperlink r:id="rId90" w:history="1">
        <w:r w:rsidR="00076402" w:rsidRPr="00076402">
          <w:rPr>
            <w:rStyle w:val="Hyperlink"/>
            <w:rFonts w:ascii="David" w:hAnsi="David" w:cs="David"/>
            <w:sz w:val="24"/>
            <w:szCs w:val="24"/>
            <w:rtl/>
          </w:rPr>
          <w:t>הנחיות התו הסגול - משרד הכלכלה</w:t>
        </w:r>
      </w:hyperlink>
      <w:r w:rsidR="00076402" w:rsidRPr="00076402">
        <w:rPr>
          <w:rFonts w:ascii="David" w:hAnsi="David" w:cs="David" w:hint="cs"/>
          <w:sz w:val="24"/>
          <w:szCs w:val="24"/>
          <w:rtl/>
        </w:rPr>
        <w:t>.</w:t>
      </w:r>
    </w:p>
    <w:p w14:paraId="28F522BE" w14:textId="77777777" w:rsidR="00076402" w:rsidRPr="00076402" w:rsidRDefault="00076402" w:rsidP="00076402">
      <w:pPr>
        <w:rPr>
          <w:rFonts w:ascii="David" w:hAnsi="David" w:cs="David"/>
          <w:sz w:val="24"/>
          <w:szCs w:val="24"/>
          <w:rtl/>
        </w:rPr>
      </w:pPr>
    </w:p>
    <w:p w14:paraId="5F42981B" w14:textId="77777777" w:rsidR="00076402" w:rsidRPr="00076402" w:rsidRDefault="00076402" w:rsidP="00076402">
      <w:pPr>
        <w:rPr>
          <w:rFonts w:ascii="David" w:hAnsi="David" w:cs="David"/>
          <w:sz w:val="24"/>
          <w:szCs w:val="24"/>
          <w:rtl/>
        </w:rPr>
      </w:pPr>
    </w:p>
    <w:p w14:paraId="5D66813A" w14:textId="77777777" w:rsidR="00076402" w:rsidRDefault="00076402" w:rsidP="001B462C">
      <w:pPr>
        <w:rPr>
          <w:rFonts w:ascii="David" w:hAnsi="David" w:cs="David"/>
          <w:sz w:val="24"/>
          <w:szCs w:val="24"/>
          <w:rtl/>
        </w:rPr>
      </w:pPr>
    </w:p>
    <w:p w14:paraId="5D4926E8" w14:textId="5A6675A3" w:rsidR="001B462C" w:rsidRDefault="001B462C" w:rsidP="001B462C">
      <w:pPr>
        <w:rPr>
          <w:rFonts w:ascii="David" w:hAnsi="David" w:cs="David"/>
          <w:sz w:val="24"/>
          <w:szCs w:val="24"/>
          <w:rtl/>
        </w:rPr>
      </w:pPr>
    </w:p>
    <w:p w14:paraId="27BBC283" w14:textId="6921DC53" w:rsidR="001B462C" w:rsidRDefault="001B462C" w:rsidP="001B462C">
      <w:pPr>
        <w:rPr>
          <w:rFonts w:ascii="David" w:hAnsi="David" w:cs="David"/>
          <w:sz w:val="24"/>
          <w:szCs w:val="24"/>
          <w:rtl/>
        </w:rPr>
      </w:pPr>
    </w:p>
    <w:p w14:paraId="530E59F5" w14:textId="689DE4DE" w:rsidR="001B462C" w:rsidRDefault="001B462C" w:rsidP="001B462C">
      <w:pPr>
        <w:rPr>
          <w:rFonts w:ascii="David" w:hAnsi="David" w:cs="David"/>
          <w:sz w:val="24"/>
          <w:szCs w:val="24"/>
          <w:rtl/>
        </w:rPr>
      </w:pPr>
    </w:p>
    <w:p w14:paraId="0C6202D3" w14:textId="77777777" w:rsidR="001B462C" w:rsidRPr="001B462C" w:rsidRDefault="001B462C" w:rsidP="001B462C">
      <w:pPr>
        <w:rPr>
          <w:rFonts w:ascii="David" w:hAnsi="David" w:cs="David"/>
          <w:sz w:val="24"/>
          <w:szCs w:val="24"/>
          <w:rtl/>
        </w:rPr>
      </w:pPr>
    </w:p>
    <w:sectPr w:rsidR="001B462C" w:rsidRPr="001B462C" w:rsidSect="001B462C">
      <w:footerReference w:type="default" r:id="rId91"/>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F0A39" w14:textId="77777777" w:rsidR="00BD513E" w:rsidRDefault="00BD513E" w:rsidP="00A65FEF">
      <w:pPr>
        <w:spacing w:after="0" w:line="240" w:lineRule="auto"/>
      </w:pPr>
      <w:r>
        <w:separator/>
      </w:r>
    </w:p>
  </w:endnote>
  <w:endnote w:type="continuationSeparator" w:id="0">
    <w:p w14:paraId="224A2A50" w14:textId="77777777" w:rsidR="00BD513E" w:rsidRDefault="00BD513E" w:rsidP="00A65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53527270"/>
      <w:docPartObj>
        <w:docPartGallery w:val="Page Numbers (Bottom of Page)"/>
        <w:docPartUnique/>
      </w:docPartObj>
    </w:sdtPr>
    <w:sdtEndPr/>
    <w:sdtContent>
      <w:p w14:paraId="010B135E" w14:textId="23CAEE92" w:rsidR="00A6269C" w:rsidRDefault="00A6269C">
        <w:pPr>
          <w:pStyle w:val="ab"/>
          <w:jc w:val="center"/>
        </w:pPr>
        <w:r>
          <w:fldChar w:fldCharType="begin"/>
        </w:r>
        <w:r>
          <w:instrText>PAGE   \* MERGEFORMAT</w:instrText>
        </w:r>
        <w:r>
          <w:fldChar w:fldCharType="separate"/>
        </w:r>
        <w:r w:rsidR="00AA06E2" w:rsidRPr="00AA06E2">
          <w:rPr>
            <w:noProof/>
            <w:rtl/>
            <w:lang w:val="he-IL"/>
          </w:rPr>
          <w:t>20</w:t>
        </w:r>
        <w:r>
          <w:fldChar w:fldCharType="end"/>
        </w:r>
      </w:p>
    </w:sdtContent>
  </w:sdt>
  <w:p w14:paraId="4A49DA06" w14:textId="77777777" w:rsidR="00A6269C" w:rsidRDefault="00A6269C">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2CE78" w14:textId="77777777" w:rsidR="00BD513E" w:rsidRDefault="00BD513E" w:rsidP="00A65FEF">
      <w:pPr>
        <w:spacing w:after="0" w:line="240" w:lineRule="auto"/>
      </w:pPr>
      <w:r>
        <w:separator/>
      </w:r>
    </w:p>
  </w:footnote>
  <w:footnote w:type="continuationSeparator" w:id="0">
    <w:p w14:paraId="037391DA" w14:textId="77777777" w:rsidR="00BD513E" w:rsidRDefault="00BD513E" w:rsidP="00A65F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DC2"/>
    <w:multiLevelType w:val="hybridMultilevel"/>
    <w:tmpl w:val="E376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49EF"/>
    <w:multiLevelType w:val="hybridMultilevel"/>
    <w:tmpl w:val="7DE0595C"/>
    <w:lvl w:ilvl="0" w:tplc="93B04E3C">
      <w:start w:val="1"/>
      <w:numFmt w:val="hebrew1"/>
      <w:lvlText w:val="%1."/>
      <w:lvlJc w:val="left"/>
      <w:pPr>
        <w:ind w:left="643" w:hanging="360"/>
      </w:pPr>
      <w:rPr>
        <w:rFonts w:hint="default"/>
        <w:sz w:val="24"/>
        <w:szCs w:val="24"/>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0500091F"/>
    <w:multiLevelType w:val="multilevel"/>
    <w:tmpl w:val="499C48F2"/>
    <w:lvl w:ilvl="0">
      <w:start w:val="8"/>
      <w:numFmt w:val="decimal"/>
      <w:lvlText w:val="%1"/>
      <w:lvlJc w:val="left"/>
      <w:pPr>
        <w:ind w:left="360" w:hanging="360"/>
      </w:pPr>
      <w:rPr>
        <w:rFonts w:hint="default"/>
        <w:b w:val="0"/>
      </w:rPr>
    </w:lvl>
    <w:lvl w:ilvl="1">
      <w:start w:val="2"/>
      <w:numFmt w:val="decimal"/>
      <w:lvlText w:val="%1.%2"/>
      <w:lvlJc w:val="left"/>
      <w:pPr>
        <w:ind w:left="803" w:hanging="360"/>
      </w:pPr>
      <w:rPr>
        <w:rFonts w:hint="default"/>
        <w:b w:val="0"/>
      </w:rPr>
    </w:lvl>
    <w:lvl w:ilvl="2">
      <w:start w:val="4"/>
      <w:numFmt w:val="decimal"/>
      <w:lvlText w:val="%1.%2.%3"/>
      <w:lvlJc w:val="left"/>
      <w:pPr>
        <w:ind w:left="1606" w:hanging="720"/>
      </w:pPr>
      <w:rPr>
        <w:rFonts w:hint="default"/>
        <w:b w:val="0"/>
      </w:rPr>
    </w:lvl>
    <w:lvl w:ilvl="3">
      <w:start w:val="1"/>
      <w:numFmt w:val="decimal"/>
      <w:lvlText w:val="%1.%2.%3.%4"/>
      <w:lvlJc w:val="left"/>
      <w:pPr>
        <w:ind w:left="2049" w:hanging="720"/>
      </w:pPr>
      <w:rPr>
        <w:rFonts w:hint="default"/>
        <w:b w:val="0"/>
      </w:rPr>
    </w:lvl>
    <w:lvl w:ilvl="4">
      <w:start w:val="1"/>
      <w:numFmt w:val="decimal"/>
      <w:lvlText w:val="%1.%2.%3.%4.%5"/>
      <w:lvlJc w:val="left"/>
      <w:pPr>
        <w:ind w:left="2852" w:hanging="1080"/>
      </w:pPr>
      <w:rPr>
        <w:rFonts w:hint="default"/>
        <w:b w:val="0"/>
      </w:rPr>
    </w:lvl>
    <w:lvl w:ilvl="5">
      <w:start w:val="1"/>
      <w:numFmt w:val="decimal"/>
      <w:lvlText w:val="%1.%2.%3.%4.%5.%6"/>
      <w:lvlJc w:val="left"/>
      <w:pPr>
        <w:ind w:left="3295" w:hanging="1080"/>
      </w:pPr>
      <w:rPr>
        <w:rFonts w:hint="default"/>
        <w:b w:val="0"/>
      </w:rPr>
    </w:lvl>
    <w:lvl w:ilvl="6">
      <w:start w:val="1"/>
      <w:numFmt w:val="decimal"/>
      <w:lvlText w:val="%1.%2.%3.%4.%5.%6.%7"/>
      <w:lvlJc w:val="left"/>
      <w:pPr>
        <w:ind w:left="4098" w:hanging="1440"/>
      </w:pPr>
      <w:rPr>
        <w:rFonts w:hint="default"/>
        <w:b w:val="0"/>
      </w:rPr>
    </w:lvl>
    <w:lvl w:ilvl="7">
      <w:start w:val="1"/>
      <w:numFmt w:val="decimal"/>
      <w:lvlText w:val="%1.%2.%3.%4.%5.%6.%7.%8"/>
      <w:lvlJc w:val="left"/>
      <w:pPr>
        <w:ind w:left="4541" w:hanging="1440"/>
      </w:pPr>
      <w:rPr>
        <w:rFonts w:hint="default"/>
        <w:b w:val="0"/>
      </w:rPr>
    </w:lvl>
    <w:lvl w:ilvl="8">
      <w:start w:val="1"/>
      <w:numFmt w:val="decimal"/>
      <w:lvlText w:val="%1.%2.%3.%4.%5.%6.%7.%8.%9"/>
      <w:lvlJc w:val="left"/>
      <w:pPr>
        <w:ind w:left="4984" w:hanging="1440"/>
      </w:pPr>
      <w:rPr>
        <w:rFonts w:hint="default"/>
        <w:b w:val="0"/>
      </w:rPr>
    </w:lvl>
  </w:abstractNum>
  <w:abstractNum w:abstractNumId="3" w15:restartNumberingAfterBreak="0">
    <w:nsid w:val="09C7550A"/>
    <w:multiLevelType w:val="multilevel"/>
    <w:tmpl w:val="2E249B3A"/>
    <w:lvl w:ilvl="0">
      <w:start w:val="8"/>
      <w:numFmt w:val="decimal"/>
      <w:lvlText w:val="%1."/>
      <w:lvlJc w:val="left"/>
      <w:pPr>
        <w:ind w:left="510" w:hanging="510"/>
      </w:pPr>
      <w:rPr>
        <w:rFonts w:hint="default"/>
      </w:rPr>
    </w:lvl>
    <w:lvl w:ilvl="1">
      <w:start w:val="4"/>
      <w:numFmt w:val="decimal"/>
      <w:lvlText w:val="%1.%2."/>
      <w:lvlJc w:val="left"/>
      <w:pPr>
        <w:ind w:left="547" w:hanging="51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831" w:hanging="72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1736" w:hanging="1440"/>
      </w:pPr>
      <w:rPr>
        <w:rFonts w:hint="default"/>
      </w:rPr>
    </w:lvl>
  </w:abstractNum>
  <w:abstractNum w:abstractNumId="4" w15:restartNumberingAfterBreak="0">
    <w:nsid w:val="11E35814"/>
    <w:multiLevelType w:val="multilevel"/>
    <w:tmpl w:val="7406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62D2A"/>
    <w:multiLevelType w:val="multilevel"/>
    <w:tmpl w:val="D2B6411C"/>
    <w:lvl w:ilvl="0">
      <w:start w:val="9"/>
      <w:numFmt w:val="decimal"/>
      <w:lvlText w:val="%1."/>
      <w:lvlJc w:val="left"/>
      <w:pPr>
        <w:ind w:left="360" w:hanging="360"/>
      </w:pPr>
      <w:rPr>
        <w:rFonts w:hint="default"/>
        <w:b/>
      </w:rPr>
    </w:lvl>
    <w:lvl w:ilvl="1">
      <w:start w:val="3"/>
      <w:numFmt w:val="decimal"/>
      <w:lvlText w:val="%1.%2."/>
      <w:lvlJc w:val="left"/>
      <w:pPr>
        <w:ind w:left="605" w:hanging="360"/>
      </w:pPr>
      <w:rPr>
        <w:rFonts w:hint="default"/>
        <w:b/>
      </w:rPr>
    </w:lvl>
    <w:lvl w:ilvl="2">
      <w:start w:val="1"/>
      <w:numFmt w:val="decimal"/>
      <w:lvlText w:val="%1.%2.%3."/>
      <w:lvlJc w:val="left"/>
      <w:pPr>
        <w:ind w:left="1210" w:hanging="720"/>
      </w:pPr>
      <w:rPr>
        <w:rFonts w:hint="default"/>
        <w:b/>
      </w:rPr>
    </w:lvl>
    <w:lvl w:ilvl="3">
      <w:start w:val="1"/>
      <w:numFmt w:val="decimal"/>
      <w:lvlText w:val="%1.%2.%3.%4."/>
      <w:lvlJc w:val="left"/>
      <w:pPr>
        <w:ind w:left="1455" w:hanging="720"/>
      </w:pPr>
      <w:rPr>
        <w:rFonts w:hint="default"/>
        <w:b/>
      </w:rPr>
    </w:lvl>
    <w:lvl w:ilvl="4">
      <w:start w:val="1"/>
      <w:numFmt w:val="decimal"/>
      <w:lvlText w:val="%1.%2.%3.%4.%5."/>
      <w:lvlJc w:val="left"/>
      <w:pPr>
        <w:ind w:left="2060" w:hanging="1080"/>
      </w:pPr>
      <w:rPr>
        <w:rFonts w:hint="default"/>
        <w:b/>
      </w:rPr>
    </w:lvl>
    <w:lvl w:ilvl="5">
      <w:start w:val="1"/>
      <w:numFmt w:val="decimal"/>
      <w:lvlText w:val="%1.%2.%3.%4.%5.%6."/>
      <w:lvlJc w:val="left"/>
      <w:pPr>
        <w:ind w:left="2305" w:hanging="1080"/>
      </w:pPr>
      <w:rPr>
        <w:rFonts w:hint="default"/>
        <w:b/>
      </w:rPr>
    </w:lvl>
    <w:lvl w:ilvl="6">
      <w:start w:val="1"/>
      <w:numFmt w:val="decimal"/>
      <w:lvlText w:val="%1.%2.%3.%4.%5.%6.%7."/>
      <w:lvlJc w:val="left"/>
      <w:pPr>
        <w:ind w:left="2910" w:hanging="1440"/>
      </w:pPr>
      <w:rPr>
        <w:rFonts w:hint="default"/>
        <w:b/>
      </w:rPr>
    </w:lvl>
    <w:lvl w:ilvl="7">
      <w:start w:val="1"/>
      <w:numFmt w:val="decimal"/>
      <w:lvlText w:val="%1.%2.%3.%4.%5.%6.%7.%8."/>
      <w:lvlJc w:val="left"/>
      <w:pPr>
        <w:ind w:left="3155" w:hanging="1440"/>
      </w:pPr>
      <w:rPr>
        <w:rFonts w:hint="default"/>
        <w:b/>
      </w:rPr>
    </w:lvl>
    <w:lvl w:ilvl="8">
      <w:start w:val="1"/>
      <w:numFmt w:val="decimal"/>
      <w:lvlText w:val="%1.%2.%3.%4.%5.%6.%7.%8.%9."/>
      <w:lvlJc w:val="left"/>
      <w:pPr>
        <w:ind w:left="3400" w:hanging="1440"/>
      </w:pPr>
      <w:rPr>
        <w:rFonts w:hint="default"/>
        <w:b/>
      </w:rPr>
    </w:lvl>
  </w:abstractNum>
  <w:abstractNum w:abstractNumId="6" w15:restartNumberingAfterBreak="0">
    <w:nsid w:val="18B512F7"/>
    <w:multiLevelType w:val="hybridMultilevel"/>
    <w:tmpl w:val="53381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8477AB"/>
    <w:multiLevelType w:val="multilevel"/>
    <w:tmpl w:val="5B182E54"/>
    <w:lvl w:ilvl="0">
      <w:start w:val="8"/>
      <w:numFmt w:val="decimal"/>
      <w:lvlText w:val="%1."/>
      <w:lvlJc w:val="left"/>
      <w:pPr>
        <w:ind w:left="360" w:hanging="360"/>
      </w:pPr>
      <w:rPr>
        <w:rFonts w:hint="default"/>
      </w:rPr>
    </w:lvl>
    <w:lvl w:ilvl="1">
      <w:start w:val="2"/>
      <w:numFmt w:val="decimal"/>
      <w:lvlText w:val="%1.%2."/>
      <w:lvlJc w:val="left"/>
      <w:pPr>
        <w:ind w:left="605" w:hanging="360"/>
      </w:pPr>
      <w:rPr>
        <w:rFonts w:hint="default"/>
      </w:rPr>
    </w:lvl>
    <w:lvl w:ilvl="2">
      <w:start w:val="4"/>
      <w:numFmt w:val="decimal"/>
      <w:lvlText w:val="%1.%2.%3."/>
      <w:lvlJc w:val="left"/>
      <w:pPr>
        <w:ind w:left="1210" w:hanging="720"/>
      </w:pPr>
      <w:rPr>
        <w:rFonts w:hint="default"/>
      </w:rPr>
    </w:lvl>
    <w:lvl w:ilvl="3">
      <w:start w:val="1"/>
      <w:numFmt w:val="decimal"/>
      <w:lvlText w:val="%1.%2.%3.%4."/>
      <w:lvlJc w:val="left"/>
      <w:pPr>
        <w:ind w:left="1455" w:hanging="720"/>
      </w:pPr>
      <w:rPr>
        <w:rFonts w:hint="default"/>
      </w:rPr>
    </w:lvl>
    <w:lvl w:ilvl="4">
      <w:start w:val="1"/>
      <w:numFmt w:val="decimal"/>
      <w:lvlText w:val="%1.%2.%3.%4.%5."/>
      <w:lvlJc w:val="left"/>
      <w:pPr>
        <w:ind w:left="2060" w:hanging="1080"/>
      </w:pPr>
      <w:rPr>
        <w:rFonts w:hint="default"/>
      </w:rPr>
    </w:lvl>
    <w:lvl w:ilvl="5">
      <w:start w:val="1"/>
      <w:numFmt w:val="decimal"/>
      <w:lvlText w:val="%1.%2.%3.%4.%5.%6."/>
      <w:lvlJc w:val="left"/>
      <w:pPr>
        <w:ind w:left="2305" w:hanging="1080"/>
      </w:pPr>
      <w:rPr>
        <w:rFonts w:hint="default"/>
      </w:rPr>
    </w:lvl>
    <w:lvl w:ilvl="6">
      <w:start w:val="1"/>
      <w:numFmt w:val="decimal"/>
      <w:lvlText w:val="%1.%2.%3.%4.%5.%6.%7."/>
      <w:lvlJc w:val="left"/>
      <w:pPr>
        <w:ind w:left="2910" w:hanging="1440"/>
      </w:pPr>
      <w:rPr>
        <w:rFonts w:hint="default"/>
      </w:rPr>
    </w:lvl>
    <w:lvl w:ilvl="7">
      <w:start w:val="1"/>
      <w:numFmt w:val="decimal"/>
      <w:lvlText w:val="%1.%2.%3.%4.%5.%6.%7.%8."/>
      <w:lvlJc w:val="left"/>
      <w:pPr>
        <w:ind w:left="3155" w:hanging="1440"/>
      </w:pPr>
      <w:rPr>
        <w:rFonts w:hint="default"/>
      </w:rPr>
    </w:lvl>
    <w:lvl w:ilvl="8">
      <w:start w:val="1"/>
      <w:numFmt w:val="decimal"/>
      <w:lvlText w:val="%1.%2.%3.%4.%5.%6.%7.%8.%9."/>
      <w:lvlJc w:val="left"/>
      <w:pPr>
        <w:ind w:left="3400" w:hanging="1440"/>
      </w:pPr>
      <w:rPr>
        <w:rFonts w:hint="default"/>
      </w:rPr>
    </w:lvl>
  </w:abstractNum>
  <w:abstractNum w:abstractNumId="8" w15:restartNumberingAfterBreak="0">
    <w:nsid w:val="20ED6D88"/>
    <w:multiLevelType w:val="multilevel"/>
    <w:tmpl w:val="9FF4E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B77754"/>
    <w:multiLevelType w:val="hybridMultilevel"/>
    <w:tmpl w:val="857445B6"/>
    <w:lvl w:ilvl="0" w:tplc="4C0603A8">
      <w:start w:val="1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68C7544"/>
    <w:multiLevelType w:val="multilevel"/>
    <w:tmpl w:val="010A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82DDB"/>
    <w:multiLevelType w:val="multilevel"/>
    <w:tmpl w:val="DBFA9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12D48"/>
    <w:multiLevelType w:val="hybridMultilevel"/>
    <w:tmpl w:val="1FC8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711F6"/>
    <w:multiLevelType w:val="multilevel"/>
    <w:tmpl w:val="90C2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13E61"/>
    <w:multiLevelType w:val="multilevel"/>
    <w:tmpl w:val="9A72A1CC"/>
    <w:lvl w:ilvl="0">
      <w:start w:val="6"/>
      <w:numFmt w:val="decimal"/>
      <w:lvlText w:val="%1."/>
      <w:lvlJc w:val="left"/>
      <w:pPr>
        <w:ind w:left="360" w:hanging="360"/>
      </w:pPr>
      <w:rPr>
        <w:rFonts w:hint="default"/>
      </w:rPr>
    </w:lvl>
    <w:lvl w:ilvl="1">
      <w:start w:val="1"/>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2640" w:hanging="1440"/>
      </w:pPr>
      <w:rPr>
        <w:rFonts w:hint="default"/>
      </w:rPr>
    </w:lvl>
  </w:abstractNum>
  <w:abstractNum w:abstractNumId="15" w15:restartNumberingAfterBreak="0">
    <w:nsid w:val="3C1D700E"/>
    <w:multiLevelType w:val="multilevel"/>
    <w:tmpl w:val="4AD2DF1C"/>
    <w:lvl w:ilvl="0">
      <w:start w:val="13"/>
      <w:numFmt w:val="decimal"/>
      <w:lvlText w:val="%1."/>
      <w:lvlJc w:val="left"/>
      <w:pPr>
        <w:ind w:left="450" w:hanging="450"/>
      </w:pPr>
      <w:rPr>
        <w:rFonts w:hint="default"/>
      </w:rPr>
    </w:lvl>
    <w:lvl w:ilvl="1">
      <w:start w:val="1"/>
      <w:numFmt w:val="decimal"/>
      <w:lvlText w:val="%1.%2."/>
      <w:lvlJc w:val="left"/>
      <w:pPr>
        <w:ind w:left="1530" w:hanging="45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6" w15:restartNumberingAfterBreak="0">
    <w:nsid w:val="3D913002"/>
    <w:multiLevelType w:val="multilevel"/>
    <w:tmpl w:val="D926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460B0C"/>
    <w:multiLevelType w:val="multilevel"/>
    <w:tmpl w:val="17B006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30138C"/>
    <w:multiLevelType w:val="multilevel"/>
    <w:tmpl w:val="456CA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5D2824"/>
    <w:multiLevelType w:val="multilevel"/>
    <w:tmpl w:val="444EAF40"/>
    <w:lvl w:ilvl="0">
      <w:start w:val="14"/>
      <w:numFmt w:val="decimal"/>
      <w:lvlText w:val="%1."/>
      <w:lvlJc w:val="left"/>
      <w:pPr>
        <w:ind w:left="450" w:hanging="450"/>
      </w:pPr>
      <w:rPr>
        <w:rFonts w:hint="default"/>
      </w:rPr>
    </w:lvl>
    <w:lvl w:ilvl="1">
      <w:start w:val="4"/>
      <w:numFmt w:val="decimal"/>
      <w:lvlText w:val="%1.%2."/>
      <w:lvlJc w:val="left"/>
      <w:pPr>
        <w:ind w:left="1530" w:hanging="45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0" w15:restartNumberingAfterBreak="0">
    <w:nsid w:val="4B397E32"/>
    <w:multiLevelType w:val="hybridMultilevel"/>
    <w:tmpl w:val="6C185D7C"/>
    <w:lvl w:ilvl="0" w:tplc="F7369B2C">
      <w:start w:val="1"/>
      <w:numFmt w:val="hebrew1"/>
      <w:lvlText w:val="(%1)"/>
      <w:lvlJc w:val="left"/>
      <w:pPr>
        <w:ind w:left="1130" w:hanging="7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F32847"/>
    <w:multiLevelType w:val="multilevel"/>
    <w:tmpl w:val="B6148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BC0A43"/>
    <w:multiLevelType w:val="multilevel"/>
    <w:tmpl w:val="4EAA3BD2"/>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600E4ECB"/>
    <w:multiLevelType w:val="multilevel"/>
    <w:tmpl w:val="F1C807C0"/>
    <w:lvl w:ilvl="0">
      <w:start w:val="7"/>
      <w:numFmt w:val="decimal"/>
      <w:lvlText w:val="%1."/>
      <w:lvlJc w:val="left"/>
      <w:pPr>
        <w:ind w:left="410" w:hanging="410"/>
      </w:pPr>
      <w:rPr>
        <w:rFonts w:hint="default"/>
      </w:rPr>
    </w:lvl>
    <w:lvl w:ilvl="1">
      <w:start w:val="2"/>
      <w:numFmt w:val="decimal"/>
      <w:lvlText w:val="%1.%2."/>
      <w:lvlJc w:val="left"/>
      <w:pPr>
        <w:ind w:left="485" w:hanging="410"/>
      </w:pPr>
      <w:rPr>
        <w:rFonts w:hint="default"/>
      </w:rPr>
    </w:lvl>
    <w:lvl w:ilvl="2">
      <w:start w:val="4"/>
      <w:numFmt w:val="decimal"/>
      <w:lvlText w:val="%1.%2.%3."/>
      <w:lvlJc w:val="left"/>
      <w:pPr>
        <w:ind w:left="870" w:hanging="720"/>
      </w:pPr>
      <w:rPr>
        <w:rFonts w:hint="default"/>
      </w:rPr>
    </w:lvl>
    <w:lvl w:ilvl="3">
      <w:start w:val="1"/>
      <w:numFmt w:val="decimal"/>
      <w:lvlText w:val="%1.%2.%3.%4."/>
      <w:lvlJc w:val="left"/>
      <w:pPr>
        <w:ind w:left="945" w:hanging="72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455"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965" w:hanging="1440"/>
      </w:pPr>
      <w:rPr>
        <w:rFonts w:hint="default"/>
      </w:rPr>
    </w:lvl>
    <w:lvl w:ilvl="8">
      <w:start w:val="1"/>
      <w:numFmt w:val="decimal"/>
      <w:lvlText w:val="%1.%2.%3.%4.%5.%6.%7.%8.%9."/>
      <w:lvlJc w:val="left"/>
      <w:pPr>
        <w:ind w:left="2040" w:hanging="1440"/>
      </w:pPr>
      <w:rPr>
        <w:rFonts w:hint="default"/>
      </w:rPr>
    </w:lvl>
  </w:abstractNum>
  <w:abstractNum w:abstractNumId="24" w15:restartNumberingAfterBreak="0">
    <w:nsid w:val="6389579D"/>
    <w:multiLevelType w:val="multilevel"/>
    <w:tmpl w:val="AAEC9E4E"/>
    <w:lvl w:ilvl="0">
      <w:start w:val="7"/>
      <w:numFmt w:val="decimal"/>
      <w:lvlText w:val="%1."/>
      <w:lvlJc w:val="left"/>
      <w:pPr>
        <w:ind w:left="51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290" w:hanging="720"/>
      </w:pPr>
      <w:rPr>
        <w:rFonts w:hint="default"/>
        <w:b/>
      </w:rPr>
    </w:lvl>
    <w:lvl w:ilvl="3">
      <w:start w:val="1"/>
      <w:numFmt w:val="decimal"/>
      <w:isLgl/>
      <w:lvlText w:val="%1.%2.%3.%4."/>
      <w:lvlJc w:val="left"/>
      <w:pPr>
        <w:ind w:left="1500" w:hanging="720"/>
      </w:pPr>
      <w:rPr>
        <w:rFonts w:hint="default"/>
        <w:b/>
      </w:rPr>
    </w:lvl>
    <w:lvl w:ilvl="4">
      <w:start w:val="1"/>
      <w:numFmt w:val="decimal"/>
      <w:isLgl/>
      <w:lvlText w:val="%1.%2.%3.%4.%5."/>
      <w:lvlJc w:val="left"/>
      <w:pPr>
        <w:ind w:left="2070" w:hanging="1080"/>
      </w:pPr>
      <w:rPr>
        <w:rFonts w:hint="default"/>
        <w:b/>
      </w:rPr>
    </w:lvl>
    <w:lvl w:ilvl="5">
      <w:start w:val="1"/>
      <w:numFmt w:val="decimal"/>
      <w:isLgl/>
      <w:lvlText w:val="%1.%2.%3.%4.%5.%6."/>
      <w:lvlJc w:val="left"/>
      <w:pPr>
        <w:ind w:left="2280" w:hanging="1080"/>
      </w:pPr>
      <w:rPr>
        <w:rFonts w:hint="default"/>
        <w:b/>
      </w:rPr>
    </w:lvl>
    <w:lvl w:ilvl="6">
      <w:start w:val="1"/>
      <w:numFmt w:val="decimal"/>
      <w:isLgl/>
      <w:lvlText w:val="%1.%2.%3.%4.%5.%6.%7."/>
      <w:lvlJc w:val="left"/>
      <w:pPr>
        <w:ind w:left="285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270" w:hanging="1440"/>
      </w:pPr>
      <w:rPr>
        <w:rFonts w:hint="default"/>
        <w:b/>
      </w:rPr>
    </w:lvl>
  </w:abstractNum>
  <w:abstractNum w:abstractNumId="25" w15:restartNumberingAfterBreak="0">
    <w:nsid w:val="67D23FDC"/>
    <w:multiLevelType w:val="hybridMultilevel"/>
    <w:tmpl w:val="518E4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A74339"/>
    <w:multiLevelType w:val="hybridMultilevel"/>
    <w:tmpl w:val="3350DF06"/>
    <w:lvl w:ilvl="0" w:tplc="375400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B71B86"/>
    <w:multiLevelType w:val="hybridMultilevel"/>
    <w:tmpl w:val="05F6E882"/>
    <w:lvl w:ilvl="0" w:tplc="14AC6D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F01AA9"/>
    <w:multiLevelType w:val="hybridMultilevel"/>
    <w:tmpl w:val="08528A30"/>
    <w:lvl w:ilvl="0" w:tplc="F7369B2C">
      <w:start w:val="1"/>
      <w:numFmt w:val="hebrew1"/>
      <w:lvlText w:val="(%1)"/>
      <w:lvlJc w:val="left"/>
      <w:pPr>
        <w:ind w:left="1130" w:hanging="7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8112A8"/>
    <w:multiLevelType w:val="multilevel"/>
    <w:tmpl w:val="E0549E24"/>
    <w:lvl w:ilvl="0">
      <w:start w:val="6"/>
      <w:numFmt w:val="decimal"/>
      <w:lvlText w:val="%1."/>
      <w:lvlJc w:val="left"/>
      <w:pPr>
        <w:ind w:left="360" w:hanging="360"/>
      </w:pPr>
      <w:rPr>
        <w:rFonts w:hint="default"/>
      </w:rPr>
    </w:lvl>
    <w:lvl w:ilvl="1">
      <w:start w:val="7"/>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2640" w:hanging="1440"/>
      </w:pPr>
      <w:rPr>
        <w:rFonts w:hint="default"/>
      </w:rPr>
    </w:lvl>
  </w:abstractNum>
  <w:abstractNum w:abstractNumId="30" w15:restartNumberingAfterBreak="0">
    <w:nsid w:val="7AD76C6C"/>
    <w:multiLevelType w:val="multilevel"/>
    <w:tmpl w:val="30EAE7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C5473F1"/>
    <w:multiLevelType w:val="multilevel"/>
    <w:tmpl w:val="9DC2B5A0"/>
    <w:lvl w:ilvl="0">
      <w:start w:val="7"/>
      <w:numFmt w:val="decimal"/>
      <w:lvlText w:val="%1."/>
      <w:lvlJc w:val="left"/>
      <w:pPr>
        <w:ind w:left="360" w:hanging="360"/>
      </w:pPr>
      <w:rPr>
        <w:rFonts w:hint="default"/>
        <w:sz w:val="24"/>
      </w:rPr>
    </w:lvl>
    <w:lvl w:ilvl="1">
      <w:start w:val="2"/>
      <w:numFmt w:val="decimal"/>
      <w:lvlText w:val="%1.%2."/>
      <w:lvlJc w:val="left"/>
      <w:pPr>
        <w:ind w:left="520" w:hanging="360"/>
      </w:pPr>
      <w:rPr>
        <w:rFonts w:hint="default"/>
        <w:sz w:val="24"/>
      </w:rPr>
    </w:lvl>
    <w:lvl w:ilvl="2">
      <w:start w:val="2"/>
      <w:numFmt w:val="decimal"/>
      <w:lvlText w:val="%1.%2.%3."/>
      <w:lvlJc w:val="left"/>
      <w:pPr>
        <w:ind w:left="1428" w:hanging="720"/>
      </w:pPr>
      <w:rPr>
        <w:rFonts w:hint="default"/>
        <w:b/>
        <w:bCs/>
        <w:sz w:val="22"/>
        <w:szCs w:val="24"/>
      </w:rPr>
    </w:lvl>
    <w:lvl w:ilvl="3">
      <w:start w:val="1"/>
      <w:numFmt w:val="decimal"/>
      <w:lvlText w:val="%1.%2.%3.%4."/>
      <w:lvlJc w:val="left"/>
      <w:pPr>
        <w:ind w:left="1200" w:hanging="720"/>
      </w:pPr>
      <w:rPr>
        <w:rFonts w:hint="default"/>
        <w:sz w:val="24"/>
      </w:rPr>
    </w:lvl>
    <w:lvl w:ilvl="4">
      <w:start w:val="1"/>
      <w:numFmt w:val="decimal"/>
      <w:lvlText w:val="%1.%2.%3.%4.%5."/>
      <w:lvlJc w:val="left"/>
      <w:pPr>
        <w:ind w:left="1720" w:hanging="1080"/>
      </w:pPr>
      <w:rPr>
        <w:rFonts w:hint="default"/>
        <w:sz w:val="24"/>
      </w:rPr>
    </w:lvl>
    <w:lvl w:ilvl="5">
      <w:start w:val="1"/>
      <w:numFmt w:val="decimal"/>
      <w:lvlText w:val="%1.%2.%3.%4.%5.%6."/>
      <w:lvlJc w:val="left"/>
      <w:pPr>
        <w:ind w:left="1880" w:hanging="1080"/>
      </w:pPr>
      <w:rPr>
        <w:rFonts w:hint="default"/>
        <w:sz w:val="24"/>
      </w:rPr>
    </w:lvl>
    <w:lvl w:ilvl="6">
      <w:start w:val="1"/>
      <w:numFmt w:val="decimal"/>
      <w:lvlText w:val="%1.%2.%3.%4.%5.%6.%7."/>
      <w:lvlJc w:val="left"/>
      <w:pPr>
        <w:ind w:left="2040" w:hanging="1080"/>
      </w:pPr>
      <w:rPr>
        <w:rFonts w:hint="default"/>
        <w:sz w:val="24"/>
      </w:rPr>
    </w:lvl>
    <w:lvl w:ilvl="7">
      <w:start w:val="1"/>
      <w:numFmt w:val="decimal"/>
      <w:lvlText w:val="%1.%2.%3.%4.%5.%6.%7.%8."/>
      <w:lvlJc w:val="left"/>
      <w:pPr>
        <w:ind w:left="2560" w:hanging="1440"/>
      </w:pPr>
      <w:rPr>
        <w:rFonts w:hint="default"/>
        <w:sz w:val="24"/>
      </w:rPr>
    </w:lvl>
    <w:lvl w:ilvl="8">
      <w:start w:val="1"/>
      <w:numFmt w:val="decimal"/>
      <w:lvlText w:val="%1.%2.%3.%4.%5.%6.%7.%8.%9."/>
      <w:lvlJc w:val="left"/>
      <w:pPr>
        <w:ind w:left="2720" w:hanging="1440"/>
      </w:pPr>
      <w:rPr>
        <w:rFonts w:hint="default"/>
        <w:sz w:val="24"/>
      </w:rPr>
    </w:lvl>
  </w:abstractNum>
  <w:abstractNum w:abstractNumId="32" w15:restartNumberingAfterBreak="0">
    <w:nsid w:val="7CAE0501"/>
    <w:multiLevelType w:val="multilevel"/>
    <w:tmpl w:val="4C6426F2"/>
    <w:lvl w:ilvl="0">
      <w:start w:val="1"/>
      <w:numFmt w:val="decimal"/>
      <w:lvlText w:val="%1."/>
      <w:lvlJc w:val="left"/>
      <w:pPr>
        <w:ind w:left="1080" w:hanging="720"/>
      </w:pPr>
      <w:rPr>
        <w:rFonts w:hint="default"/>
      </w:rPr>
    </w:lvl>
    <w:lvl w:ilvl="1">
      <w:start w:val="2"/>
      <w:numFmt w:val="decimal"/>
      <w:isLgl/>
      <w:lvlText w:val="%1.%2."/>
      <w:lvlJc w:val="left"/>
      <w:pPr>
        <w:ind w:left="1734" w:hanging="60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num w:numId="1">
    <w:abstractNumId w:val="1"/>
  </w:num>
  <w:num w:numId="2">
    <w:abstractNumId w:val="26"/>
  </w:num>
  <w:num w:numId="3">
    <w:abstractNumId w:val="27"/>
  </w:num>
  <w:num w:numId="4">
    <w:abstractNumId w:val="32"/>
  </w:num>
  <w:num w:numId="5">
    <w:abstractNumId w:val="22"/>
  </w:num>
  <w:num w:numId="6">
    <w:abstractNumId w:val="20"/>
  </w:num>
  <w:num w:numId="7">
    <w:abstractNumId w:val="28"/>
  </w:num>
  <w:num w:numId="8">
    <w:abstractNumId w:val="12"/>
  </w:num>
  <w:num w:numId="9">
    <w:abstractNumId w:val="24"/>
  </w:num>
  <w:num w:numId="10">
    <w:abstractNumId w:val="31"/>
  </w:num>
  <w:num w:numId="11">
    <w:abstractNumId w:val="23"/>
  </w:num>
  <w:num w:numId="12">
    <w:abstractNumId w:val="3"/>
  </w:num>
  <w:num w:numId="13">
    <w:abstractNumId w:val="7"/>
  </w:num>
  <w:num w:numId="14">
    <w:abstractNumId w:val="2"/>
  </w:num>
  <w:num w:numId="15">
    <w:abstractNumId w:val="15"/>
  </w:num>
  <w:num w:numId="16">
    <w:abstractNumId w:val="19"/>
  </w:num>
  <w:num w:numId="17">
    <w:abstractNumId w:val="9"/>
  </w:num>
  <w:num w:numId="18">
    <w:abstractNumId w:val="5"/>
  </w:num>
  <w:num w:numId="19">
    <w:abstractNumId w:val="30"/>
  </w:num>
  <w:num w:numId="20">
    <w:abstractNumId w:val="21"/>
  </w:num>
  <w:num w:numId="21">
    <w:abstractNumId w:val="13"/>
  </w:num>
  <w:num w:numId="22">
    <w:abstractNumId w:val="4"/>
  </w:num>
  <w:num w:numId="23">
    <w:abstractNumId w:val="8"/>
  </w:num>
  <w:num w:numId="24">
    <w:abstractNumId w:val="17"/>
  </w:num>
  <w:num w:numId="25">
    <w:abstractNumId w:val="18"/>
  </w:num>
  <w:num w:numId="26">
    <w:abstractNumId w:val="16"/>
  </w:num>
  <w:num w:numId="27">
    <w:abstractNumId w:val="10"/>
  </w:num>
  <w:num w:numId="28">
    <w:abstractNumId w:val="11"/>
  </w:num>
  <w:num w:numId="29">
    <w:abstractNumId w:val="6"/>
  </w:num>
  <w:num w:numId="30">
    <w:abstractNumId w:val="25"/>
  </w:num>
  <w:num w:numId="31">
    <w:abstractNumId w:val="14"/>
  </w:num>
  <w:num w:numId="32">
    <w:abstractNumId w:val="29"/>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212"/>
    <w:rsid w:val="00076402"/>
    <w:rsid w:val="000A1A23"/>
    <w:rsid w:val="000D5E6C"/>
    <w:rsid w:val="000D770D"/>
    <w:rsid w:val="000F33A4"/>
    <w:rsid w:val="001112B4"/>
    <w:rsid w:val="00116F30"/>
    <w:rsid w:val="00150F7B"/>
    <w:rsid w:val="001768D4"/>
    <w:rsid w:val="001B462C"/>
    <w:rsid w:val="001B4B55"/>
    <w:rsid w:val="001B63D3"/>
    <w:rsid w:val="002145E4"/>
    <w:rsid w:val="0022220E"/>
    <w:rsid w:val="00223917"/>
    <w:rsid w:val="00224B95"/>
    <w:rsid w:val="00232EC4"/>
    <w:rsid w:val="00234DF0"/>
    <w:rsid w:val="002456B1"/>
    <w:rsid w:val="00246C35"/>
    <w:rsid w:val="00247366"/>
    <w:rsid w:val="00256638"/>
    <w:rsid w:val="002B30BF"/>
    <w:rsid w:val="002B7F17"/>
    <w:rsid w:val="002C13B3"/>
    <w:rsid w:val="00305AF0"/>
    <w:rsid w:val="0033509C"/>
    <w:rsid w:val="00367EBB"/>
    <w:rsid w:val="00374C0B"/>
    <w:rsid w:val="003C47C0"/>
    <w:rsid w:val="004109CD"/>
    <w:rsid w:val="00422254"/>
    <w:rsid w:val="004340BA"/>
    <w:rsid w:val="00436232"/>
    <w:rsid w:val="004376DB"/>
    <w:rsid w:val="0044281B"/>
    <w:rsid w:val="004465CF"/>
    <w:rsid w:val="00454F4E"/>
    <w:rsid w:val="004A4764"/>
    <w:rsid w:val="004A4952"/>
    <w:rsid w:val="004D155B"/>
    <w:rsid w:val="004E0450"/>
    <w:rsid w:val="00500E9C"/>
    <w:rsid w:val="005156AB"/>
    <w:rsid w:val="00522026"/>
    <w:rsid w:val="00546727"/>
    <w:rsid w:val="0055520C"/>
    <w:rsid w:val="0055542D"/>
    <w:rsid w:val="0056629C"/>
    <w:rsid w:val="005937E2"/>
    <w:rsid w:val="005B31E9"/>
    <w:rsid w:val="005D7259"/>
    <w:rsid w:val="005E48DC"/>
    <w:rsid w:val="005F7AB9"/>
    <w:rsid w:val="00611477"/>
    <w:rsid w:val="00613732"/>
    <w:rsid w:val="00654CF6"/>
    <w:rsid w:val="006634AE"/>
    <w:rsid w:val="00671ABE"/>
    <w:rsid w:val="00684ADB"/>
    <w:rsid w:val="00687291"/>
    <w:rsid w:val="006A1EC8"/>
    <w:rsid w:val="006A3226"/>
    <w:rsid w:val="006B1B87"/>
    <w:rsid w:val="006D0BD0"/>
    <w:rsid w:val="006E1A78"/>
    <w:rsid w:val="006E3D41"/>
    <w:rsid w:val="006F7D07"/>
    <w:rsid w:val="00705E7A"/>
    <w:rsid w:val="00731AE4"/>
    <w:rsid w:val="00734983"/>
    <w:rsid w:val="00752BD1"/>
    <w:rsid w:val="007B13C5"/>
    <w:rsid w:val="007E3B26"/>
    <w:rsid w:val="007E6B2D"/>
    <w:rsid w:val="008203A0"/>
    <w:rsid w:val="00831855"/>
    <w:rsid w:val="00845B8B"/>
    <w:rsid w:val="008657EC"/>
    <w:rsid w:val="008702FD"/>
    <w:rsid w:val="008B7EAC"/>
    <w:rsid w:val="008C2212"/>
    <w:rsid w:val="008C41C6"/>
    <w:rsid w:val="008C751C"/>
    <w:rsid w:val="008D3B6D"/>
    <w:rsid w:val="0091544A"/>
    <w:rsid w:val="009177F7"/>
    <w:rsid w:val="00917CBB"/>
    <w:rsid w:val="00921F9F"/>
    <w:rsid w:val="009221F5"/>
    <w:rsid w:val="00922EED"/>
    <w:rsid w:val="00946BB2"/>
    <w:rsid w:val="00970892"/>
    <w:rsid w:val="0097730D"/>
    <w:rsid w:val="0098483A"/>
    <w:rsid w:val="00984C68"/>
    <w:rsid w:val="009A1861"/>
    <w:rsid w:val="009C6862"/>
    <w:rsid w:val="009E281E"/>
    <w:rsid w:val="009E5BBD"/>
    <w:rsid w:val="009F7552"/>
    <w:rsid w:val="00A13DEF"/>
    <w:rsid w:val="00A149FB"/>
    <w:rsid w:val="00A6269C"/>
    <w:rsid w:val="00A65FEF"/>
    <w:rsid w:val="00A94E6D"/>
    <w:rsid w:val="00AA06E2"/>
    <w:rsid w:val="00AA1681"/>
    <w:rsid w:val="00AA1F6C"/>
    <w:rsid w:val="00AB0D26"/>
    <w:rsid w:val="00AC638C"/>
    <w:rsid w:val="00AD13F2"/>
    <w:rsid w:val="00AD153C"/>
    <w:rsid w:val="00AE089C"/>
    <w:rsid w:val="00AF0A7D"/>
    <w:rsid w:val="00B02182"/>
    <w:rsid w:val="00B05713"/>
    <w:rsid w:val="00B1268F"/>
    <w:rsid w:val="00B31846"/>
    <w:rsid w:val="00B67EF6"/>
    <w:rsid w:val="00B70317"/>
    <w:rsid w:val="00B945CC"/>
    <w:rsid w:val="00B973B2"/>
    <w:rsid w:val="00BC08E4"/>
    <w:rsid w:val="00BD4546"/>
    <w:rsid w:val="00BD513E"/>
    <w:rsid w:val="00BF022D"/>
    <w:rsid w:val="00C25B67"/>
    <w:rsid w:val="00C2620D"/>
    <w:rsid w:val="00C3043B"/>
    <w:rsid w:val="00C3079B"/>
    <w:rsid w:val="00C42063"/>
    <w:rsid w:val="00C5055B"/>
    <w:rsid w:val="00C5669E"/>
    <w:rsid w:val="00C63184"/>
    <w:rsid w:val="00C67127"/>
    <w:rsid w:val="00C70197"/>
    <w:rsid w:val="00C72A12"/>
    <w:rsid w:val="00CA597D"/>
    <w:rsid w:val="00CB0797"/>
    <w:rsid w:val="00CB1C5F"/>
    <w:rsid w:val="00CC0415"/>
    <w:rsid w:val="00CC6447"/>
    <w:rsid w:val="00CD487F"/>
    <w:rsid w:val="00CE3C42"/>
    <w:rsid w:val="00CF1631"/>
    <w:rsid w:val="00D05D2F"/>
    <w:rsid w:val="00D238E2"/>
    <w:rsid w:val="00D35859"/>
    <w:rsid w:val="00D4372C"/>
    <w:rsid w:val="00D97C50"/>
    <w:rsid w:val="00DA29FA"/>
    <w:rsid w:val="00DA4298"/>
    <w:rsid w:val="00DA6743"/>
    <w:rsid w:val="00DA76C5"/>
    <w:rsid w:val="00DB64A6"/>
    <w:rsid w:val="00DF11C1"/>
    <w:rsid w:val="00E065BC"/>
    <w:rsid w:val="00E53C1D"/>
    <w:rsid w:val="00E62E1D"/>
    <w:rsid w:val="00E65004"/>
    <w:rsid w:val="00E67A46"/>
    <w:rsid w:val="00E80B57"/>
    <w:rsid w:val="00E967E1"/>
    <w:rsid w:val="00ED0101"/>
    <w:rsid w:val="00EF089C"/>
    <w:rsid w:val="00F3482C"/>
    <w:rsid w:val="00F47072"/>
    <w:rsid w:val="00F57EEA"/>
    <w:rsid w:val="00FB7117"/>
    <w:rsid w:val="00FC07FC"/>
    <w:rsid w:val="00FC45F3"/>
    <w:rsid w:val="00FC7CA9"/>
    <w:rsid w:val="00FF62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97C72"/>
  <w15:chartTrackingRefBased/>
  <w15:docId w15:val="{F94A4057-3CDC-4D81-90C7-114AC3714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509C"/>
    <w:pPr>
      <w:bidi/>
    </w:pPr>
  </w:style>
  <w:style w:type="paragraph" w:styleId="1">
    <w:name w:val="heading 1"/>
    <w:basedOn w:val="a"/>
    <w:next w:val="a"/>
    <w:link w:val="10"/>
    <w:uiPriority w:val="9"/>
    <w:qFormat/>
    <w:rsid w:val="009177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6137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F3482C"/>
    <w:rPr>
      <w:color w:val="0563C1" w:themeColor="hyperlink"/>
      <w:u w:val="single"/>
    </w:rPr>
  </w:style>
  <w:style w:type="paragraph" w:styleId="a3">
    <w:name w:val="Balloon Text"/>
    <w:basedOn w:val="a"/>
    <w:link w:val="a4"/>
    <w:uiPriority w:val="99"/>
    <w:semiHidden/>
    <w:unhideWhenUsed/>
    <w:rsid w:val="005D7259"/>
    <w:pPr>
      <w:spacing w:after="0" w:line="240" w:lineRule="auto"/>
    </w:pPr>
    <w:rPr>
      <w:rFonts w:ascii="Tahoma" w:hAnsi="Tahoma" w:cs="Tahoma"/>
      <w:sz w:val="18"/>
      <w:szCs w:val="18"/>
    </w:rPr>
  </w:style>
  <w:style w:type="character" w:customStyle="1" w:styleId="a4">
    <w:name w:val="טקסט בלונים תו"/>
    <w:basedOn w:val="a0"/>
    <w:link w:val="a3"/>
    <w:uiPriority w:val="99"/>
    <w:semiHidden/>
    <w:rsid w:val="005D7259"/>
    <w:rPr>
      <w:rFonts w:ascii="Tahoma" w:hAnsi="Tahoma" w:cs="Tahoma"/>
      <w:sz w:val="18"/>
      <w:szCs w:val="18"/>
    </w:rPr>
  </w:style>
  <w:style w:type="character" w:customStyle="1" w:styleId="10">
    <w:name w:val="כותרת 1 תו"/>
    <w:basedOn w:val="a0"/>
    <w:link w:val="1"/>
    <w:uiPriority w:val="9"/>
    <w:rsid w:val="009177F7"/>
    <w:rPr>
      <w:rFonts w:asciiTheme="majorHAnsi" w:eastAsiaTheme="majorEastAsia" w:hAnsiTheme="majorHAnsi" w:cstheme="majorBidi"/>
      <w:color w:val="2E74B5" w:themeColor="accent1" w:themeShade="BF"/>
      <w:sz w:val="32"/>
      <w:szCs w:val="32"/>
    </w:rPr>
  </w:style>
  <w:style w:type="character" w:customStyle="1" w:styleId="UnresolvedMention">
    <w:name w:val="Unresolved Mention"/>
    <w:basedOn w:val="a0"/>
    <w:uiPriority w:val="99"/>
    <w:semiHidden/>
    <w:unhideWhenUsed/>
    <w:rsid w:val="0056629C"/>
    <w:rPr>
      <w:color w:val="605E5C"/>
      <w:shd w:val="clear" w:color="auto" w:fill="E1DFDD"/>
    </w:rPr>
  </w:style>
  <w:style w:type="character" w:styleId="FollowedHyperlink">
    <w:name w:val="FollowedHyperlink"/>
    <w:basedOn w:val="a0"/>
    <w:uiPriority w:val="99"/>
    <w:semiHidden/>
    <w:unhideWhenUsed/>
    <w:rsid w:val="00AC638C"/>
    <w:rPr>
      <w:color w:val="954F72" w:themeColor="followedHyperlink"/>
      <w:u w:val="single"/>
    </w:rPr>
  </w:style>
  <w:style w:type="paragraph" w:styleId="a5">
    <w:name w:val="List Paragraph"/>
    <w:basedOn w:val="a"/>
    <w:uiPriority w:val="34"/>
    <w:qFormat/>
    <w:rsid w:val="00B945CC"/>
    <w:pPr>
      <w:ind w:left="720"/>
      <w:contextualSpacing/>
    </w:pPr>
  </w:style>
  <w:style w:type="table" w:styleId="a6">
    <w:name w:val="Table Grid"/>
    <w:basedOn w:val="a1"/>
    <w:uiPriority w:val="39"/>
    <w:rsid w:val="00BF0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semiHidden/>
    <w:rsid w:val="00613732"/>
    <w:rPr>
      <w:rFonts w:asciiTheme="majorHAnsi" w:eastAsiaTheme="majorEastAsia" w:hAnsiTheme="majorHAnsi" w:cstheme="majorBidi"/>
      <w:color w:val="1F4D78" w:themeColor="accent1" w:themeShade="7F"/>
      <w:sz w:val="24"/>
      <w:szCs w:val="24"/>
    </w:rPr>
  </w:style>
  <w:style w:type="paragraph" w:styleId="a7">
    <w:name w:val="No Spacing"/>
    <w:link w:val="a8"/>
    <w:uiPriority w:val="1"/>
    <w:qFormat/>
    <w:rsid w:val="001B462C"/>
    <w:pPr>
      <w:bidi/>
      <w:spacing w:after="0" w:line="240" w:lineRule="auto"/>
    </w:pPr>
    <w:rPr>
      <w:rFonts w:eastAsiaTheme="minorEastAsia"/>
    </w:rPr>
  </w:style>
  <w:style w:type="character" w:customStyle="1" w:styleId="a8">
    <w:name w:val="ללא מרווח תו"/>
    <w:basedOn w:val="a0"/>
    <w:link w:val="a7"/>
    <w:uiPriority w:val="1"/>
    <w:rsid w:val="001B462C"/>
    <w:rPr>
      <w:rFonts w:eastAsiaTheme="minorEastAsia"/>
    </w:rPr>
  </w:style>
  <w:style w:type="paragraph" w:styleId="a9">
    <w:name w:val="header"/>
    <w:basedOn w:val="a"/>
    <w:link w:val="aa"/>
    <w:uiPriority w:val="99"/>
    <w:unhideWhenUsed/>
    <w:rsid w:val="00A65FEF"/>
    <w:pPr>
      <w:tabs>
        <w:tab w:val="center" w:pos="4153"/>
        <w:tab w:val="right" w:pos="8306"/>
      </w:tabs>
      <w:spacing w:after="0" w:line="240" w:lineRule="auto"/>
    </w:pPr>
  </w:style>
  <w:style w:type="character" w:customStyle="1" w:styleId="aa">
    <w:name w:val="כותרת עליונה תו"/>
    <w:basedOn w:val="a0"/>
    <w:link w:val="a9"/>
    <w:uiPriority w:val="99"/>
    <w:rsid w:val="00A65FEF"/>
  </w:style>
  <w:style w:type="paragraph" w:styleId="ab">
    <w:name w:val="footer"/>
    <w:basedOn w:val="a"/>
    <w:link w:val="ac"/>
    <w:uiPriority w:val="99"/>
    <w:unhideWhenUsed/>
    <w:rsid w:val="00A65FEF"/>
    <w:pPr>
      <w:tabs>
        <w:tab w:val="center" w:pos="4153"/>
        <w:tab w:val="right" w:pos="8306"/>
      </w:tabs>
      <w:spacing w:after="0" w:line="240" w:lineRule="auto"/>
    </w:pPr>
  </w:style>
  <w:style w:type="character" w:customStyle="1" w:styleId="ac">
    <w:name w:val="כותרת תחתונה תו"/>
    <w:basedOn w:val="a0"/>
    <w:link w:val="ab"/>
    <w:uiPriority w:val="99"/>
    <w:rsid w:val="00A65FEF"/>
  </w:style>
  <w:style w:type="paragraph" w:styleId="ad">
    <w:name w:val="Title"/>
    <w:basedOn w:val="a"/>
    <w:next w:val="a"/>
    <w:link w:val="ae"/>
    <w:uiPriority w:val="10"/>
    <w:qFormat/>
    <w:rsid w:val="002B7F17"/>
    <w:pPr>
      <w:spacing w:after="0" w:line="216" w:lineRule="auto"/>
      <w:contextualSpacing/>
    </w:pPr>
    <w:rPr>
      <w:rFonts w:asciiTheme="majorHAnsi" w:eastAsiaTheme="majorEastAsia" w:hAnsiTheme="majorHAnsi" w:cstheme="majorBidi"/>
      <w:color w:val="404040" w:themeColor="text1" w:themeTint="BF"/>
      <w:spacing w:val="-10"/>
      <w:kern w:val="28"/>
      <w:sz w:val="56"/>
      <w:szCs w:val="56"/>
      <w:rtl/>
      <w:cs/>
    </w:rPr>
  </w:style>
  <w:style w:type="character" w:customStyle="1" w:styleId="ae">
    <w:name w:val="כותרת טקסט תו"/>
    <w:basedOn w:val="a0"/>
    <w:link w:val="ad"/>
    <w:uiPriority w:val="10"/>
    <w:rsid w:val="002B7F17"/>
    <w:rPr>
      <w:rFonts w:asciiTheme="majorHAnsi" w:eastAsiaTheme="majorEastAsia" w:hAnsiTheme="majorHAnsi" w:cstheme="majorBidi"/>
      <w:color w:val="404040" w:themeColor="text1" w:themeTint="BF"/>
      <w:spacing w:val="-10"/>
      <w:kern w:val="28"/>
      <w:sz w:val="56"/>
      <w:szCs w:val="56"/>
    </w:rPr>
  </w:style>
  <w:style w:type="paragraph" w:styleId="af">
    <w:name w:val="Subtitle"/>
    <w:basedOn w:val="a"/>
    <w:next w:val="a"/>
    <w:link w:val="af0"/>
    <w:uiPriority w:val="11"/>
    <w:qFormat/>
    <w:rsid w:val="002B7F17"/>
    <w:pPr>
      <w:numPr>
        <w:ilvl w:val="1"/>
      </w:numPr>
    </w:pPr>
    <w:rPr>
      <w:rFonts w:eastAsiaTheme="minorEastAsia" w:cs="Times New Roman"/>
      <w:color w:val="5A5A5A" w:themeColor="text1" w:themeTint="A5"/>
      <w:spacing w:val="15"/>
      <w:rtl/>
      <w:cs/>
    </w:rPr>
  </w:style>
  <w:style w:type="character" w:customStyle="1" w:styleId="af0">
    <w:name w:val="כותרת משנה תו"/>
    <w:basedOn w:val="a0"/>
    <w:link w:val="af"/>
    <w:uiPriority w:val="11"/>
    <w:rsid w:val="002B7F17"/>
    <w:rPr>
      <w:rFonts w:eastAsiaTheme="minorEastAsia" w:cs="Times New Roman"/>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17402">
      <w:bodyDiv w:val="1"/>
      <w:marLeft w:val="0"/>
      <w:marRight w:val="0"/>
      <w:marTop w:val="0"/>
      <w:marBottom w:val="0"/>
      <w:divBdr>
        <w:top w:val="none" w:sz="0" w:space="0" w:color="auto"/>
        <w:left w:val="none" w:sz="0" w:space="0" w:color="auto"/>
        <w:bottom w:val="none" w:sz="0" w:space="0" w:color="auto"/>
        <w:right w:val="none" w:sz="0" w:space="0" w:color="auto"/>
      </w:divBdr>
    </w:div>
    <w:div w:id="415253480">
      <w:bodyDiv w:val="1"/>
      <w:marLeft w:val="0"/>
      <w:marRight w:val="0"/>
      <w:marTop w:val="0"/>
      <w:marBottom w:val="0"/>
      <w:divBdr>
        <w:top w:val="none" w:sz="0" w:space="0" w:color="auto"/>
        <w:left w:val="none" w:sz="0" w:space="0" w:color="auto"/>
        <w:bottom w:val="none" w:sz="0" w:space="0" w:color="auto"/>
        <w:right w:val="none" w:sz="0" w:space="0" w:color="auto"/>
      </w:divBdr>
      <w:divsChild>
        <w:div w:id="2075884210">
          <w:marLeft w:val="0"/>
          <w:marRight w:val="0"/>
          <w:marTop w:val="0"/>
          <w:marBottom w:val="0"/>
          <w:divBdr>
            <w:top w:val="none" w:sz="0" w:space="0" w:color="auto"/>
            <w:left w:val="none" w:sz="0" w:space="0" w:color="auto"/>
            <w:bottom w:val="none" w:sz="0" w:space="0" w:color="auto"/>
            <w:right w:val="none" w:sz="0" w:space="0" w:color="auto"/>
          </w:divBdr>
        </w:div>
      </w:divsChild>
    </w:div>
    <w:div w:id="613632086">
      <w:bodyDiv w:val="1"/>
      <w:marLeft w:val="0"/>
      <w:marRight w:val="0"/>
      <w:marTop w:val="0"/>
      <w:marBottom w:val="0"/>
      <w:divBdr>
        <w:top w:val="none" w:sz="0" w:space="0" w:color="auto"/>
        <w:left w:val="none" w:sz="0" w:space="0" w:color="auto"/>
        <w:bottom w:val="none" w:sz="0" w:space="0" w:color="auto"/>
        <w:right w:val="none" w:sz="0" w:space="0" w:color="auto"/>
      </w:divBdr>
      <w:divsChild>
        <w:div w:id="94176373">
          <w:marLeft w:val="0"/>
          <w:marRight w:val="0"/>
          <w:marTop w:val="0"/>
          <w:marBottom w:val="0"/>
          <w:divBdr>
            <w:top w:val="none" w:sz="0" w:space="0" w:color="auto"/>
            <w:left w:val="none" w:sz="0" w:space="0" w:color="auto"/>
            <w:bottom w:val="none" w:sz="0" w:space="0" w:color="auto"/>
            <w:right w:val="none" w:sz="0" w:space="0" w:color="auto"/>
          </w:divBdr>
        </w:div>
        <w:div w:id="215555193">
          <w:marLeft w:val="0"/>
          <w:marRight w:val="0"/>
          <w:marTop w:val="0"/>
          <w:marBottom w:val="0"/>
          <w:divBdr>
            <w:top w:val="none" w:sz="0" w:space="0" w:color="auto"/>
            <w:left w:val="none" w:sz="0" w:space="0" w:color="auto"/>
            <w:bottom w:val="none" w:sz="0" w:space="0" w:color="auto"/>
            <w:right w:val="none" w:sz="0" w:space="0" w:color="auto"/>
          </w:divBdr>
        </w:div>
        <w:div w:id="268853960">
          <w:marLeft w:val="0"/>
          <w:marRight w:val="0"/>
          <w:marTop w:val="0"/>
          <w:marBottom w:val="0"/>
          <w:divBdr>
            <w:top w:val="none" w:sz="0" w:space="0" w:color="auto"/>
            <w:left w:val="none" w:sz="0" w:space="0" w:color="auto"/>
            <w:bottom w:val="none" w:sz="0" w:space="0" w:color="auto"/>
            <w:right w:val="none" w:sz="0" w:space="0" w:color="auto"/>
          </w:divBdr>
        </w:div>
        <w:div w:id="376245030">
          <w:marLeft w:val="0"/>
          <w:marRight w:val="0"/>
          <w:marTop w:val="0"/>
          <w:marBottom w:val="0"/>
          <w:divBdr>
            <w:top w:val="none" w:sz="0" w:space="0" w:color="auto"/>
            <w:left w:val="none" w:sz="0" w:space="0" w:color="auto"/>
            <w:bottom w:val="none" w:sz="0" w:space="0" w:color="auto"/>
            <w:right w:val="none" w:sz="0" w:space="0" w:color="auto"/>
          </w:divBdr>
        </w:div>
        <w:div w:id="821508126">
          <w:marLeft w:val="0"/>
          <w:marRight w:val="0"/>
          <w:marTop w:val="0"/>
          <w:marBottom w:val="0"/>
          <w:divBdr>
            <w:top w:val="none" w:sz="0" w:space="0" w:color="auto"/>
            <w:left w:val="none" w:sz="0" w:space="0" w:color="auto"/>
            <w:bottom w:val="none" w:sz="0" w:space="0" w:color="auto"/>
            <w:right w:val="none" w:sz="0" w:space="0" w:color="auto"/>
          </w:divBdr>
        </w:div>
        <w:div w:id="869684574">
          <w:marLeft w:val="0"/>
          <w:marRight w:val="0"/>
          <w:marTop w:val="0"/>
          <w:marBottom w:val="0"/>
          <w:divBdr>
            <w:top w:val="none" w:sz="0" w:space="0" w:color="auto"/>
            <w:left w:val="none" w:sz="0" w:space="0" w:color="auto"/>
            <w:bottom w:val="none" w:sz="0" w:space="0" w:color="auto"/>
            <w:right w:val="none" w:sz="0" w:space="0" w:color="auto"/>
          </w:divBdr>
        </w:div>
        <w:div w:id="964847209">
          <w:marLeft w:val="0"/>
          <w:marRight w:val="0"/>
          <w:marTop w:val="0"/>
          <w:marBottom w:val="0"/>
          <w:divBdr>
            <w:top w:val="none" w:sz="0" w:space="0" w:color="auto"/>
            <w:left w:val="none" w:sz="0" w:space="0" w:color="auto"/>
            <w:bottom w:val="none" w:sz="0" w:space="0" w:color="auto"/>
            <w:right w:val="none" w:sz="0" w:space="0" w:color="auto"/>
          </w:divBdr>
        </w:div>
        <w:div w:id="1065839405">
          <w:marLeft w:val="0"/>
          <w:marRight w:val="0"/>
          <w:marTop w:val="0"/>
          <w:marBottom w:val="0"/>
          <w:divBdr>
            <w:top w:val="none" w:sz="0" w:space="0" w:color="auto"/>
            <w:left w:val="none" w:sz="0" w:space="0" w:color="auto"/>
            <w:bottom w:val="none" w:sz="0" w:space="0" w:color="auto"/>
            <w:right w:val="none" w:sz="0" w:space="0" w:color="auto"/>
          </w:divBdr>
        </w:div>
        <w:div w:id="1091509599">
          <w:marLeft w:val="0"/>
          <w:marRight w:val="0"/>
          <w:marTop w:val="0"/>
          <w:marBottom w:val="0"/>
          <w:divBdr>
            <w:top w:val="none" w:sz="0" w:space="0" w:color="auto"/>
            <w:left w:val="none" w:sz="0" w:space="0" w:color="auto"/>
            <w:bottom w:val="none" w:sz="0" w:space="0" w:color="auto"/>
            <w:right w:val="none" w:sz="0" w:space="0" w:color="auto"/>
          </w:divBdr>
        </w:div>
        <w:div w:id="1116100098">
          <w:marLeft w:val="0"/>
          <w:marRight w:val="0"/>
          <w:marTop w:val="0"/>
          <w:marBottom w:val="0"/>
          <w:divBdr>
            <w:top w:val="none" w:sz="0" w:space="0" w:color="auto"/>
            <w:left w:val="none" w:sz="0" w:space="0" w:color="auto"/>
            <w:bottom w:val="none" w:sz="0" w:space="0" w:color="auto"/>
            <w:right w:val="none" w:sz="0" w:space="0" w:color="auto"/>
          </w:divBdr>
        </w:div>
        <w:div w:id="1368797845">
          <w:marLeft w:val="0"/>
          <w:marRight w:val="0"/>
          <w:marTop w:val="0"/>
          <w:marBottom w:val="0"/>
          <w:divBdr>
            <w:top w:val="none" w:sz="0" w:space="0" w:color="auto"/>
            <w:left w:val="none" w:sz="0" w:space="0" w:color="auto"/>
            <w:bottom w:val="none" w:sz="0" w:space="0" w:color="auto"/>
            <w:right w:val="none" w:sz="0" w:space="0" w:color="auto"/>
          </w:divBdr>
        </w:div>
        <w:div w:id="1388410221">
          <w:marLeft w:val="0"/>
          <w:marRight w:val="0"/>
          <w:marTop w:val="0"/>
          <w:marBottom w:val="0"/>
          <w:divBdr>
            <w:top w:val="none" w:sz="0" w:space="0" w:color="auto"/>
            <w:left w:val="none" w:sz="0" w:space="0" w:color="auto"/>
            <w:bottom w:val="none" w:sz="0" w:space="0" w:color="auto"/>
            <w:right w:val="none" w:sz="0" w:space="0" w:color="auto"/>
          </w:divBdr>
        </w:div>
        <w:div w:id="1460683475">
          <w:marLeft w:val="0"/>
          <w:marRight w:val="0"/>
          <w:marTop w:val="0"/>
          <w:marBottom w:val="0"/>
          <w:divBdr>
            <w:top w:val="none" w:sz="0" w:space="0" w:color="auto"/>
            <w:left w:val="none" w:sz="0" w:space="0" w:color="auto"/>
            <w:bottom w:val="none" w:sz="0" w:space="0" w:color="auto"/>
            <w:right w:val="none" w:sz="0" w:space="0" w:color="auto"/>
          </w:divBdr>
        </w:div>
        <w:div w:id="1488742906">
          <w:marLeft w:val="0"/>
          <w:marRight w:val="0"/>
          <w:marTop w:val="0"/>
          <w:marBottom w:val="0"/>
          <w:divBdr>
            <w:top w:val="none" w:sz="0" w:space="0" w:color="auto"/>
            <w:left w:val="none" w:sz="0" w:space="0" w:color="auto"/>
            <w:bottom w:val="none" w:sz="0" w:space="0" w:color="auto"/>
            <w:right w:val="none" w:sz="0" w:space="0" w:color="auto"/>
          </w:divBdr>
        </w:div>
        <w:div w:id="1609777063">
          <w:marLeft w:val="0"/>
          <w:marRight w:val="0"/>
          <w:marTop w:val="0"/>
          <w:marBottom w:val="0"/>
          <w:divBdr>
            <w:top w:val="none" w:sz="0" w:space="0" w:color="auto"/>
            <w:left w:val="none" w:sz="0" w:space="0" w:color="auto"/>
            <w:bottom w:val="none" w:sz="0" w:space="0" w:color="auto"/>
            <w:right w:val="none" w:sz="0" w:space="0" w:color="auto"/>
          </w:divBdr>
        </w:div>
        <w:div w:id="1642928003">
          <w:marLeft w:val="0"/>
          <w:marRight w:val="0"/>
          <w:marTop w:val="0"/>
          <w:marBottom w:val="0"/>
          <w:divBdr>
            <w:top w:val="none" w:sz="0" w:space="0" w:color="auto"/>
            <w:left w:val="none" w:sz="0" w:space="0" w:color="auto"/>
            <w:bottom w:val="none" w:sz="0" w:space="0" w:color="auto"/>
            <w:right w:val="none" w:sz="0" w:space="0" w:color="auto"/>
          </w:divBdr>
        </w:div>
        <w:div w:id="1678582041">
          <w:marLeft w:val="0"/>
          <w:marRight w:val="0"/>
          <w:marTop w:val="0"/>
          <w:marBottom w:val="0"/>
          <w:divBdr>
            <w:top w:val="none" w:sz="0" w:space="0" w:color="auto"/>
            <w:left w:val="none" w:sz="0" w:space="0" w:color="auto"/>
            <w:bottom w:val="none" w:sz="0" w:space="0" w:color="auto"/>
            <w:right w:val="none" w:sz="0" w:space="0" w:color="auto"/>
          </w:divBdr>
        </w:div>
        <w:div w:id="1703676230">
          <w:marLeft w:val="0"/>
          <w:marRight w:val="0"/>
          <w:marTop w:val="0"/>
          <w:marBottom w:val="0"/>
          <w:divBdr>
            <w:top w:val="none" w:sz="0" w:space="0" w:color="auto"/>
            <w:left w:val="none" w:sz="0" w:space="0" w:color="auto"/>
            <w:bottom w:val="none" w:sz="0" w:space="0" w:color="auto"/>
            <w:right w:val="none" w:sz="0" w:space="0" w:color="auto"/>
          </w:divBdr>
        </w:div>
        <w:div w:id="1752464421">
          <w:marLeft w:val="0"/>
          <w:marRight w:val="0"/>
          <w:marTop w:val="0"/>
          <w:marBottom w:val="0"/>
          <w:divBdr>
            <w:top w:val="none" w:sz="0" w:space="0" w:color="auto"/>
            <w:left w:val="none" w:sz="0" w:space="0" w:color="auto"/>
            <w:bottom w:val="none" w:sz="0" w:space="0" w:color="auto"/>
            <w:right w:val="none" w:sz="0" w:space="0" w:color="auto"/>
          </w:divBdr>
        </w:div>
        <w:div w:id="1788425059">
          <w:marLeft w:val="0"/>
          <w:marRight w:val="0"/>
          <w:marTop w:val="0"/>
          <w:marBottom w:val="0"/>
          <w:divBdr>
            <w:top w:val="none" w:sz="0" w:space="0" w:color="auto"/>
            <w:left w:val="none" w:sz="0" w:space="0" w:color="auto"/>
            <w:bottom w:val="none" w:sz="0" w:space="0" w:color="auto"/>
            <w:right w:val="none" w:sz="0" w:space="0" w:color="auto"/>
          </w:divBdr>
        </w:div>
        <w:div w:id="2038655429">
          <w:marLeft w:val="0"/>
          <w:marRight w:val="0"/>
          <w:marTop w:val="0"/>
          <w:marBottom w:val="0"/>
          <w:divBdr>
            <w:top w:val="none" w:sz="0" w:space="0" w:color="auto"/>
            <w:left w:val="none" w:sz="0" w:space="0" w:color="auto"/>
            <w:bottom w:val="none" w:sz="0" w:space="0" w:color="auto"/>
            <w:right w:val="none" w:sz="0" w:space="0" w:color="auto"/>
          </w:divBdr>
        </w:div>
        <w:div w:id="2106806740">
          <w:marLeft w:val="0"/>
          <w:marRight w:val="0"/>
          <w:marTop w:val="0"/>
          <w:marBottom w:val="0"/>
          <w:divBdr>
            <w:top w:val="none" w:sz="0" w:space="0" w:color="auto"/>
            <w:left w:val="none" w:sz="0" w:space="0" w:color="auto"/>
            <w:bottom w:val="none" w:sz="0" w:space="0" w:color="auto"/>
            <w:right w:val="none" w:sz="0" w:space="0" w:color="auto"/>
          </w:divBdr>
        </w:div>
      </w:divsChild>
    </w:div>
    <w:div w:id="802767558">
      <w:bodyDiv w:val="1"/>
      <w:marLeft w:val="0"/>
      <w:marRight w:val="0"/>
      <w:marTop w:val="0"/>
      <w:marBottom w:val="0"/>
      <w:divBdr>
        <w:top w:val="none" w:sz="0" w:space="0" w:color="auto"/>
        <w:left w:val="none" w:sz="0" w:space="0" w:color="auto"/>
        <w:bottom w:val="none" w:sz="0" w:space="0" w:color="auto"/>
        <w:right w:val="none" w:sz="0" w:space="0" w:color="auto"/>
      </w:divBdr>
      <w:divsChild>
        <w:div w:id="1110319023">
          <w:marLeft w:val="0"/>
          <w:marRight w:val="0"/>
          <w:marTop w:val="0"/>
          <w:marBottom w:val="0"/>
          <w:divBdr>
            <w:top w:val="none" w:sz="0" w:space="0" w:color="auto"/>
            <w:left w:val="none" w:sz="0" w:space="0" w:color="auto"/>
            <w:bottom w:val="none" w:sz="0" w:space="0" w:color="auto"/>
            <w:right w:val="none" w:sz="0" w:space="0" w:color="auto"/>
          </w:divBdr>
        </w:div>
        <w:div w:id="2076470651">
          <w:marLeft w:val="0"/>
          <w:marRight w:val="0"/>
          <w:marTop w:val="450"/>
          <w:marBottom w:val="0"/>
          <w:divBdr>
            <w:top w:val="single" w:sz="6" w:space="23" w:color="DDDDDD"/>
            <w:left w:val="none" w:sz="0" w:space="0" w:color="auto"/>
            <w:bottom w:val="none" w:sz="0" w:space="0" w:color="auto"/>
            <w:right w:val="none" w:sz="0" w:space="0" w:color="auto"/>
          </w:divBdr>
        </w:div>
      </w:divsChild>
    </w:div>
    <w:div w:id="1328753255">
      <w:bodyDiv w:val="1"/>
      <w:marLeft w:val="0"/>
      <w:marRight w:val="0"/>
      <w:marTop w:val="0"/>
      <w:marBottom w:val="0"/>
      <w:divBdr>
        <w:top w:val="none" w:sz="0" w:space="0" w:color="auto"/>
        <w:left w:val="none" w:sz="0" w:space="0" w:color="auto"/>
        <w:bottom w:val="none" w:sz="0" w:space="0" w:color="auto"/>
        <w:right w:val="none" w:sz="0" w:space="0" w:color="auto"/>
      </w:divBdr>
    </w:div>
    <w:div w:id="1606959330">
      <w:bodyDiv w:val="1"/>
      <w:marLeft w:val="0"/>
      <w:marRight w:val="0"/>
      <w:marTop w:val="0"/>
      <w:marBottom w:val="0"/>
      <w:divBdr>
        <w:top w:val="none" w:sz="0" w:space="0" w:color="auto"/>
        <w:left w:val="none" w:sz="0" w:space="0" w:color="auto"/>
        <w:bottom w:val="none" w:sz="0" w:space="0" w:color="auto"/>
        <w:right w:val="none" w:sz="0" w:space="0" w:color="auto"/>
      </w:divBdr>
    </w:div>
    <w:div w:id="1881241783">
      <w:bodyDiv w:val="1"/>
      <w:marLeft w:val="0"/>
      <w:marRight w:val="0"/>
      <w:marTop w:val="0"/>
      <w:marBottom w:val="0"/>
      <w:divBdr>
        <w:top w:val="none" w:sz="0" w:space="0" w:color="auto"/>
        <w:left w:val="none" w:sz="0" w:space="0" w:color="auto"/>
        <w:bottom w:val="none" w:sz="0" w:space="0" w:color="auto"/>
        <w:right w:val="none" w:sz="0" w:space="0" w:color="auto"/>
      </w:divBdr>
    </w:div>
    <w:div w:id="1883328366">
      <w:bodyDiv w:val="1"/>
      <w:marLeft w:val="0"/>
      <w:marRight w:val="0"/>
      <w:marTop w:val="0"/>
      <w:marBottom w:val="0"/>
      <w:divBdr>
        <w:top w:val="none" w:sz="0" w:space="0" w:color="auto"/>
        <w:left w:val="none" w:sz="0" w:space="0" w:color="auto"/>
        <w:bottom w:val="none" w:sz="0" w:space="0" w:color="auto"/>
        <w:right w:val="none" w:sz="0" w:space="0" w:color="auto"/>
      </w:divBdr>
    </w:div>
    <w:div w:id="1922058361">
      <w:bodyDiv w:val="1"/>
      <w:marLeft w:val="0"/>
      <w:marRight w:val="0"/>
      <w:marTop w:val="0"/>
      <w:marBottom w:val="0"/>
      <w:divBdr>
        <w:top w:val="none" w:sz="0" w:space="0" w:color="auto"/>
        <w:left w:val="none" w:sz="0" w:space="0" w:color="auto"/>
        <w:bottom w:val="none" w:sz="0" w:space="0" w:color="auto"/>
        <w:right w:val="none" w:sz="0" w:space="0" w:color="auto"/>
      </w:divBdr>
    </w:div>
    <w:div w:id="2141217751">
      <w:bodyDiv w:val="1"/>
      <w:marLeft w:val="0"/>
      <w:marRight w:val="0"/>
      <w:marTop w:val="0"/>
      <w:marBottom w:val="0"/>
      <w:divBdr>
        <w:top w:val="none" w:sz="0" w:space="0" w:color="auto"/>
        <w:left w:val="none" w:sz="0" w:space="0" w:color="auto"/>
        <w:bottom w:val="none" w:sz="0" w:space="0" w:color="auto"/>
        <w:right w:val="none" w:sz="0" w:space="0" w:color="auto"/>
      </w:divBdr>
      <w:divsChild>
        <w:div w:id="1873152564">
          <w:marLeft w:val="0"/>
          <w:marRight w:val="0"/>
          <w:marTop w:val="0"/>
          <w:marBottom w:val="0"/>
          <w:divBdr>
            <w:top w:val="none" w:sz="0" w:space="0" w:color="auto"/>
            <w:left w:val="none" w:sz="0" w:space="0" w:color="auto"/>
            <w:bottom w:val="none" w:sz="0" w:space="0" w:color="auto"/>
            <w:right w:val="none" w:sz="0" w:space="0" w:color="auto"/>
          </w:divBdr>
          <w:divsChild>
            <w:div w:id="282350450">
              <w:marLeft w:val="0"/>
              <w:marRight w:val="0"/>
              <w:marTop w:val="0"/>
              <w:marBottom w:val="0"/>
              <w:divBdr>
                <w:top w:val="none" w:sz="0" w:space="0" w:color="auto"/>
                <w:left w:val="none" w:sz="0" w:space="0" w:color="auto"/>
                <w:bottom w:val="none" w:sz="0" w:space="0" w:color="auto"/>
                <w:right w:val="none" w:sz="0" w:space="0" w:color="auto"/>
              </w:divBdr>
              <w:divsChild>
                <w:div w:id="1058019680">
                  <w:marLeft w:val="0"/>
                  <w:marRight w:val="0"/>
                  <w:marTop w:val="0"/>
                  <w:marBottom w:val="0"/>
                  <w:divBdr>
                    <w:top w:val="none" w:sz="0" w:space="0" w:color="auto"/>
                    <w:left w:val="none" w:sz="0" w:space="0" w:color="auto"/>
                    <w:bottom w:val="none" w:sz="0" w:space="0" w:color="auto"/>
                    <w:right w:val="none" w:sz="0" w:space="0" w:color="auto"/>
                  </w:divBdr>
                  <w:divsChild>
                    <w:div w:id="2060781890">
                      <w:marLeft w:val="0"/>
                      <w:marRight w:val="0"/>
                      <w:marTop w:val="0"/>
                      <w:marBottom w:val="0"/>
                      <w:divBdr>
                        <w:top w:val="none" w:sz="0" w:space="0" w:color="auto"/>
                        <w:left w:val="none" w:sz="0" w:space="0" w:color="auto"/>
                        <w:bottom w:val="none" w:sz="0" w:space="0" w:color="auto"/>
                        <w:right w:val="none" w:sz="0" w:space="0" w:color="auto"/>
                      </w:divBdr>
                      <w:divsChild>
                        <w:div w:id="563493401">
                          <w:marLeft w:val="0"/>
                          <w:marRight w:val="0"/>
                          <w:marTop w:val="0"/>
                          <w:marBottom w:val="0"/>
                          <w:divBdr>
                            <w:top w:val="none" w:sz="0" w:space="0" w:color="auto"/>
                            <w:left w:val="none" w:sz="0" w:space="0" w:color="auto"/>
                            <w:bottom w:val="none" w:sz="0" w:space="0" w:color="auto"/>
                            <w:right w:val="none" w:sz="0" w:space="0" w:color="auto"/>
                          </w:divBdr>
                          <w:divsChild>
                            <w:div w:id="210771701">
                              <w:marLeft w:val="0"/>
                              <w:marRight w:val="0"/>
                              <w:marTop w:val="0"/>
                              <w:marBottom w:val="0"/>
                              <w:divBdr>
                                <w:top w:val="none" w:sz="0" w:space="0" w:color="auto"/>
                                <w:left w:val="none" w:sz="0" w:space="0" w:color="auto"/>
                                <w:bottom w:val="none" w:sz="0" w:space="0" w:color="auto"/>
                                <w:right w:val="none" w:sz="0" w:space="0" w:color="auto"/>
                              </w:divBdr>
                              <w:divsChild>
                                <w:div w:id="1071734958">
                                  <w:marLeft w:val="0"/>
                                  <w:marRight w:val="0"/>
                                  <w:marTop w:val="0"/>
                                  <w:marBottom w:val="0"/>
                                  <w:divBdr>
                                    <w:top w:val="none" w:sz="0" w:space="0" w:color="auto"/>
                                    <w:left w:val="none" w:sz="0" w:space="0" w:color="auto"/>
                                    <w:bottom w:val="none" w:sz="0" w:space="0" w:color="auto"/>
                                    <w:right w:val="none" w:sz="0" w:space="0" w:color="auto"/>
                                  </w:divBdr>
                                  <w:divsChild>
                                    <w:div w:id="722488160">
                                      <w:marLeft w:val="0"/>
                                      <w:marRight w:val="0"/>
                                      <w:marTop w:val="0"/>
                                      <w:marBottom w:val="0"/>
                                      <w:divBdr>
                                        <w:top w:val="none" w:sz="0" w:space="0" w:color="auto"/>
                                        <w:left w:val="none" w:sz="0" w:space="0" w:color="auto"/>
                                        <w:bottom w:val="none" w:sz="0" w:space="0" w:color="auto"/>
                                        <w:right w:val="none" w:sz="0" w:space="0" w:color="auto"/>
                                      </w:divBdr>
                                      <w:divsChild>
                                        <w:div w:id="1989438833">
                                          <w:marLeft w:val="0"/>
                                          <w:marRight w:val="0"/>
                                          <w:marTop w:val="0"/>
                                          <w:marBottom w:val="0"/>
                                          <w:divBdr>
                                            <w:top w:val="none" w:sz="0" w:space="0" w:color="auto"/>
                                            <w:left w:val="none" w:sz="0" w:space="0" w:color="auto"/>
                                            <w:bottom w:val="none" w:sz="0" w:space="0" w:color="auto"/>
                                            <w:right w:val="none" w:sz="0" w:space="0" w:color="auto"/>
                                          </w:divBdr>
                                          <w:divsChild>
                                            <w:div w:id="9261662">
                                              <w:marLeft w:val="0"/>
                                              <w:marRight w:val="0"/>
                                              <w:marTop w:val="0"/>
                                              <w:marBottom w:val="0"/>
                                              <w:divBdr>
                                                <w:top w:val="none" w:sz="0" w:space="0" w:color="auto"/>
                                                <w:left w:val="none" w:sz="0" w:space="0" w:color="auto"/>
                                                <w:bottom w:val="none" w:sz="0" w:space="0" w:color="auto"/>
                                                <w:right w:val="none" w:sz="0" w:space="0" w:color="auto"/>
                                              </w:divBdr>
                                              <w:divsChild>
                                                <w:div w:id="1630474651">
                                                  <w:marLeft w:val="0"/>
                                                  <w:marRight w:val="0"/>
                                                  <w:marTop w:val="0"/>
                                                  <w:marBottom w:val="0"/>
                                                  <w:divBdr>
                                                    <w:top w:val="none" w:sz="0" w:space="0" w:color="auto"/>
                                                    <w:left w:val="none" w:sz="0" w:space="0" w:color="auto"/>
                                                    <w:bottom w:val="none" w:sz="0" w:space="0" w:color="auto"/>
                                                    <w:right w:val="none" w:sz="0" w:space="0" w:color="auto"/>
                                                  </w:divBdr>
                                                  <w:divsChild>
                                                    <w:div w:id="1190294999">
                                                      <w:marLeft w:val="0"/>
                                                      <w:marRight w:val="0"/>
                                                      <w:marTop w:val="0"/>
                                                      <w:marBottom w:val="0"/>
                                                      <w:divBdr>
                                                        <w:top w:val="none" w:sz="0" w:space="0" w:color="auto"/>
                                                        <w:left w:val="none" w:sz="0" w:space="0" w:color="auto"/>
                                                        <w:bottom w:val="none" w:sz="0" w:space="0" w:color="auto"/>
                                                        <w:right w:val="none" w:sz="0" w:space="0" w:color="auto"/>
                                                      </w:divBdr>
                                                      <w:divsChild>
                                                        <w:div w:id="316617033">
                                                          <w:marLeft w:val="0"/>
                                                          <w:marRight w:val="0"/>
                                                          <w:marTop w:val="0"/>
                                                          <w:marBottom w:val="0"/>
                                                          <w:divBdr>
                                                            <w:top w:val="none" w:sz="0" w:space="0" w:color="auto"/>
                                                            <w:left w:val="none" w:sz="0" w:space="0" w:color="auto"/>
                                                            <w:bottom w:val="none" w:sz="0" w:space="0" w:color="auto"/>
                                                            <w:right w:val="none" w:sz="0" w:space="0" w:color="auto"/>
                                                          </w:divBdr>
                                                          <w:divsChild>
                                                            <w:div w:id="703139728">
                                                              <w:marLeft w:val="0"/>
                                                              <w:marRight w:val="0"/>
                                                              <w:marTop w:val="0"/>
                                                              <w:marBottom w:val="0"/>
                                                              <w:divBdr>
                                                                <w:top w:val="none" w:sz="0" w:space="0" w:color="auto"/>
                                                                <w:left w:val="none" w:sz="0" w:space="0" w:color="auto"/>
                                                                <w:bottom w:val="none" w:sz="0" w:space="0" w:color="auto"/>
                                                                <w:right w:val="none" w:sz="0" w:space="0" w:color="auto"/>
                                                              </w:divBdr>
                                                              <w:divsChild>
                                                                <w:div w:id="1660687996">
                                                                  <w:marLeft w:val="0"/>
                                                                  <w:marRight w:val="0"/>
                                                                  <w:marTop w:val="0"/>
                                                                  <w:marBottom w:val="0"/>
                                                                  <w:divBdr>
                                                                    <w:top w:val="none" w:sz="0" w:space="0" w:color="auto"/>
                                                                    <w:left w:val="none" w:sz="0" w:space="0" w:color="auto"/>
                                                                    <w:bottom w:val="none" w:sz="0" w:space="0" w:color="auto"/>
                                                                    <w:right w:val="none" w:sz="0" w:space="0" w:color="auto"/>
                                                                  </w:divBdr>
                                                                  <w:divsChild>
                                                                    <w:div w:id="3091609">
                                                                      <w:marLeft w:val="0"/>
                                                                      <w:marRight w:val="0"/>
                                                                      <w:marTop w:val="0"/>
                                                                      <w:marBottom w:val="0"/>
                                                                      <w:divBdr>
                                                                        <w:top w:val="none" w:sz="0" w:space="0" w:color="auto"/>
                                                                        <w:left w:val="none" w:sz="0" w:space="0" w:color="auto"/>
                                                                        <w:bottom w:val="none" w:sz="0" w:space="0" w:color="auto"/>
                                                                        <w:right w:val="none" w:sz="0" w:space="0" w:color="auto"/>
                                                                      </w:divBdr>
                                                                    </w:div>
                                                                    <w:div w:id="16590236">
                                                                      <w:marLeft w:val="0"/>
                                                                      <w:marRight w:val="0"/>
                                                                      <w:marTop w:val="0"/>
                                                                      <w:marBottom w:val="0"/>
                                                                      <w:divBdr>
                                                                        <w:top w:val="none" w:sz="0" w:space="0" w:color="auto"/>
                                                                        <w:left w:val="none" w:sz="0" w:space="0" w:color="auto"/>
                                                                        <w:bottom w:val="none" w:sz="0" w:space="0" w:color="auto"/>
                                                                        <w:right w:val="none" w:sz="0" w:space="0" w:color="auto"/>
                                                                      </w:divBdr>
                                                                    </w:div>
                                                                    <w:div w:id="24255694">
                                                                      <w:marLeft w:val="0"/>
                                                                      <w:marRight w:val="0"/>
                                                                      <w:marTop w:val="0"/>
                                                                      <w:marBottom w:val="0"/>
                                                                      <w:divBdr>
                                                                        <w:top w:val="none" w:sz="0" w:space="0" w:color="auto"/>
                                                                        <w:left w:val="none" w:sz="0" w:space="0" w:color="auto"/>
                                                                        <w:bottom w:val="none" w:sz="0" w:space="0" w:color="auto"/>
                                                                        <w:right w:val="none" w:sz="0" w:space="0" w:color="auto"/>
                                                                      </w:divBdr>
                                                                    </w:div>
                                                                    <w:div w:id="27994592">
                                                                      <w:marLeft w:val="0"/>
                                                                      <w:marRight w:val="0"/>
                                                                      <w:marTop w:val="0"/>
                                                                      <w:marBottom w:val="0"/>
                                                                      <w:divBdr>
                                                                        <w:top w:val="none" w:sz="0" w:space="0" w:color="auto"/>
                                                                        <w:left w:val="none" w:sz="0" w:space="0" w:color="auto"/>
                                                                        <w:bottom w:val="none" w:sz="0" w:space="0" w:color="auto"/>
                                                                        <w:right w:val="none" w:sz="0" w:space="0" w:color="auto"/>
                                                                      </w:divBdr>
                                                                    </w:div>
                                                                    <w:div w:id="39601386">
                                                                      <w:marLeft w:val="0"/>
                                                                      <w:marRight w:val="0"/>
                                                                      <w:marTop w:val="0"/>
                                                                      <w:marBottom w:val="0"/>
                                                                      <w:divBdr>
                                                                        <w:top w:val="none" w:sz="0" w:space="0" w:color="auto"/>
                                                                        <w:left w:val="none" w:sz="0" w:space="0" w:color="auto"/>
                                                                        <w:bottom w:val="none" w:sz="0" w:space="0" w:color="auto"/>
                                                                        <w:right w:val="none" w:sz="0" w:space="0" w:color="auto"/>
                                                                      </w:divBdr>
                                                                    </w:div>
                                                                    <w:div w:id="41832679">
                                                                      <w:marLeft w:val="0"/>
                                                                      <w:marRight w:val="0"/>
                                                                      <w:marTop w:val="0"/>
                                                                      <w:marBottom w:val="0"/>
                                                                      <w:divBdr>
                                                                        <w:top w:val="none" w:sz="0" w:space="0" w:color="auto"/>
                                                                        <w:left w:val="none" w:sz="0" w:space="0" w:color="auto"/>
                                                                        <w:bottom w:val="none" w:sz="0" w:space="0" w:color="auto"/>
                                                                        <w:right w:val="none" w:sz="0" w:space="0" w:color="auto"/>
                                                                      </w:divBdr>
                                                                    </w:div>
                                                                    <w:div w:id="41949924">
                                                                      <w:marLeft w:val="0"/>
                                                                      <w:marRight w:val="0"/>
                                                                      <w:marTop w:val="0"/>
                                                                      <w:marBottom w:val="0"/>
                                                                      <w:divBdr>
                                                                        <w:top w:val="none" w:sz="0" w:space="0" w:color="auto"/>
                                                                        <w:left w:val="none" w:sz="0" w:space="0" w:color="auto"/>
                                                                        <w:bottom w:val="none" w:sz="0" w:space="0" w:color="auto"/>
                                                                        <w:right w:val="none" w:sz="0" w:space="0" w:color="auto"/>
                                                                      </w:divBdr>
                                                                    </w:div>
                                                                    <w:div w:id="45763397">
                                                                      <w:marLeft w:val="0"/>
                                                                      <w:marRight w:val="0"/>
                                                                      <w:marTop w:val="0"/>
                                                                      <w:marBottom w:val="0"/>
                                                                      <w:divBdr>
                                                                        <w:top w:val="none" w:sz="0" w:space="0" w:color="auto"/>
                                                                        <w:left w:val="none" w:sz="0" w:space="0" w:color="auto"/>
                                                                        <w:bottom w:val="none" w:sz="0" w:space="0" w:color="auto"/>
                                                                        <w:right w:val="none" w:sz="0" w:space="0" w:color="auto"/>
                                                                      </w:divBdr>
                                                                    </w:div>
                                                                    <w:div w:id="57750069">
                                                                      <w:marLeft w:val="0"/>
                                                                      <w:marRight w:val="0"/>
                                                                      <w:marTop w:val="0"/>
                                                                      <w:marBottom w:val="0"/>
                                                                      <w:divBdr>
                                                                        <w:top w:val="none" w:sz="0" w:space="0" w:color="auto"/>
                                                                        <w:left w:val="none" w:sz="0" w:space="0" w:color="auto"/>
                                                                        <w:bottom w:val="none" w:sz="0" w:space="0" w:color="auto"/>
                                                                        <w:right w:val="none" w:sz="0" w:space="0" w:color="auto"/>
                                                                      </w:divBdr>
                                                                    </w:div>
                                                                    <w:div w:id="74011603">
                                                                      <w:marLeft w:val="0"/>
                                                                      <w:marRight w:val="0"/>
                                                                      <w:marTop w:val="0"/>
                                                                      <w:marBottom w:val="0"/>
                                                                      <w:divBdr>
                                                                        <w:top w:val="none" w:sz="0" w:space="0" w:color="auto"/>
                                                                        <w:left w:val="none" w:sz="0" w:space="0" w:color="auto"/>
                                                                        <w:bottom w:val="none" w:sz="0" w:space="0" w:color="auto"/>
                                                                        <w:right w:val="none" w:sz="0" w:space="0" w:color="auto"/>
                                                                      </w:divBdr>
                                                                    </w:div>
                                                                    <w:div w:id="96563674">
                                                                      <w:marLeft w:val="0"/>
                                                                      <w:marRight w:val="0"/>
                                                                      <w:marTop w:val="0"/>
                                                                      <w:marBottom w:val="0"/>
                                                                      <w:divBdr>
                                                                        <w:top w:val="none" w:sz="0" w:space="0" w:color="auto"/>
                                                                        <w:left w:val="none" w:sz="0" w:space="0" w:color="auto"/>
                                                                        <w:bottom w:val="none" w:sz="0" w:space="0" w:color="auto"/>
                                                                        <w:right w:val="none" w:sz="0" w:space="0" w:color="auto"/>
                                                                      </w:divBdr>
                                                                    </w:div>
                                                                    <w:div w:id="104814620">
                                                                      <w:marLeft w:val="0"/>
                                                                      <w:marRight w:val="0"/>
                                                                      <w:marTop w:val="0"/>
                                                                      <w:marBottom w:val="0"/>
                                                                      <w:divBdr>
                                                                        <w:top w:val="none" w:sz="0" w:space="0" w:color="auto"/>
                                                                        <w:left w:val="none" w:sz="0" w:space="0" w:color="auto"/>
                                                                        <w:bottom w:val="none" w:sz="0" w:space="0" w:color="auto"/>
                                                                        <w:right w:val="none" w:sz="0" w:space="0" w:color="auto"/>
                                                                      </w:divBdr>
                                                                    </w:div>
                                                                    <w:div w:id="114326556">
                                                                      <w:marLeft w:val="0"/>
                                                                      <w:marRight w:val="0"/>
                                                                      <w:marTop w:val="0"/>
                                                                      <w:marBottom w:val="0"/>
                                                                      <w:divBdr>
                                                                        <w:top w:val="none" w:sz="0" w:space="0" w:color="auto"/>
                                                                        <w:left w:val="none" w:sz="0" w:space="0" w:color="auto"/>
                                                                        <w:bottom w:val="none" w:sz="0" w:space="0" w:color="auto"/>
                                                                        <w:right w:val="none" w:sz="0" w:space="0" w:color="auto"/>
                                                                      </w:divBdr>
                                                                    </w:div>
                                                                    <w:div w:id="123278865">
                                                                      <w:marLeft w:val="0"/>
                                                                      <w:marRight w:val="0"/>
                                                                      <w:marTop w:val="0"/>
                                                                      <w:marBottom w:val="0"/>
                                                                      <w:divBdr>
                                                                        <w:top w:val="none" w:sz="0" w:space="0" w:color="auto"/>
                                                                        <w:left w:val="none" w:sz="0" w:space="0" w:color="auto"/>
                                                                        <w:bottom w:val="none" w:sz="0" w:space="0" w:color="auto"/>
                                                                        <w:right w:val="none" w:sz="0" w:space="0" w:color="auto"/>
                                                                      </w:divBdr>
                                                                    </w:div>
                                                                    <w:div w:id="131482654">
                                                                      <w:marLeft w:val="0"/>
                                                                      <w:marRight w:val="0"/>
                                                                      <w:marTop w:val="0"/>
                                                                      <w:marBottom w:val="0"/>
                                                                      <w:divBdr>
                                                                        <w:top w:val="none" w:sz="0" w:space="0" w:color="auto"/>
                                                                        <w:left w:val="none" w:sz="0" w:space="0" w:color="auto"/>
                                                                        <w:bottom w:val="none" w:sz="0" w:space="0" w:color="auto"/>
                                                                        <w:right w:val="none" w:sz="0" w:space="0" w:color="auto"/>
                                                                      </w:divBdr>
                                                                    </w:div>
                                                                    <w:div w:id="132187584">
                                                                      <w:marLeft w:val="0"/>
                                                                      <w:marRight w:val="0"/>
                                                                      <w:marTop w:val="0"/>
                                                                      <w:marBottom w:val="0"/>
                                                                      <w:divBdr>
                                                                        <w:top w:val="none" w:sz="0" w:space="0" w:color="auto"/>
                                                                        <w:left w:val="none" w:sz="0" w:space="0" w:color="auto"/>
                                                                        <w:bottom w:val="none" w:sz="0" w:space="0" w:color="auto"/>
                                                                        <w:right w:val="none" w:sz="0" w:space="0" w:color="auto"/>
                                                                      </w:divBdr>
                                                                    </w:div>
                                                                    <w:div w:id="142281524">
                                                                      <w:marLeft w:val="0"/>
                                                                      <w:marRight w:val="0"/>
                                                                      <w:marTop w:val="0"/>
                                                                      <w:marBottom w:val="0"/>
                                                                      <w:divBdr>
                                                                        <w:top w:val="none" w:sz="0" w:space="0" w:color="auto"/>
                                                                        <w:left w:val="none" w:sz="0" w:space="0" w:color="auto"/>
                                                                        <w:bottom w:val="none" w:sz="0" w:space="0" w:color="auto"/>
                                                                        <w:right w:val="none" w:sz="0" w:space="0" w:color="auto"/>
                                                                      </w:divBdr>
                                                                    </w:div>
                                                                    <w:div w:id="146944671">
                                                                      <w:marLeft w:val="0"/>
                                                                      <w:marRight w:val="0"/>
                                                                      <w:marTop w:val="0"/>
                                                                      <w:marBottom w:val="0"/>
                                                                      <w:divBdr>
                                                                        <w:top w:val="none" w:sz="0" w:space="0" w:color="auto"/>
                                                                        <w:left w:val="none" w:sz="0" w:space="0" w:color="auto"/>
                                                                        <w:bottom w:val="none" w:sz="0" w:space="0" w:color="auto"/>
                                                                        <w:right w:val="none" w:sz="0" w:space="0" w:color="auto"/>
                                                                      </w:divBdr>
                                                                    </w:div>
                                                                    <w:div w:id="160582759">
                                                                      <w:marLeft w:val="0"/>
                                                                      <w:marRight w:val="0"/>
                                                                      <w:marTop w:val="0"/>
                                                                      <w:marBottom w:val="0"/>
                                                                      <w:divBdr>
                                                                        <w:top w:val="none" w:sz="0" w:space="0" w:color="auto"/>
                                                                        <w:left w:val="none" w:sz="0" w:space="0" w:color="auto"/>
                                                                        <w:bottom w:val="none" w:sz="0" w:space="0" w:color="auto"/>
                                                                        <w:right w:val="none" w:sz="0" w:space="0" w:color="auto"/>
                                                                      </w:divBdr>
                                                                    </w:div>
                                                                    <w:div w:id="176771130">
                                                                      <w:marLeft w:val="0"/>
                                                                      <w:marRight w:val="0"/>
                                                                      <w:marTop w:val="0"/>
                                                                      <w:marBottom w:val="0"/>
                                                                      <w:divBdr>
                                                                        <w:top w:val="none" w:sz="0" w:space="0" w:color="auto"/>
                                                                        <w:left w:val="none" w:sz="0" w:space="0" w:color="auto"/>
                                                                        <w:bottom w:val="none" w:sz="0" w:space="0" w:color="auto"/>
                                                                        <w:right w:val="none" w:sz="0" w:space="0" w:color="auto"/>
                                                                      </w:divBdr>
                                                                    </w:div>
                                                                    <w:div w:id="190529802">
                                                                      <w:marLeft w:val="0"/>
                                                                      <w:marRight w:val="0"/>
                                                                      <w:marTop w:val="0"/>
                                                                      <w:marBottom w:val="0"/>
                                                                      <w:divBdr>
                                                                        <w:top w:val="none" w:sz="0" w:space="0" w:color="auto"/>
                                                                        <w:left w:val="none" w:sz="0" w:space="0" w:color="auto"/>
                                                                        <w:bottom w:val="none" w:sz="0" w:space="0" w:color="auto"/>
                                                                        <w:right w:val="none" w:sz="0" w:space="0" w:color="auto"/>
                                                                      </w:divBdr>
                                                                    </w:div>
                                                                    <w:div w:id="195436361">
                                                                      <w:marLeft w:val="0"/>
                                                                      <w:marRight w:val="0"/>
                                                                      <w:marTop w:val="0"/>
                                                                      <w:marBottom w:val="0"/>
                                                                      <w:divBdr>
                                                                        <w:top w:val="none" w:sz="0" w:space="0" w:color="auto"/>
                                                                        <w:left w:val="none" w:sz="0" w:space="0" w:color="auto"/>
                                                                        <w:bottom w:val="none" w:sz="0" w:space="0" w:color="auto"/>
                                                                        <w:right w:val="none" w:sz="0" w:space="0" w:color="auto"/>
                                                                      </w:divBdr>
                                                                    </w:div>
                                                                    <w:div w:id="213588386">
                                                                      <w:marLeft w:val="0"/>
                                                                      <w:marRight w:val="0"/>
                                                                      <w:marTop w:val="0"/>
                                                                      <w:marBottom w:val="0"/>
                                                                      <w:divBdr>
                                                                        <w:top w:val="none" w:sz="0" w:space="0" w:color="auto"/>
                                                                        <w:left w:val="none" w:sz="0" w:space="0" w:color="auto"/>
                                                                        <w:bottom w:val="none" w:sz="0" w:space="0" w:color="auto"/>
                                                                        <w:right w:val="none" w:sz="0" w:space="0" w:color="auto"/>
                                                                      </w:divBdr>
                                                                    </w:div>
                                                                    <w:div w:id="221991846">
                                                                      <w:marLeft w:val="0"/>
                                                                      <w:marRight w:val="0"/>
                                                                      <w:marTop w:val="0"/>
                                                                      <w:marBottom w:val="0"/>
                                                                      <w:divBdr>
                                                                        <w:top w:val="none" w:sz="0" w:space="0" w:color="auto"/>
                                                                        <w:left w:val="none" w:sz="0" w:space="0" w:color="auto"/>
                                                                        <w:bottom w:val="none" w:sz="0" w:space="0" w:color="auto"/>
                                                                        <w:right w:val="none" w:sz="0" w:space="0" w:color="auto"/>
                                                                      </w:divBdr>
                                                                    </w:div>
                                                                    <w:div w:id="223104824">
                                                                      <w:marLeft w:val="0"/>
                                                                      <w:marRight w:val="0"/>
                                                                      <w:marTop w:val="0"/>
                                                                      <w:marBottom w:val="0"/>
                                                                      <w:divBdr>
                                                                        <w:top w:val="none" w:sz="0" w:space="0" w:color="auto"/>
                                                                        <w:left w:val="none" w:sz="0" w:space="0" w:color="auto"/>
                                                                        <w:bottom w:val="none" w:sz="0" w:space="0" w:color="auto"/>
                                                                        <w:right w:val="none" w:sz="0" w:space="0" w:color="auto"/>
                                                                      </w:divBdr>
                                                                    </w:div>
                                                                    <w:div w:id="232155971">
                                                                      <w:marLeft w:val="0"/>
                                                                      <w:marRight w:val="0"/>
                                                                      <w:marTop w:val="0"/>
                                                                      <w:marBottom w:val="0"/>
                                                                      <w:divBdr>
                                                                        <w:top w:val="none" w:sz="0" w:space="0" w:color="auto"/>
                                                                        <w:left w:val="none" w:sz="0" w:space="0" w:color="auto"/>
                                                                        <w:bottom w:val="none" w:sz="0" w:space="0" w:color="auto"/>
                                                                        <w:right w:val="none" w:sz="0" w:space="0" w:color="auto"/>
                                                                      </w:divBdr>
                                                                    </w:div>
                                                                    <w:div w:id="249507500">
                                                                      <w:marLeft w:val="0"/>
                                                                      <w:marRight w:val="0"/>
                                                                      <w:marTop w:val="0"/>
                                                                      <w:marBottom w:val="0"/>
                                                                      <w:divBdr>
                                                                        <w:top w:val="none" w:sz="0" w:space="0" w:color="auto"/>
                                                                        <w:left w:val="none" w:sz="0" w:space="0" w:color="auto"/>
                                                                        <w:bottom w:val="none" w:sz="0" w:space="0" w:color="auto"/>
                                                                        <w:right w:val="none" w:sz="0" w:space="0" w:color="auto"/>
                                                                      </w:divBdr>
                                                                    </w:div>
                                                                    <w:div w:id="255018243">
                                                                      <w:marLeft w:val="0"/>
                                                                      <w:marRight w:val="0"/>
                                                                      <w:marTop w:val="0"/>
                                                                      <w:marBottom w:val="0"/>
                                                                      <w:divBdr>
                                                                        <w:top w:val="none" w:sz="0" w:space="0" w:color="auto"/>
                                                                        <w:left w:val="none" w:sz="0" w:space="0" w:color="auto"/>
                                                                        <w:bottom w:val="none" w:sz="0" w:space="0" w:color="auto"/>
                                                                        <w:right w:val="none" w:sz="0" w:space="0" w:color="auto"/>
                                                                      </w:divBdr>
                                                                    </w:div>
                                                                    <w:div w:id="255746319">
                                                                      <w:marLeft w:val="0"/>
                                                                      <w:marRight w:val="0"/>
                                                                      <w:marTop w:val="0"/>
                                                                      <w:marBottom w:val="0"/>
                                                                      <w:divBdr>
                                                                        <w:top w:val="none" w:sz="0" w:space="0" w:color="auto"/>
                                                                        <w:left w:val="none" w:sz="0" w:space="0" w:color="auto"/>
                                                                        <w:bottom w:val="none" w:sz="0" w:space="0" w:color="auto"/>
                                                                        <w:right w:val="none" w:sz="0" w:space="0" w:color="auto"/>
                                                                      </w:divBdr>
                                                                    </w:div>
                                                                    <w:div w:id="270744210">
                                                                      <w:marLeft w:val="0"/>
                                                                      <w:marRight w:val="0"/>
                                                                      <w:marTop w:val="0"/>
                                                                      <w:marBottom w:val="0"/>
                                                                      <w:divBdr>
                                                                        <w:top w:val="none" w:sz="0" w:space="0" w:color="auto"/>
                                                                        <w:left w:val="none" w:sz="0" w:space="0" w:color="auto"/>
                                                                        <w:bottom w:val="none" w:sz="0" w:space="0" w:color="auto"/>
                                                                        <w:right w:val="none" w:sz="0" w:space="0" w:color="auto"/>
                                                                      </w:divBdr>
                                                                    </w:div>
                                                                    <w:div w:id="278101559">
                                                                      <w:marLeft w:val="0"/>
                                                                      <w:marRight w:val="0"/>
                                                                      <w:marTop w:val="0"/>
                                                                      <w:marBottom w:val="0"/>
                                                                      <w:divBdr>
                                                                        <w:top w:val="none" w:sz="0" w:space="0" w:color="auto"/>
                                                                        <w:left w:val="none" w:sz="0" w:space="0" w:color="auto"/>
                                                                        <w:bottom w:val="none" w:sz="0" w:space="0" w:color="auto"/>
                                                                        <w:right w:val="none" w:sz="0" w:space="0" w:color="auto"/>
                                                                      </w:divBdr>
                                                                    </w:div>
                                                                    <w:div w:id="285622387">
                                                                      <w:marLeft w:val="0"/>
                                                                      <w:marRight w:val="0"/>
                                                                      <w:marTop w:val="0"/>
                                                                      <w:marBottom w:val="0"/>
                                                                      <w:divBdr>
                                                                        <w:top w:val="none" w:sz="0" w:space="0" w:color="auto"/>
                                                                        <w:left w:val="none" w:sz="0" w:space="0" w:color="auto"/>
                                                                        <w:bottom w:val="none" w:sz="0" w:space="0" w:color="auto"/>
                                                                        <w:right w:val="none" w:sz="0" w:space="0" w:color="auto"/>
                                                                      </w:divBdr>
                                                                    </w:div>
                                                                    <w:div w:id="289014991">
                                                                      <w:marLeft w:val="0"/>
                                                                      <w:marRight w:val="0"/>
                                                                      <w:marTop w:val="0"/>
                                                                      <w:marBottom w:val="0"/>
                                                                      <w:divBdr>
                                                                        <w:top w:val="none" w:sz="0" w:space="0" w:color="auto"/>
                                                                        <w:left w:val="none" w:sz="0" w:space="0" w:color="auto"/>
                                                                        <w:bottom w:val="none" w:sz="0" w:space="0" w:color="auto"/>
                                                                        <w:right w:val="none" w:sz="0" w:space="0" w:color="auto"/>
                                                                      </w:divBdr>
                                                                    </w:div>
                                                                    <w:div w:id="299186811">
                                                                      <w:marLeft w:val="0"/>
                                                                      <w:marRight w:val="0"/>
                                                                      <w:marTop w:val="0"/>
                                                                      <w:marBottom w:val="0"/>
                                                                      <w:divBdr>
                                                                        <w:top w:val="none" w:sz="0" w:space="0" w:color="auto"/>
                                                                        <w:left w:val="none" w:sz="0" w:space="0" w:color="auto"/>
                                                                        <w:bottom w:val="none" w:sz="0" w:space="0" w:color="auto"/>
                                                                        <w:right w:val="none" w:sz="0" w:space="0" w:color="auto"/>
                                                                      </w:divBdr>
                                                                    </w:div>
                                                                    <w:div w:id="301737460">
                                                                      <w:marLeft w:val="0"/>
                                                                      <w:marRight w:val="0"/>
                                                                      <w:marTop w:val="0"/>
                                                                      <w:marBottom w:val="0"/>
                                                                      <w:divBdr>
                                                                        <w:top w:val="none" w:sz="0" w:space="0" w:color="auto"/>
                                                                        <w:left w:val="none" w:sz="0" w:space="0" w:color="auto"/>
                                                                        <w:bottom w:val="none" w:sz="0" w:space="0" w:color="auto"/>
                                                                        <w:right w:val="none" w:sz="0" w:space="0" w:color="auto"/>
                                                                      </w:divBdr>
                                                                    </w:div>
                                                                    <w:div w:id="304160141">
                                                                      <w:marLeft w:val="0"/>
                                                                      <w:marRight w:val="0"/>
                                                                      <w:marTop w:val="0"/>
                                                                      <w:marBottom w:val="0"/>
                                                                      <w:divBdr>
                                                                        <w:top w:val="none" w:sz="0" w:space="0" w:color="auto"/>
                                                                        <w:left w:val="none" w:sz="0" w:space="0" w:color="auto"/>
                                                                        <w:bottom w:val="none" w:sz="0" w:space="0" w:color="auto"/>
                                                                        <w:right w:val="none" w:sz="0" w:space="0" w:color="auto"/>
                                                                      </w:divBdr>
                                                                    </w:div>
                                                                    <w:div w:id="305479395">
                                                                      <w:marLeft w:val="0"/>
                                                                      <w:marRight w:val="0"/>
                                                                      <w:marTop w:val="0"/>
                                                                      <w:marBottom w:val="0"/>
                                                                      <w:divBdr>
                                                                        <w:top w:val="none" w:sz="0" w:space="0" w:color="auto"/>
                                                                        <w:left w:val="none" w:sz="0" w:space="0" w:color="auto"/>
                                                                        <w:bottom w:val="none" w:sz="0" w:space="0" w:color="auto"/>
                                                                        <w:right w:val="none" w:sz="0" w:space="0" w:color="auto"/>
                                                                      </w:divBdr>
                                                                    </w:div>
                                                                    <w:div w:id="305554267">
                                                                      <w:marLeft w:val="0"/>
                                                                      <w:marRight w:val="0"/>
                                                                      <w:marTop w:val="0"/>
                                                                      <w:marBottom w:val="0"/>
                                                                      <w:divBdr>
                                                                        <w:top w:val="none" w:sz="0" w:space="0" w:color="auto"/>
                                                                        <w:left w:val="none" w:sz="0" w:space="0" w:color="auto"/>
                                                                        <w:bottom w:val="none" w:sz="0" w:space="0" w:color="auto"/>
                                                                        <w:right w:val="none" w:sz="0" w:space="0" w:color="auto"/>
                                                                      </w:divBdr>
                                                                    </w:div>
                                                                    <w:div w:id="306276503">
                                                                      <w:marLeft w:val="0"/>
                                                                      <w:marRight w:val="0"/>
                                                                      <w:marTop w:val="0"/>
                                                                      <w:marBottom w:val="0"/>
                                                                      <w:divBdr>
                                                                        <w:top w:val="none" w:sz="0" w:space="0" w:color="auto"/>
                                                                        <w:left w:val="none" w:sz="0" w:space="0" w:color="auto"/>
                                                                        <w:bottom w:val="none" w:sz="0" w:space="0" w:color="auto"/>
                                                                        <w:right w:val="none" w:sz="0" w:space="0" w:color="auto"/>
                                                                      </w:divBdr>
                                                                      <w:divsChild>
                                                                        <w:div w:id="434985567">
                                                                          <w:marLeft w:val="0"/>
                                                                          <w:marRight w:val="0"/>
                                                                          <w:marTop w:val="0"/>
                                                                          <w:marBottom w:val="0"/>
                                                                          <w:divBdr>
                                                                            <w:top w:val="none" w:sz="0" w:space="0" w:color="auto"/>
                                                                            <w:left w:val="none" w:sz="0" w:space="0" w:color="auto"/>
                                                                            <w:bottom w:val="none" w:sz="0" w:space="0" w:color="auto"/>
                                                                            <w:right w:val="none" w:sz="0" w:space="0" w:color="auto"/>
                                                                          </w:divBdr>
                                                                          <w:divsChild>
                                                                            <w:div w:id="108287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7410">
                                                                      <w:marLeft w:val="0"/>
                                                                      <w:marRight w:val="0"/>
                                                                      <w:marTop w:val="0"/>
                                                                      <w:marBottom w:val="0"/>
                                                                      <w:divBdr>
                                                                        <w:top w:val="none" w:sz="0" w:space="0" w:color="auto"/>
                                                                        <w:left w:val="none" w:sz="0" w:space="0" w:color="auto"/>
                                                                        <w:bottom w:val="none" w:sz="0" w:space="0" w:color="auto"/>
                                                                        <w:right w:val="none" w:sz="0" w:space="0" w:color="auto"/>
                                                                      </w:divBdr>
                                                                    </w:div>
                                                                    <w:div w:id="323748075">
                                                                      <w:marLeft w:val="0"/>
                                                                      <w:marRight w:val="0"/>
                                                                      <w:marTop w:val="0"/>
                                                                      <w:marBottom w:val="0"/>
                                                                      <w:divBdr>
                                                                        <w:top w:val="none" w:sz="0" w:space="0" w:color="auto"/>
                                                                        <w:left w:val="none" w:sz="0" w:space="0" w:color="auto"/>
                                                                        <w:bottom w:val="none" w:sz="0" w:space="0" w:color="auto"/>
                                                                        <w:right w:val="none" w:sz="0" w:space="0" w:color="auto"/>
                                                                      </w:divBdr>
                                                                    </w:div>
                                                                    <w:div w:id="337195215">
                                                                      <w:marLeft w:val="0"/>
                                                                      <w:marRight w:val="0"/>
                                                                      <w:marTop w:val="0"/>
                                                                      <w:marBottom w:val="0"/>
                                                                      <w:divBdr>
                                                                        <w:top w:val="none" w:sz="0" w:space="0" w:color="auto"/>
                                                                        <w:left w:val="none" w:sz="0" w:space="0" w:color="auto"/>
                                                                        <w:bottom w:val="none" w:sz="0" w:space="0" w:color="auto"/>
                                                                        <w:right w:val="none" w:sz="0" w:space="0" w:color="auto"/>
                                                                      </w:divBdr>
                                                                    </w:div>
                                                                    <w:div w:id="348140008">
                                                                      <w:marLeft w:val="0"/>
                                                                      <w:marRight w:val="0"/>
                                                                      <w:marTop w:val="0"/>
                                                                      <w:marBottom w:val="0"/>
                                                                      <w:divBdr>
                                                                        <w:top w:val="none" w:sz="0" w:space="0" w:color="auto"/>
                                                                        <w:left w:val="none" w:sz="0" w:space="0" w:color="auto"/>
                                                                        <w:bottom w:val="none" w:sz="0" w:space="0" w:color="auto"/>
                                                                        <w:right w:val="none" w:sz="0" w:space="0" w:color="auto"/>
                                                                      </w:divBdr>
                                                                    </w:div>
                                                                    <w:div w:id="354158770">
                                                                      <w:marLeft w:val="0"/>
                                                                      <w:marRight w:val="0"/>
                                                                      <w:marTop w:val="0"/>
                                                                      <w:marBottom w:val="0"/>
                                                                      <w:divBdr>
                                                                        <w:top w:val="none" w:sz="0" w:space="0" w:color="auto"/>
                                                                        <w:left w:val="none" w:sz="0" w:space="0" w:color="auto"/>
                                                                        <w:bottom w:val="none" w:sz="0" w:space="0" w:color="auto"/>
                                                                        <w:right w:val="none" w:sz="0" w:space="0" w:color="auto"/>
                                                                      </w:divBdr>
                                                                    </w:div>
                                                                    <w:div w:id="361126503">
                                                                      <w:marLeft w:val="0"/>
                                                                      <w:marRight w:val="0"/>
                                                                      <w:marTop w:val="0"/>
                                                                      <w:marBottom w:val="0"/>
                                                                      <w:divBdr>
                                                                        <w:top w:val="none" w:sz="0" w:space="0" w:color="auto"/>
                                                                        <w:left w:val="none" w:sz="0" w:space="0" w:color="auto"/>
                                                                        <w:bottom w:val="none" w:sz="0" w:space="0" w:color="auto"/>
                                                                        <w:right w:val="none" w:sz="0" w:space="0" w:color="auto"/>
                                                                      </w:divBdr>
                                                                    </w:div>
                                                                    <w:div w:id="368383523">
                                                                      <w:marLeft w:val="0"/>
                                                                      <w:marRight w:val="0"/>
                                                                      <w:marTop w:val="0"/>
                                                                      <w:marBottom w:val="0"/>
                                                                      <w:divBdr>
                                                                        <w:top w:val="none" w:sz="0" w:space="0" w:color="auto"/>
                                                                        <w:left w:val="none" w:sz="0" w:space="0" w:color="auto"/>
                                                                        <w:bottom w:val="none" w:sz="0" w:space="0" w:color="auto"/>
                                                                        <w:right w:val="none" w:sz="0" w:space="0" w:color="auto"/>
                                                                      </w:divBdr>
                                                                    </w:div>
                                                                    <w:div w:id="373308826">
                                                                      <w:marLeft w:val="0"/>
                                                                      <w:marRight w:val="0"/>
                                                                      <w:marTop w:val="0"/>
                                                                      <w:marBottom w:val="0"/>
                                                                      <w:divBdr>
                                                                        <w:top w:val="none" w:sz="0" w:space="0" w:color="auto"/>
                                                                        <w:left w:val="none" w:sz="0" w:space="0" w:color="auto"/>
                                                                        <w:bottom w:val="none" w:sz="0" w:space="0" w:color="auto"/>
                                                                        <w:right w:val="none" w:sz="0" w:space="0" w:color="auto"/>
                                                                      </w:divBdr>
                                                                    </w:div>
                                                                    <w:div w:id="373849114">
                                                                      <w:marLeft w:val="0"/>
                                                                      <w:marRight w:val="0"/>
                                                                      <w:marTop w:val="0"/>
                                                                      <w:marBottom w:val="0"/>
                                                                      <w:divBdr>
                                                                        <w:top w:val="none" w:sz="0" w:space="0" w:color="auto"/>
                                                                        <w:left w:val="none" w:sz="0" w:space="0" w:color="auto"/>
                                                                        <w:bottom w:val="none" w:sz="0" w:space="0" w:color="auto"/>
                                                                        <w:right w:val="none" w:sz="0" w:space="0" w:color="auto"/>
                                                                      </w:divBdr>
                                                                    </w:div>
                                                                    <w:div w:id="382680128">
                                                                      <w:marLeft w:val="0"/>
                                                                      <w:marRight w:val="0"/>
                                                                      <w:marTop w:val="0"/>
                                                                      <w:marBottom w:val="0"/>
                                                                      <w:divBdr>
                                                                        <w:top w:val="none" w:sz="0" w:space="0" w:color="auto"/>
                                                                        <w:left w:val="none" w:sz="0" w:space="0" w:color="auto"/>
                                                                        <w:bottom w:val="none" w:sz="0" w:space="0" w:color="auto"/>
                                                                        <w:right w:val="none" w:sz="0" w:space="0" w:color="auto"/>
                                                                      </w:divBdr>
                                                                    </w:div>
                                                                    <w:div w:id="401298853">
                                                                      <w:marLeft w:val="0"/>
                                                                      <w:marRight w:val="0"/>
                                                                      <w:marTop w:val="0"/>
                                                                      <w:marBottom w:val="0"/>
                                                                      <w:divBdr>
                                                                        <w:top w:val="none" w:sz="0" w:space="0" w:color="auto"/>
                                                                        <w:left w:val="none" w:sz="0" w:space="0" w:color="auto"/>
                                                                        <w:bottom w:val="none" w:sz="0" w:space="0" w:color="auto"/>
                                                                        <w:right w:val="none" w:sz="0" w:space="0" w:color="auto"/>
                                                                      </w:divBdr>
                                                                    </w:div>
                                                                    <w:div w:id="407504925">
                                                                      <w:marLeft w:val="0"/>
                                                                      <w:marRight w:val="0"/>
                                                                      <w:marTop w:val="0"/>
                                                                      <w:marBottom w:val="0"/>
                                                                      <w:divBdr>
                                                                        <w:top w:val="none" w:sz="0" w:space="0" w:color="auto"/>
                                                                        <w:left w:val="none" w:sz="0" w:space="0" w:color="auto"/>
                                                                        <w:bottom w:val="none" w:sz="0" w:space="0" w:color="auto"/>
                                                                        <w:right w:val="none" w:sz="0" w:space="0" w:color="auto"/>
                                                                      </w:divBdr>
                                                                    </w:div>
                                                                    <w:div w:id="414478472">
                                                                      <w:marLeft w:val="0"/>
                                                                      <w:marRight w:val="0"/>
                                                                      <w:marTop w:val="0"/>
                                                                      <w:marBottom w:val="0"/>
                                                                      <w:divBdr>
                                                                        <w:top w:val="none" w:sz="0" w:space="0" w:color="auto"/>
                                                                        <w:left w:val="none" w:sz="0" w:space="0" w:color="auto"/>
                                                                        <w:bottom w:val="none" w:sz="0" w:space="0" w:color="auto"/>
                                                                        <w:right w:val="none" w:sz="0" w:space="0" w:color="auto"/>
                                                                      </w:divBdr>
                                                                    </w:div>
                                                                    <w:div w:id="418450899">
                                                                      <w:marLeft w:val="0"/>
                                                                      <w:marRight w:val="0"/>
                                                                      <w:marTop w:val="0"/>
                                                                      <w:marBottom w:val="0"/>
                                                                      <w:divBdr>
                                                                        <w:top w:val="none" w:sz="0" w:space="0" w:color="auto"/>
                                                                        <w:left w:val="none" w:sz="0" w:space="0" w:color="auto"/>
                                                                        <w:bottom w:val="none" w:sz="0" w:space="0" w:color="auto"/>
                                                                        <w:right w:val="none" w:sz="0" w:space="0" w:color="auto"/>
                                                                      </w:divBdr>
                                                                    </w:div>
                                                                    <w:div w:id="422846910">
                                                                      <w:marLeft w:val="0"/>
                                                                      <w:marRight w:val="0"/>
                                                                      <w:marTop w:val="0"/>
                                                                      <w:marBottom w:val="0"/>
                                                                      <w:divBdr>
                                                                        <w:top w:val="none" w:sz="0" w:space="0" w:color="auto"/>
                                                                        <w:left w:val="none" w:sz="0" w:space="0" w:color="auto"/>
                                                                        <w:bottom w:val="none" w:sz="0" w:space="0" w:color="auto"/>
                                                                        <w:right w:val="none" w:sz="0" w:space="0" w:color="auto"/>
                                                                      </w:divBdr>
                                                                    </w:div>
                                                                    <w:div w:id="423494964">
                                                                      <w:marLeft w:val="0"/>
                                                                      <w:marRight w:val="0"/>
                                                                      <w:marTop w:val="0"/>
                                                                      <w:marBottom w:val="0"/>
                                                                      <w:divBdr>
                                                                        <w:top w:val="none" w:sz="0" w:space="0" w:color="auto"/>
                                                                        <w:left w:val="none" w:sz="0" w:space="0" w:color="auto"/>
                                                                        <w:bottom w:val="none" w:sz="0" w:space="0" w:color="auto"/>
                                                                        <w:right w:val="none" w:sz="0" w:space="0" w:color="auto"/>
                                                                      </w:divBdr>
                                                                    </w:div>
                                                                    <w:div w:id="433794811">
                                                                      <w:marLeft w:val="0"/>
                                                                      <w:marRight w:val="0"/>
                                                                      <w:marTop w:val="0"/>
                                                                      <w:marBottom w:val="0"/>
                                                                      <w:divBdr>
                                                                        <w:top w:val="none" w:sz="0" w:space="0" w:color="auto"/>
                                                                        <w:left w:val="none" w:sz="0" w:space="0" w:color="auto"/>
                                                                        <w:bottom w:val="none" w:sz="0" w:space="0" w:color="auto"/>
                                                                        <w:right w:val="none" w:sz="0" w:space="0" w:color="auto"/>
                                                                      </w:divBdr>
                                                                    </w:div>
                                                                    <w:div w:id="435711010">
                                                                      <w:marLeft w:val="0"/>
                                                                      <w:marRight w:val="0"/>
                                                                      <w:marTop w:val="0"/>
                                                                      <w:marBottom w:val="0"/>
                                                                      <w:divBdr>
                                                                        <w:top w:val="none" w:sz="0" w:space="0" w:color="auto"/>
                                                                        <w:left w:val="none" w:sz="0" w:space="0" w:color="auto"/>
                                                                        <w:bottom w:val="none" w:sz="0" w:space="0" w:color="auto"/>
                                                                        <w:right w:val="none" w:sz="0" w:space="0" w:color="auto"/>
                                                                      </w:divBdr>
                                                                    </w:div>
                                                                    <w:div w:id="439380160">
                                                                      <w:marLeft w:val="0"/>
                                                                      <w:marRight w:val="0"/>
                                                                      <w:marTop w:val="0"/>
                                                                      <w:marBottom w:val="0"/>
                                                                      <w:divBdr>
                                                                        <w:top w:val="none" w:sz="0" w:space="0" w:color="auto"/>
                                                                        <w:left w:val="none" w:sz="0" w:space="0" w:color="auto"/>
                                                                        <w:bottom w:val="none" w:sz="0" w:space="0" w:color="auto"/>
                                                                        <w:right w:val="none" w:sz="0" w:space="0" w:color="auto"/>
                                                                      </w:divBdr>
                                                                    </w:div>
                                                                    <w:div w:id="460222489">
                                                                      <w:marLeft w:val="0"/>
                                                                      <w:marRight w:val="0"/>
                                                                      <w:marTop w:val="0"/>
                                                                      <w:marBottom w:val="0"/>
                                                                      <w:divBdr>
                                                                        <w:top w:val="none" w:sz="0" w:space="0" w:color="auto"/>
                                                                        <w:left w:val="none" w:sz="0" w:space="0" w:color="auto"/>
                                                                        <w:bottom w:val="none" w:sz="0" w:space="0" w:color="auto"/>
                                                                        <w:right w:val="none" w:sz="0" w:space="0" w:color="auto"/>
                                                                      </w:divBdr>
                                                                    </w:div>
                                                                    <w:div w:id="465246046">
                                                                      <w:marLeft w:val="0"/>
                                                                      <w:marRight w:val="0"/>
                                                                      <w:marTop w:val="0"/>
                                                                      <w:marBottom w:val="0"/>
                                                                      <w:divBdr>
                                                                        <w:top w:val="none" w:sz="0" w:space="0" w:color="auto"/>
                                                                        <w:left w:val="none" w:sz="0" w:space="0" w:color="auto"/>
                                                                        <w:bottom w:val="none" w:sz="0" w:space="0" w:color="auto"/>
                                                                        <w:right w:val="none" w:sz="0" w:space="0" w:color="auto"/>
                                                                      </w:divBdr>
                                                                    </w:div>
                                                                    <w:div w:id="468935792">
                                                                      <w:marLeft w:val="0"/>
                                                                      <w:marRight w:val="0"/>
                                                                      <w:marTop w:val="0"/>
                                                                      <w:marBottom w:val="0"/>
                                                                      <w:divBdr>
                                                                        <w:top w:val="none" w:sz="0" w:space="0" w:color="auto"/>
                                                                        <w:left w:val="none" w:sz="0" w:space="0" w:color="auto"/>
                                                                        <w:bottom w:val="none" w:sz="0" w:space="0" w:color="auto"/>
                                                                        <w:right w:val="none" w:sz="0" w:space="0" w:color="auto"/>
                                                                      </w:divBdr>
                                                                    </w:div>
                                                                    <w:div w:id="480662153">
                                                                      <w:marLeft w:val="0"/>
                                                                      <w:marRight w:val="0"/>
                                                                      <w:marTop w:val="0"/>
                                                                      <w:marBottom w:val="0"/>
                                                                      <w:divBdr>
                                                                        <w:top w:val="none" w:sz="0" w:space="0" w:color="auto"/>
                                                                        <w:left w:val="none" w:sz="0" w:space="0" w:color="auto"/>
                                                                        <w:bottom w:val="none" w:sz="0" w:space="0" w:color="auto"/>
                                                                        <w:right w:val="none" w:sz="0" w:space="0" w:color="auto"/>
                                                                      </w:divBdr>
                                                                    </w:div>
                                                                    <w:div w:id="490490907">
                                                                      <w:marLeft w:val="0"/>
                                                                      <w:marRight w:val="0"/>
                                                                      <w:marTop w:val="0"/>
                                                                      <w:marBottom w:val="0"/>
                                                                      <w:divBdr>
                                                                        <w:top w:val="none" w:sz="0" w:space="0" w:color="auto"/>
                                                                        <w:left w:val="none" w:sz="0" w:space="0" w:color="auto"/>
                                                                        <w:bottom w:val="none" w:sz="0" w:space="0" w:color="auto"/>
                                                                        <w:right w:val="none" w:sz="0" w:space="0" w:color="auto"/>
                                                                      </w:divBdr>
                                                                    </w:div>
                                                                    <w:div w:id="492179806">
                                                                      <w:marLeft w:val="0"/>
                                                                      <w:marRight w:val="0"/>
                                                                      <w:marTop w:val="0"/>
                                                                      <w:marBottom w:val="0"/>
                                                                      <w:divBdr>
                                                                        <w:top w:val="none" w:sz="0" w:space="0" w:color="auto"/>
                                                                        <w:left w:val="none" w:sz="0" w:space="0" w:color="auto"/>
                                                                        <w:bottom w:val="none" w:sz="0" w:space="0" w:color="auto"/>
                                                                        <w:right w:val="none" w:sz="0" w:space="0" w:color="auto"/>
                                                                      </w:divBdr>
                                                                    </w:div>
                                                                    <w:div w:id="493378732">
                                                                      <w:marLeft w:val="0"/>
                                                                      <w:marRight w:val="0"/>
                                                                      <w:marTop w:val="0"/>
                                                                      <w:marBottom w:val="0"/>
                                                                      <w:divBdr>
                                                                        <w:top w:val="none" w:sz="0" w:space="0" w:color="auto"/>
                                                                        <w:left w:val="none" w:sz="0" w:space="0" w:color="auto"/>
                                                                        <w:bottom w:val="none" w:sz="0" w:space="0" w:color="auto"/>
                                                                        <w:right w:val="none" w:sz="0" w:space="0" w:color="auto"/>
                                                                      </w:divBdr>
                                                                    </w:div>
                                                                    <w:div w:id="511458717">
                                                                      <w:marLeft w:val="0"/>
                                                                      <w:marRight w:val="0"/>
                                                                      <w:marTop w:val="0"/>
                                                                      <w:marBottom w:val="0"/>
                                                                      <w:divBdr>
                                                                        <w:top w:val="none" w:sz="0" w:space="0" w:color="auto"/>
                                                                        <w:left w:val="none" w:sz="0" w:space="0" w:color="auto"/>
                                                                        <w:bottom w:val="none" w:sz="0" w:space="0" w:color="auto"/>
                                                                        <w:right w:val="none" w:sz="0" w:space="0" w:color="auto"/>
                                                                      </w:divBdr>
                                                                    </w:div>
                                                                    <w:div w:id="521483073">
                                                                      <w:marLeft w:val="0"/>
                                                                      <w:marRight w:val="0"/>
                                                                      <w:marTop w:val="0"/>
                                                                      <w:marBottom w:val="0"/>
                                                                      <w:divBdr>
                                                                        <w:top w:val="none" w:sz="0" w:space="0" w:color="auto"/>
                                                                        <w:left w:val="none" w:sz="0" w:space="0" w:color="auto"/>
                                                                        <w:bottom w:val="none" w:sz="0" w:space="0" w:color="auto"/>
                                                                        <w:right w:val="none" w:sz="0" w:space="0" w:color="auto"/>
                                                                      </w:divBdr>
                                                                    </w:div>
                                                                    <w:div w:id="528177481">
                                                                      <w:marLeft w:val="0"/>
                                                                      <w:marRight w:val="0"/>
                                                                      <w:marTop w:val="0"/>
                                                                      <w:marBottom w:val="0"/>
                                                                      <w:divBdr>
                                                                        <w:top w:val="none" w:sz="0" w:space="0" w:color="auto"/>
                                                                        <w:left w:val="none" w:sz="0" w:space="0" w:color="auto"/>
                                                                        <w:bottom w:val="none" w:sz="0" w:space="0" w:color="auto"/>
                                                                        <w:right w:val="none" w:sz="0" w:space="0" w:color="auto"/>
                                                                      </w:divBdr>
                                                                    </w:div>
                                                                    <w:div w:id="529025497">
                                                                      <w:marLeft w:val="0"/>
                                                                      <w:marRight w:val="0"/>
                                                                      <w:marTop w:val="0"/>
                                                                      <w:marBottom w:val="0"/>
                                                                      <w:divBdr>
                                                                        <w:top w:val="none" w:sz="0" w:space="0" w:color="auto"/>
                                                                        <w:left w:val="none" w:sz="0" w:space="0" w:color="auto"/>
                                                                        <w:bottom w:val="none" w:sz="0" w:space="0" w:color="auto"/>
                                                                        <w:right w:val="none" w:sz="0" w:space="0" w:color="auto"/>
                                                                      </w:divBdr>
                                                                    </w:div>
                                                                    <w:div w:id="533078946">
                                                                      <w:marLeft w:val="0"/>
                                                                      <w:marRight w:val="0"/>
                                                                      <w:marTop w:val="0"/>
                                                                      <w:marBottom w:val="0"/>
                                                                      <w:divBdr>
                                                                        <w:top w:val="none" w:sz="0" w:space="0" w:color="auto"/>
                                                                        <w:left w:val="none" w:sz="0" w:space="0" w:color="auto"/>
                                                                        <w:bottom w:val="none" w:sz="0" w:space="0" w:color="auto"/>
                                                                        <w:right w:val="none" w:sz="0" w:space="0" w:color="auto"/>
                                                                      </w:divBdr>
                                                                    </w:div>
                                                                    <w:div w:id="544830975">
                                                                      <w:marLeft w:val="0"/>
                                                                      <w:marRight w:val="0"/>
                                                                      <w:marTop w:val="0"/>
                                                                      <w:marBottom w:val="0"/>
                                                                      <w:divBdr>
                                                                        <w:top w:val="none" w:sz="0" w:space="0" w:color="auto"/>
                                                                        <w:left w:val="none" w:sz="0" w:space="0" w:color="auto"/>
                                                                        <w:bottom w:val="none" w:sz="0" w:space="0" w:color="auto"/>
                                                                        <w:right w:val="none" w:sz="0" w:space="0" w:color="auto"/>
                                                                      </w:divBdr>
                                                                    </w:div>
                                                                    <w:div w:id="550195027">
                                                                      <w:marLeft w:val="0"/>
                                                                      <w:marRight w:val="0"/>
                                                                      <w:marTop w:val="0"/>
                                                                      <w:marBottom w:val="0"/>
                                                                      <w:divBdr>
                                                                        <w:top w:val="none" w:sz="0" w:space="0" w:color="auto"/>
                                                                        <w:left w:val="none" w:sz="0" w:space="0" w:color="auto"/>
                                                                        <w:bottom w:val="none" w:sz="0" w:space="0" w:color="auto"/>
                                                                        <w:right w:val="none" w:sz="0" w:space="0" w:color="auto"/>
                                                                      </w:divBdr>
                                                                    </w:div>
                                                                    <w:div w:id="550851623">
                                                                      <w:marLeft w:val="0"/>
                                                                      <w:marRight w:val="0"/>
                                                                      <w:marTop w:val="0"/>
                                                                      <w:marBottom w:val="0"/>
                                                                      <w:divBdr>
                                                                        <w:top w:val="none" w:sz="0" w:space="0" w:color="auto"/>
                                                                        <w:left w:val="none" w:sz="0" w:space="0" w:color="auto"/>
                                                                        <w:bottom w:val="none" w:sz="0" w:space="0" w:color="auto"/>
                                                                        <w:right w:val="none" w:sz="0" w:space="0" w:color="auto"/>
                                                                      </w:divBdr>
                                                                    </w:div>
                                                                    <w:div w:id="551845415">
                                                                      <w:marLeft w:val="0"/>
                                                                      <w:marRight w:val="0"/>
                                                                      <w:marTop w:val="0"/>
                                                                      <w:marBottom w:val="0"/>
                                                                      <w:divBdr>
                                                                        <w:top w:val="none" w:sz="0" w:space="0" w:color="auto"/>
                                                                        <w:left w:val="none" w:sz="0" w:space="0" w:color="auto"/>
                                                                        <w:bottom w:val="none" w:sz="0" w:space="0" w:color="auto"/>
                                                                        <w:right w:val="none" w:sz="0" w:space="0" w:color="auto"/>
                                                                      </w:divBdr>
                                                                    </w:div>
                                                                    <w:div w:id="557591467">
                                                                      <w:marLeft w:val="0"/>
                                                                      <w:marRight w:val="0"/>
                                                                      <w:marTop w:val="0"/>
                                                                      <w:marBottom w:val="0"/>
                                                                      <w:divBdr>
                                                                        <w:top w:val="none" w:sz="0" w:space="0" w:color="auto"/>
                                                                        <w:left w:val="none" w:sz="0" w:space="0" w:color="auto"/>
                                                                        <w:bottom w:val="none" w:sz="0" w:space="0" w:color="auto"/>
                                                                        <w:right w:val="none" w:sz="0" w:space="0" w:color="auto"/>
                                                                      </w:divBdr>
                                                                    </w:div>
                                                                    <w:div w:id="564920662">
                                                                      <w:marLeft w:val="0"/>
                                                                      <w:marRight w:val="0"/>
                                                                      <w:marTop w:val="0"/>
                                                                      <w:marBottom w:val="0"/>
                                                                      <w:divBdr>
                                                                        <w:top w:val="none" w:sz="0" w:space="0" w:color="auto"/>
                                                                        <w:left w:val="none" w:sz="0" w:space="0" w:color="auto"/>
                                                                        <w:bottom w:val="none" w:sz="0" w:space="0" w:color="auto"/>
                                                                        <w:right w:val="none" w:sz="0" w:space="0" w:color="auto"/>
                                                                      </w:divBdr>
                                                                    </w:div>
                                                                    <w:div w:id="569314429">
                                                                      <w:marLeft w:val="0"/>
                                                                      <w:marRight w:val="0"/>
                                                                      <w:marTop w:val="0"/>
                                                                      <w:marBottom w:val="0"/>
                                                                      <w:divBdr>
                                                                        <w:top w:val="none" w:sz="0" w:space="0" w:color="auto"/>
                                                                        <w:left w:val="none" w:sz="0" w:space="0" w:color="auto"/>
                                                                        <w:bottom w:val="none" w:sz="0" w:space="0" w:color="auto"/>
                                                                        <w:right w:val="none" w:sz="0" w:space="0" w:color="auto"/>
                                                                      </w:divBdr>
                                                                    </w:div>
                                                                    <w:div w:id="570970827">
                                                                      <w:marLeft w:val="0"/>
                                                                      <w:marRight w:val="0"/>
                                                                      <w:marTop w:val="0"/>
                                                                      <w:marBottom w:val="0"/>
                                                                      <w:divBdr>
                                                                        <w:top w:val="none" w:sz="0" w:space="0" w:color="auto"/>
                                                                        <w:left w:val="none" w:sz="0" w:space="0" w:color="auto"/>
                                                                        <w:bottom w:val="none" w:sz="0" w:space="0" w:color="auto"/>
                                                                        <w:right w:val="none" w:sz="0" w:space="0" w:color="auto"/>
                                                                      </w:divBdr>
                                                                    </w:div>
                                                                    <w:div w:id="600529154">
                                                                      <w:marLeft w:val="0"/>
                                                                      <w:marRight w:val="0"/>
                                                                      <w:marTop w:val="0"/>
                                                                      <w:marBottom w:val="0"/>
                                                                      <w:divBdr>
                                                                        <w:top w:val="none" w:sz="0" w:space="0" w:color="auto"/>
                                                                        <w:left w:val="none" w:sz="0" w:space="0" w:color="auto"/>
                                                                        <w:bottom w:val="none" w:sz="0" w:space="0" w:color="auto"/>
                                                                        <w:right w:val="none" w:sz="0" w:space="0" w:color="auto"/>
                                                                      </w:divBdr>
                                                                    </w:div>
                                                                    <w:div w:id="609775326">
                                                                      <w:marLeft w:val="0"/>
                                                                      <w:marRight w:val="0"/>
                                                                      <w:marTop w:val="0"/>
                                                                      <w:marBottom w:val="0"/>
                                                                      <w:divBdr>
                                                                        <w:top w:val="none" w:sz="0" w:space="0" w:color="auto"/>
                                                                        <w:left w:val="none" w:sz="0" w:space="0" w:color="auto"/>
                                                                        <w:bottom w:val="none" w:sz="0" w:space="0" w:color="auto"/>
                                                                        <w:right w:val="none" w:sz="0" w:space="0" w:color="auto"/>
                                                                      </w:divBdr>
                                                                    </w:div>
                                                                    <w:div w:id="613561256">
                                                                      <w:marLeft w:val="0"/>
                                                                      <w:marRight w:val="0"/>
                                                                      <w:marTop w:val="0"/>
                                                                      <w:marBottom w:val="0"/>
                                                                      <w:divBdr>
                                                                        <w:top w:val="none" w:sz="0" w:space="0" w:color="auto"/>
                                                                        <w:left w:val="none" w:sz="0" w:space="0" w:color="auto"/>
                                                                        <w:bottom w:val="none" w:sz="0" w:space="0" w:color="auto"/>
                                                                        <w:right w:val="none" w:sz="0" w:space="0" w:color="auto"/>
                                                                      </w:divBdr>
                                                                    </w:div>
                                                                    <w:div w:id="639654259">
                                                                      <w:marLeft w:val="0"/>
                                                                      <w:marRight w:val="0"/>
                                                                      <w:marTop w:val="0"/>
                                                                      <w:marBottom w:val="0"/>
                                                                      <w:divBdr>
                                                                        <w:top w:val="none" w:sz="0" w:space="0" w:color="auto"/>
                                                                        <w:left w:val="none" w:sz="0" w:space="0" w:color="auto"/>
                                                                        <w:bottom w:val="none" w:sz="0" w:space="0" w:color="auto"/>
                                                                        <w:right w:val="none" w:sz="0" w:space="0" w:color="auto"/>
                                                                      </w:divBdr>
                                                                    </w:div>
                                                                    <w:div w:id="647976867">
                                                                      <w:marLeft w:val="0"/>
                                                                      <w:marRight w:val="0"/>
                                                                      <w:marTop w:val="0"/>
                                                                      <w:marBottom w:val="0"/>
                                                                      <w:divBdr>
                                                                        <w:top w:val="none" w:sz="0" w:space="0" w:color="auto"/>
                                                                        <w:left w:val="none" w:sz="0" w:space="0" w:color="auto"/>
                                                                        <w:bottom w:val="none" w:sz="0" w:space="0" w:color="auto"/>
                                                                        <w:right w:val="none" w:sz="0" w:space="0" w:color="auto"/>
                                                                      </w:divBdr>
                                                                    </w:div>
                                                                    <w:div w:id="665943257">
                                                                      <w:marLeft w:val="0"/>
                                                                      <w:marRight w:val="0"/>
                                                                      <w:marTop w:val="0"/>
                                                                      <w:marBottom w:val="0"/>
                                                                      <w:divBdr>
                                                                        <w:top w:val="none" w:sz="0" w:space="0" w:color="auto"/>
                                                                        <w:left w:val="none" w:sz="0" w:space="0" w:color="auto"/>
                                                                        <w:bottom w:val="none" w:sz="0" w:space="0" w:color="auto"/>
                                                                        <w:right w:val="none" w:sz="0" w:space="0" w:color="auto"/>
                                                                      </w:divBdr>
                                                                    </w:div>
                                                                    <w:div w:id="667749304">
                                                                      <w:marLeft w:val="0"/>
                                                                      <w:marRight w:val="0"/>
                                                                      <w:marTop w:val="0"/>
                                                                      <w:marBottom w:val="0"/>
                                                                      <w:divBdr>
                                                                        <w:top w:val="none" w:sz="0" w:space="0" w:color="auto"/>
                                                                        <w:left w:val="none" w:sz="0" w:space="0" w:color="auto"/>
                                                                        <w:bottom w:val="none" w:sz="0" w:space="0" w:color="auto"/>
                                                                        <w:right w:val="none" w:sz="0" w:space="0" w:color="auto"/>
                                                                      </w:divBdr>
                                                                    </w:div>
                                                                    <w:div w:id="668405281">
                                                                      <w:marLeft w:val="0"/>
                                                                      <w:marRight w:val="0"/>
                                                                      <w:marTop w:val="0"/>
                                                                      <w:marBottom w:val="0"/>
                                                                      <w:divBdr>
                                                                        <w:top w:val="none" w:sz="0" w:space="0" w:color="auto"/>
                                                                        <w:left w:val="none" w:sz="0" w:space="0" w:color="auto"/>
                                                                        <w:bottom w:val="none" w:sz="0" w:space="0" w:color="auto"/>
                                                                        <w:right w:val="none" w:sz="0" w:space="0" w:color="auto"/>
                                                                      </w:divBdr>
                                                                    </w:div>
                                                                    <w:div w:id="678969112">
                                                                      <w:marLeft w:val="0"/>
                                                                      <w:marRight w:val="0"/>
                                                                      <w:marTop w:val="0"/>
                                                                      <w:marBottom w:val="0"/>
                                                                      <w:divBdr>
                                                                        <w:top w:val="none" w:sz="0" w:space="0" w:color="auto"/>
                                                                        <w:left w:val="none" w:sz="0" w:space="0" w:color="auto"/>
                                                                        <w:bottom w:val="none" w:sz="0" w:space="0" w:color="auto"/>
                                                                        <w:right w:val="none" w:sz="0" w:space="0" w:color="auto"/>
                                                                      </w:divBdr>
                                                                    </w:div>
                                                                    <w:div w:id="688339145">
                                                                      <w:marLeft w:val="0"/>
                                                                      <w:marRight w:val="0"/>
                                                                      <w:marTop w:val="0"/>
                                                                      <w:marBottom w:val="0"/>
                                                                      <w:divBdr>
                                                                        <w:top w:val="none" w:sz="0" w:space="0" w:color="auto"/>
                                                                        <w:left w:val="none" w:sz="0" w:space="0" w:color="auto"/>
                                                                        <w:bottom w:val="none" w:sz="0" w:space="0" w:color="auto"/>
                                                                        <w:right w:val="none" w:sz="0" w:space="0" w:color="auto"/>
                                                                      </w:divBdr>
                                                                    </w:div>
                                                                    <w:div w:id="693775775">
                                                                      <w:marLeft w:val="0"/>
                                                                      <w:marRight w:val="0"/>
                                                                      <w:marTop w:val="0"/>
                                                                      <w:marBottom w:val="0"/>
                                                                      <w:divBdr>
                                                                        <w:top w:val="none" w:sz="0" w:space="0" w:color="auto"/>
                                                                        <w:left w:val="none" w:sz="0" w:space="0" w:color="auto"/>
                                                                        <w:bottom w:val="none" w:sz="0" w:space="0" w:color="auto"/>
                                                                        <w:right w:val="none" w:sz="0" w:space="0" w:color="auto"/>
                                                                      </w:divBdr>
                                                                    </w:div>
                                                                    <w:div w:id="699668465">
                                                                      <w:marLeft w:val="0"/>
                                                                      <w:marRight w:val="0"/>
                                                                      <w:marTop w:val="0"/>
                                                                      <w:marBottom w:val="0"/>
                                                                      <w:divBdr>
                                                                        <w:top w:val="none" w:sz="0" w:space="0" w:color="auto"/>
                                                                        <w:left w:val="none" w:sz="0" w:space="0" w:color="auto"/>
                                                                        <w:bottom w:val="none" w:sz="0" w:space="0" w:color="auto"/>
                                                                        <w:right w:val="none" w:sz="0" w:space="0" w:color="auto"/>
                                                                      </w:divBdr>
                                                                    </w:div>
                                                                    <w:div w:id="706029914">
                                                                      <w:marLeft w:val="0"/>
                                                                      <w:marRight w:val="0"/>
                                                                      <w:marTop w:val="0"/>
                                                                      <w:marBottom w:val="0"/>
                                                                      <w:divBdr>
                                                                        <w:top w:val="none" w:sz="0" w:space="0" w:color="auto"/>
                                                                        <w:left w:val="none" w:sz="0" w:space="0" w:color="auto"/>
                                                                        <w:bottom w:val="none" w:sz="0" w:space="0" w:color="auto"/>
                                                                        <w:right w:val="none" w:sz="0" w:space="0" w:color="auto"/>
                                                                      </w:divBdr>
                                                                    </w:div>
                                                                    <w:div w:id="707801432">
                                                                      <w:marLeft w:val="0"/>
                                                                      <w:marRight w:val="0"/>
                                                                      <w:marTop w:val="0"/>
                                                                      <w:marBottom w:val="0"/>
                                                                      <w:divBdr>
                                                                        <w:top w:val="none" w:sz="0" w:space="0" w:color="auto"/>
                                                                        <w:left w:val="none" w:sz="0" w:space="0" w:color="auto"/>
                                                                        <w:bottom w:val="none" w:sz="0" w:space="0" w:color="auto"/>
                                                                        <w:right w:val="none" w:sz="0" w:space="0" w:color="auto"/>
                                                                      </w:divBdr>
                                                                    </w:div>
                                                                    <w:div w:id="737292237">
                                                                      <w:marLeft w:val="0"/>
                                                                      <w:marRight w:val="0"/>
                                                                      <w:marTop w:val="0"/>
                                                                      <w:marBottom w:val="0"/>
                                                                      <w:divBdr>
                                                                        <w:top w:val="none" w:sz="0" w:space="0" w:color="auto"/>
                                                                        <w:left w:val="none" w:sz="0" w:space="0" w:color="auto"/>
                                                                        <w:bottom w:val="none" w:sz="0" w:space="0" w:color="auto"/>
                                                                        <w:right w:val="none" w:sz="0" w:space="0" w:color="auto"/>
                                                                      </w:divBdr>
                                                                    </w:div>
                                                                    <w:div w:id="740295751">
                                                                      <w:marLeft w:val="0"/>
                                                                      <w:marRight w:val="0"/>
                                                                      <w:marTop w:val="0"/>
                                                                      <w:marBottom w:val="0"/>
                                                                      <w:divBdr>
                                                                        <w:top w:val="none" w:sz="0" w:space="0" w:color="auto"/>
                                                                        <w:left w:val="none" w:sz="0" w:space="0" w:color="auto"/>
                                                                        <w:bottom w:val="none" w:sz="0" w:space="0" w:color="auto"/>
                                                                        <w:right w:val="none" w:sz="0" w:space="0" w:color="auto"/>
                                                                      </w:divBdr>
                                                                    </w:div>
                                                                    <w:div w:id="743769475">
                                                                      <w:marLeft w:val="0"/>
                                                                      <w:marRight w:val="0"/>
                                                                      <w:marTop w:val="0"/>
                                                                      <w:marBottom w:val="0"/>
                                                                      <w:divBdr>
                                                                        <w:top w:val="none" w:sz="0" w:space="0" w:color="auto"/>
                                                                        <w:left w:val="none" w:sz="0" w:space="0" w:color="auto"/>
                                                                        <w:bottom w:val="none" w:sz="0" w:space="0" w:color="auto"/>
                                                                        <w:right w:val="none" w:sz="0" w:space="0" w:color="auto"/>
                                                                      </w:divBdr>
                                                                    </w:div>
                                                                    <w:div w:id="764230544">
                                                                      <w:marLeft w:val="0"/>
                                                                      <w:marRight w:val="0"/>
                                                                      <w:marTop w:val="0"/>
                                                                      <w:marBottom w:val="0"/>
                                                                      <w:divBdr>
                                                                        <w:top w:val="none" w:sz="0" w:space="0" w:color="auto"/>
                                                                        <w:left w:val="none" w:sz="0" w:space="0" w:color="auto"/>
                                                                        <w:bottom w:val="none" w:sz="0" w:space="0" w:color="auto"/>
                                                                        <w:right w:val="none" w:sz="0" w:space="0" w:color="auto"/>
                                                                      </w:divBdr>
                                                                    </w:div>
                                                                    <w:div w:id="783236361">
                                                                      <w:marLeft w:val="0"/>
                                                                      <w:marRight w:val="0"/>
                                                                      <w:marTop w:val="0"/>
                                                                      <w:marBottom w:val="0"/>
                                                                      <w:divBdr>
                                                                        <w:top w:val="none" w:sz="0" w:space="0" w:color="auto"/>
                                                                        <w:left w:val="none" w:sz="0" w:space="0" w:color="auto"/>
                                                                        <w:bottom w:val="none" w:sz="0" w:space="0" w:color="auto"/>
                                                                        <w:right w:val="none" w:sz="0" w:space="0" w:color="auto"/>
                                                                      </w:divBdr>
                                                                    </w:div>
                                                                    <w:div w:id="784541308">
                                                                      <w:marLeft w:val="0"/>
                                                                      <w:marRight w:val="0"/>
                                                                      <w:marTop w:val="0"/>
                                                                      <w:marBottom w:val="0"/>
                                                                      <w:divBdr>
                                                                        <w:top w:val="none" w:sz="0" w:space="0" w:color="auto"/>
                                                                        <w:left w:val="none" w:sz="0" w:space="0" w:color="auto"/>
                                                                        <w:bottom w:val="none" w:sz="0" w:space="0" w:color="auto"/>
                                                                        <w:right w:val="none" w:sz="0" w:space="0" w:color="auto"/>
                                                                      </w:divBdr>
                                                                    </w:div>
                                                                    <w:div w:id="802231833">
                                                                      <w:marLeft w:val="0"/>
                                                                      <w:marRight w:val="0"/>
                                                                      <w:marTop w:val="0"/>
                                                                      <w:marBottom w:val="0"/>
                                                                      <w:divBdr>
                                                                        <w:top w:val="none" w:sz="0" w:space="0" w:color="auto"/>
                                                                        <w:left w:val="none" w:sz="0" w:space="0" w:color="auto"/>
                                                                        <w:bottom w:val="none" w:sz="0" w:space="0" w:color="auto"/>
                                                                        <w:right w:val="none" w:sz="0" w:space="0" w:color="auto"/>
                                                                      </w:divBdr>
                                                                    </w:div>
                                                                    <w:div w:id="803817101">
                                                                      <w:marLeft w:val="0"/>
                                                                      <w:marRight w:val="0"/>
                                                                      <w:marTop w:val="0"/>
                                                                      <w:marBottom w:val="0"/>
                                                                      <w:divBdr>
                                                                        <w:top w:val="none" w:sz="0" w:space="0" w:color="auto"/>
                                                                        <w:left w:val="none" w:sz="0" w:space="0" w:color="auto"/>
                                                                        <w:bottom w:val="none" w:sz="0" w:space="0" w:color="auto"/>
                                                                        <w:right w:val="none" w:sz="0" w:space="0" w:color="auto"/>
                                                                      </w:divBdr>
                                                                    </w:div>
                                                                    <w:div w:id="819537024">
                                                                      <w:marLeft w:val="0"/>
                                                                      <w:marRight w:val="0"/>
                                                                      <w:marTop w:val="0"/>
                                                                      <w:marBottom w:val="0"/>
                                                                      <w:divBdr>
                                                                        <w:top w:val="none" w:sz="0" w:space="0" w:color="auto"/>
                                                                        <w:left w:val="none" w:sz="0" w:space="0" w:color="auto"/>
                                                                        <w:bottom w:val="none" w:sz="0" w:space="0" w:color="auto"/>
                                                                        <w:right w:val="none" w:sz="0" w:space="0" w:color="auto"/>
                                                                      </w:divBdr>
                                                                    </w:div>
                                                                    <w:div w:id="821428966">
                                                                      <w:marLeft w:val="0"/>
                                                                      <w:marRight w:val="0"/>
                                                                      <w:marTop w:val="0"/>
                                                                      <w:marBottom w:val="0"/>
                                                                      <w:divBdr>
                                                                        <w:top w:val="none" w:sz="0" w:space="0" w:color="auto"/>
                                                                        <w:left w:val="none" w:sz="0" w:space="0" w:color="auto"/>
                                                                        <w:bottom w:val="none" w:sz="0" w:space="0" w:color="auto"/>
                                                                        <w:right w:val="none" w:sz="0" w:space="0" w:color="auto"/>
                                                                      </w:divBdr>
                                                                    </w:div>
                                                                    <w:div w:id="837159077">
                                                                      <w:marLeft w:val="0"/>
                                                                      <w:marRight w:val="0"/>
                                                                      <w:marTop w:val="0"/>
                                                                      <w:marBottom w:val="0"/>
                                                                      <w:divBdr>
                                                                        <w:top w:val="none" w:sz="0" w:space="0" w:color="auto"/>
                                                                        <w:left w:val="none" w:sz="0" w:space="0" w:color="auto"/>
                                                                        <w:bottom w:val="none" w:sz="0" w:space="0" w:color="auto"/>
                                                                        <w:right w:val="none" w:sz="0" w:space="0" w:color="auto"/>
                                                                      </w:divBdr>
                                                                    </w:div>
                                                                    <w:div w:id="838079207">
                                                                      <w:marLeft w:val="0"/>
                                                                      <w:marRight w:val="0"/>
                                                                      <w:marTop w:val="0"/>
                                                                      <w:marBottom w:val="0"/>
                                                                      <w:divBdr>
                                                                        <w:top w:val="none" w:sz="0" w:space="0" w:color="auto"/>
                                                                        <w:left w:val="none" w:sz="0" w:space="0" w:color="auto"/>
                                                                        <w:bottom w:val="none" w:sz="0" w:space="0" w:color="auto"/>
                                                                        <w:right w:val="none" w:sz="0" w:space="0" w:color="auto"/>
                                                                      </w:divBdr>
                                                                    </w:div>
                                                                    <w:div w:id="847209724">
                                                                      <w:marLeft w:val="0"/>
                                                                      <w:marRight w:val="0"/>
                                                                      <w:marTop w:val="0"/>
                                                                      <w:marBottom w:val="0"/>
                                                                      <w:divBdr>
                                                                        <w:top w:val="none" w:sz="0" w:space="0" w:color="auto"/>
                                                                        <w:left w:val="none" w:sz="0" w:space="0" w:color="auto"/>
                                                                        <w:bottom w:val="none" w:sz="0" w:space="0" w:color="auto"/>
                                                                        <w:right w:val="none" w:sz="0" w:space="0" w:color="auto"/>
                                                                      </w:divBdr>
                                                                    </w:div>
                                                                    <w:div w:id="850991316">
                                                                      <w:marLeft w:val="0"/>
                                                                      <w:marRight w:val="0"/>
                                                                      <w:marTop w:val="0"/>
                                                                      <w:marBottom w:val="0"/>
                                                                      <w:divBdr>
                                                                        <w:top w:val="none" w:sz="0" w:space="0" w:color="auto"/>
                                                                        <w:left w:val="none" w:sz="0" w:space="0" w:color="auto"/>
                                                                        <w:bottom w:val="none" w:sz="0" w:space="0" w:color="auto"/>
                                                                        <w:right w:val="none" w:sz="0" w:space="0" w:color="auto"/>
                                                                      </w:divBdr>
                                                                    </w:div>
                                                                    <w:div w:id="872421316">
                                                                      <w:marLeft w:val="0"/>
                                                                      <w:marRight w:val="0"/>
                                                                      <w:marTop w:val="0"/>
                                                                      <w:marBottom w:val="0"/>
                                                                      <w:divBdr>
                                                                        <w:top w:val="none" w:sz="0" w:space="0" w:color="auto"/>
                                                                        <w:left w:val="none" w:sz="0" w:space="0" w:color="auto"/>
                                                                        <w:bottom w:val="none" w:sz="0" w:space="0" w:color="auto"/>
                                                                        <w:right w:val="none" w:sz="0" w:space="0" w:color="auto"/>
                                                                      </w:divBdr>
                                                                    </w:div>
                                                                    <w:div w:id="877622848">
                                                                      <w:marLeft w:val="0"/>
                                                                      <w:marRight w:val="0"/>
                                                                      <w:marTop w:val="0"/>
                                                                      <w:marBottom w:val="0"/>
                                                                      <w:divBdr>
                                                                        <w:top w:val="none" w:sz="0" w:space="0" w:color="auto"/>
                                                                        <w:left w:val="none" w:sz="0" w:space="0" w:color="auto"/>
                                                                        <w:bottom w:val="none" w:sz="0" w:space="0" w:color="auto"/>
                                                                        <w:right w:val="none" w:sz="0" w:space="0" w:color="auto"/>
                                                                      </w:divBdr>
                                                                    </w:div>
                                                                    <w:div w:id="883367043">
                                                                      <w:marLeft w:val="0"/>
                                                                      <w:marRight w:val="0"/>
                                                                      <w:marTop w:val="0"/>
                                                                      <w:marBottom w:val="0"/>
                                                                      <w:divBdr>
                                                                        <w:top w:val="none" w:sz="0" w:space="0" w:color="auto"/>
                                                                        <w:left w:val="none" w:sz="0" w:space="0" w:color="auto"/>
                                                                        <w:bottom w:val="none" w:sz="0" w:space="0" w:color="auto"/>
                                                                        <w:right w:val="none" w:sz="0" w:space="0" w:color="auto"/>
                                                                      </w:divBdr>
                                                                    </w:div>
                                                                    <w:div w:id="910116804">
                                                                      <w:marLeft w:val="0"/>
                                                                      <w:marRight w:val="0"/>
                                                                      <w:marTop w:val="0"/>
                                                                      <w:marBottom w:val="0"/>
                                                                      <w:divBdr>
                                                                        <w:top w:val="none" w:sz="0" w:space="0" w:color="auto"/>
                                                                        <w:left w:val="none" w:sz="0" w:space="0" w:color="auto"/>
                                                                        <w:bottom w:val="none" w:sz="0" w:space="0" w:color="auto"/>
                                                                        <w:right w:val="none" w:sz="0" w:space="0" w:color="auto"/>
                                                                      </w:divBdr>
                                                                    </w:div>
                                                                    <w:div w:id="919407907">
                                                                      <w:marLeft w:val="0"/>
                                                                      <w:marRight w:val="0"/>
                                                                      <w:marTop w:val="0"/>
                                                                      <w:marBottom w:val="0"/>
                                                                      <w:divBdr>
                                                                        <w:top w:val="none" w:sz="0" w:space="0" w:color="auto"/>
                                                                        <w:left w:val="none" w:sz="0" w:space="0" w:color="auto"/>
                                                                        <w:bottom w:val="none" w:sz="0" w:space="0" w:color="auto"/>
                                                                        <w:right w:val="none" w:sz="0" w:space="0" w:color="auto"/>
                                                                      </w:divBdr>
                                                                    </w:div>
                                                                    <w:div w:id="928121840">
                                                                      <w:marLeft w:val="0"/>
                                                                      <w:marRight w:val="0"/>
                                                                      <w:marTop w:val="0"/>
                                                                      <w:marBottom w:val="0"/>
                                                                      <w:divBdr>
                                                                        <w:top w:val="none" w:sz="0" w:space="0" w:color="auto"/>
                                                                        <w:left w:val="none" w:sz="0" w:space="0" w:color="auto"/>
                                                                        <w:bottom w:val="none" w:sz="0" w:space="0" w:color="auto"/>
                                                                        <w:right w:val="none" w:sz="0" w:space="0" w:color="auto"/>
                                                                      </w:divBdr>
                                                                    </w:div>
                                                                    <w:div w:id="928319740">
                                                                      <w:marLeft w:val="0"/>
                                                                      <w:marRight w:val="0"/>
                                                                      <w:marTop w:val="0"/>
                                                                      <w:marBottom w:val="0"/>
                                                                      <w:divBdr>
                                                                        <w:top w:val="none" w:sz="0" w:space="0" w:color="auto"/>
                                                                        <w:left w:val="none" w:sz="0" w:space="0" w:color="auto"/>
                                                                        <w:bottom w:val="none" w:sz="0" w:space="0" w:color="auto"/>
                                                                        <w:right w:val="none" w:sz="0" w:space="0" w:color="auto"/>
                                                                      </w:divBdr>
                                                                    </w:div>
                                                                    <w:div w:id="947275399">
                                                                      <w:marLeft w:val="0"/>
                                                                      <w:marRight w:val="0"/>
                                                                      <w:marTop w:val="0"/>
                                                                      <w:marBottom w:val="0"/>
                                                                      <w:divBdr>
                                                                        <w:top w:val="none" w:sz="0" w:space="0" w:color="auto"/>
                                                                        <w:left w:val="none" w:sz="0" w:space="0" w:color="auto"/>
                                                                        <w:bottom w:val="none" w:sz="0" w:space="0" w:color="auto"/>
                                                                        <w:right w:val="none" w:sz="0" w:space="0" w:color="auto"/>
                                                                      </w:divBdr>
                                                                    </w:div>
                                                                    <w:div w:id="952399664">
                                                                      <w:marLeft w:val="0"/>
                                                                      <w:marRight w:val="0"/>
                                                                      <w:marTop w:val="0"/>
                                                                      <w:marBottom w:val="0"/>
                                                                      <w:divBdr>
                                                                        <w:top w:val="none" w:sz="0" w:space="0" w:color="auto"/>
                                                                        <w:left w:val="none" w:sz="0" w:space="0" w:color="auto"/>
                                                                        <w:bottom w:val="none" w:sz="0" w:space="0" w:color="auto"/>
                                                                        <w:right w:val="none" w:sz="0" w:space="0" w:color="auto"/>
                                                                      </w:divBdr>
                                                                    </w:div>
                                                                    <w:div w:id="974527474">
                                                                      <w:marLeft w:val="0"/>
                                                                      <w:marRight w:val="0"/>
                                                                      <w:marTop w:val="0"/>
                                                                      <w:marBottom w:val="0"/>
                                                                      <w:divBdr>
                                                                        <w:top w:val="none" w:sz="0" w:space="0" w:color="auto"/>
                                                                        <w:left w:val="none" w:sz="0" w:space="0" w:color="auto"/>
                                                                        <w:bottom w:val="none" w:sz="0" w:space="0" w:color="auto"/>
                                                                        <w:right w:val="none" w:sz="0" w:space="0" w:color="auto"/>
                                                                      </w:divBdr>
                                                                    </w:div>
                                                                    <w:div w:id="998077602">
                                                                      <w:marLeft w:val="0"/>
                                                                      <w:marRight w:val="0"/>
                                                                      <w:marTop w:val="0"/>
                                                                      <w:marBottom w:val="0"/>
                                                                      <w:divBdr>
                                                                        <w:top w:val="none" w:sz="0" w:space="0" w:color="auto"/>
                                                                        <w:left w:val="none" w:sz="0" w:space="0" w:color="auto"/>
                                                                        <w:bottom w:val="none" w:sz="0" w:space="0" w:color="auto"/>
                                                                        <w:right w:val="none" w:sz="0" w:space="0" w:color="auto"/>
                                                                      </w:divBdr>
                                                                    </w:div>
                                                                    <w:div w:id="1002202656">
                                                                      <w:marLeft w:val="0"/>
                                                                      <w:marRight w:val="0"/>
                                                                      <w:marTop w:val="0"/>
                                                                      <w:marBottom w:val="0"/>
                                                                      <w:divBdr>
                                                                        <w:top w:val="none" w:sz="0" w:space="0" w:color="auto"/>
                                                                        <w:left w:val="none" w:sz="0" w:space="0" w:color="auto"/>
                                                                        <w:bottom w:val="none" w:sz="0" w:space="0" w:color="auto"/>
                                                                        <w:right w:val="none" w:sz="0" w:space="0" w:color="auto"/>
                                                                      </w:divBdr>
                                                                    </w:div>
                                                                    <w:div w:id="1014846173">
                                                                      <w:marLeft w:val="0"/>
                                                                      <w:marRight w:val="0"/>
                                                                      <w:marTop w:val="0"/>
                                                                      <w:marBottom w:val="0"/>
                                                                      <w:divBdr>
                                                                        <w:top w:val="none" w:sz="0" w:space="0" w:color="auto"/>
                                                                        <w:left w:val="none" w:sz="0" w:space="0" w:color="auto"/>
                                                                        <w:bottom w:val="none" w:sz="0" w:space="0" w:color="auto"/>
                                                                        <w:right w:val="none" w:sz="0" w:space="0" w:color="auto"/>
                                                                      </w:divBdr>
                                                                    </w:div>
                                                                    <w:div w:id="1035928825">
                                                                      <w:marLeft w:val="0"/>
                                                                      <w:marRight w:val="0"/>
                                                                      <w:marTop w:val="0"/>
                                                                      <w:marBottom w:val="0"/>
                                                                      <w:divBdr>
                                                                        <w:top w:val="none" w:sz="0" w:space="0" w:color="auto"/>
                                                                        <w:left w:val="none" w:sz="0" w:space="0" w:color="auto"/>
                                                                        <w:bottom w:val="none" w:sz="0" w:space="0" w:color="auto"/>
                                                                        <w:right w:val="none" w:sz="0" w:space="0" w:color="auto"/>
                                                                      </w:divBdr>
                                                                    </w:div>
                                                                    <w:div w:id="1051001583">
                                                                      <w:marLeft w:val="0"/>
                                                                      <w:marRight w:val="0"/>
                                                                      <w:marTop w:val="0"/>
                                                                      <w:marBottom w:val="0"/>
                                                                      <w:divBdr>
                                                                        <w:top w:val="none" w:sz="0" w:space="0" w:color="auto"/>
                                                                        <w:left w:val="none" w:sz="0" w:space="0" w:color="auto"/>
                                                                        <w:bottom w:val="none" w:sz="0" w:space="0" w:color="auto"/>
                                                                        <w:right w:val="none" w:sz="0" w:space="0" w:color="auto"/>
                                                                      </w:divBdr>
                                                                    </w:div>
                                                                    <w:div w:id="1057434445">
                                                                      <w:marLeft w:val="0"/>
                                                                      <w:marRight w:val="0"/>
                                                                      <w:marTop w:val="0"/>
                                                                      <w:marBottom w:val="0"/>
                                                                      <w:divBdr>
                                                                        <w:top w:val="none" w:sz="0" w:space="0" w:color="auto"/>
                                                                        <w:left w:val="none" w:sz="0" w:space="0" w:color="auto"/>
                                                                        <w:bottom w:val="none" w:sz="0" w:space="0" w:color="auto"/>
                                                                        <w:right w:val="none" w:sz="0" w:space="0" w:color="auto"/>
                                                                      </w:divBdr>
                                                                    </w:div>
                                                                    <w:div w:id="1073969002">
                                                                      <w:marLeft w:val="0"/>
                                                                      <w:marRight w:val="0"/>
                                                                      <w:marTop w:val="0"/>
                                                                      <w:marBottom w:val="0"/>
                                                                      <w:divBdr>
                                                                        <w:top w:val="none" w:sz="0" w:space="0" w:color="auto"/>
                                                                        <w:left w:val="none" w:sz="0" w:space="0" w:color="auto"/>
                                                                        <w:bottom w:val="none" w:sz="0" w:space="0" w:color="auto"/>
                                                                        <w:right w:val="none" w:sz="0" w:space="0" w:color="auto"/>
                                                                      </w:divBdr>
                                                                    </w:div>
                                                                    <w:div w:id="1074663751">
                                                                      <w:marLeft w:val="0"/>
                                                                      <w:marRight w:val="0"/>
                                                                      <w:marTop w:val="0"/>
                                                                      <w:marBottom w:val="0"/>
                                                                      <w:divBdr>
                                                                        <w:top w:val="none" w:sz="0" w:space="0" w:color="auto"/>
                                                                        <w:left w:val="none" w:sz="0" w:space="0" w:color="auto"/>
                                                                        <w:bottom w:val="none" w:sz="0" w:space="0" w:color="auto"/>
                                                                        <w:right w:val="none" w:sz="0" w:space="0" w:color="auto"/>
                                                                      </w:divBdr>
                                                                    </w:div>
                                                                    <w:div w:id="1075316604">
                                                                      <w:marLeft w:val="0"/>
                                                                      <w:marRight w:val="0"/>
                                                                      <w:marTop w:val="0"/>
                                                                      <w:marBottom w:val="0"/>
                                                                      <w:divBdr>
                                                                        <w:top w:val="none" w:sz="0" w:space="0" w:color="auto"/>
                                                                        <w:left w:val="none" w:sz="0" w:space="0" w:color="auto"/>
                                                                        <w:bottom w:val="none" w:sz="0" w:space="0" w:color="auto"/>
                                                                        <w:right w:val="none" w:sz="0" w:space="0" w:color="auto"/>
                                                                      </w:divBdr>
                                                                    </w:div>
                                                                    <w:div w:id="1076051850">
                                                                      <w:marLeft w:val="0"/>
                                                                      <w:marRight w:val="0"/>
                                                                      <w:marTop w:val="0"/>
                                                                      <w:marBottom w:val="0"/>
                                                                      <w:divBdr>
                                                                        <w:top w:val="none" w:sz="0" w:space="0" w:color="auto"/>
                                                                        <w:left w:val="none" w:sz="0" w:space="0" w:color="auto"/>
                                                                        <w:bottom w:val="none" w:sz="0" w:space="0" w:color="auto"/>
                                                                        <w:right w:val="none" w:sz="0" w:space="0" w:color="auto"/>
                                                                      </w:divBdr>
                                                                    </w:div>
                                                                    <w:div w:id="1078482304">
                                                                      <w:marLeft w:val="0"/>
                                                                      <w:marRight w:val="0"/>
                                                                      <w:marTop w:val="0"/>
                                                                      <w:marBottom w:val="0"/>
                                                                      <w:divBdr>
                                                                        <w:top w:val="none" w:sz="0" w:space="0" w:color="auto"/>
                                                                        <w:left w:val="none" w:sz="0" w:space="0" w:color="auto"/>
                                                                        <w:bottom w:val="none" w:sz="0" w:space="0" w:color="auto"/>
                                                                        <w:right w:val="none" w:sz="0" w:space="0" w:color="auto"/>
                                                                      </w:divBdr>
                                                                    </w:div>
                                                                    <w:div w:id="1081831025">
                                                                      <w:marLeft w:val="0"/>
                                                                      <w:marRight w:val="0"/>
                                                                      <w:marTop w:val="0"/>
                                                                      <w:marBottom w:val="0"/>
                                                                      <w:divBdr>
                                                                        <w:top w:val="none" w:sz="0" w:space="0" w:color="auto"/>
                                                                        <w:left w:val="none" w:sz="0" w:space="0" w:color="auto"/>
                                                                        <w:bottom w:val="none" w:sz="0" w:space="0" w:color="auto"/>
                                                                        <w:right w:val="none" w:sz="0" w:space="0" w:color="auto"/>
                                                                      </w:divBdr>
                                                                    </w:div>
                                                                    <w:div w:id="1090396407">
                                                                      <w:marLeft w:val="0"/>
                                                                      <w:marRight w:val="0"/>
                                                                      <w:marTop w:val="0"/>
                                                                      <w:marBottom w:val="0"/>
                                                                      <w:divBdr>
                                                                        <w:top w:val="none" w:sz="0" w:space="0" w:color="auto"/>
                                                                        <w:left w:val="none" w:sz="0" w:space="0" w:color="auto"/>
                                                                        <w:bottom w:val="none" w:sz="0" w:space="0" w:color="auto"/>
                                                                        <w:right w:val="none" w:sz="0" w:space="0" w:color="auto"/>
                                                                      </w:divBdr>
                                                                    </w:div>
                                                                    <w:div w:id="1093550611">
                                                                      <w:marLeft w:val="0"/>
                                                                      <w:marRight w:val="0"/>
                                                                      <w:marTop w:val="0"/>
                                                                      <w:marBottom w:val="0"/>
                                                                      <w:divBdr>
                                                                        <w:top w:val="none" w:sz="0" w:space="0" w:color="auto"/>
                                                                        <w:left w:val="none" w:sz="0" w:space="0" w:color="auto"/>
                                                                        <w:bottom w:val="none" w:sz="0" w:space="0" w:color="auto"/>
                                                                        <w:right w:val="none" w:sz="0" w:space="0" w:color="auto"/>
                                                                      </w:divBdr>
                                                                    </w:div>
                                                                    <w:div w:id="1107501399">
                                                                      <w:marLeft w:val="0"/>
                                                                      <w:marRight w:val="0"/>
                                                                      <w:marTop w:val="0"/>
                                                                      <w:marBottom w:val="0"/>
                                                                      <w:divBdr>
                                                                        <w:top w:val="none" w:sz="0" w:space="0" w:color="auto"/>
                                                                        <w:left w:val="none" w:sz="0" w:space="0" w:color="auto"/>
                                                                        <w:bottom w:val="none" w:sz="0" w:space="0" w:color="auto"/>
                                                                        <w:right w:val="none" w:sz="0" w:space="0" w:color="auto"/>
                                                                      </w:divBdr>
                                                                    </w:div>
                                                                    <w:div w:id="1112211867">
                                                                      <w:marLeft w:val="0"/>
                                                                      <w:marRight w:val="0"/>
                                                                      <w:marTop w:val="0"/>
                                                                      <w:marBottom w:val="0"/>
                                                                      <w:divBdr>
                                                                        <w:top w:val="none" w:sz="0" w:space="0" w:color="auto"/>
                                                                        <w:left w:val="none" w:sz="0" w:space="0" w:color="auto"/>
                                                                        <w:bottom w:val="none" w:sz="0" w:space="0" w:color="auto"/>
                                                                        <w:right w:val="none" w:sz="0" w:space="0" w:color="auto"/>
                                                                      </w:divBdr>
                                                                    </w:div>
                                                                    <w:div w:id="1119184417">
                                                                      <w:marLeft w:val="0"/>
                                                                      <w:marRight w:val="0"/>
                                                                      <w:marTop w:val="0"/>
                                                                      <w:marBottom w:val="0"/>
                                                                      <w:divBdr>
                                                                        <w:top w:val="none" w:sz="0" w:space="0" w:color="auto"/>
                                                                        <w:left w:val="none" w:sz="0" w:space="0" w:color="auto"/>
                                                                        <w:bottom w:val="none" w:sz="0" w:space="0" w:color="auto"/>
                                                                        <w:right w:val="none" w:sz="0" w:space="0" w:color="auto"/>
                                                                      </w:divBdr>
                                                                    </w:div>
                                                                    <w:div w:id="1120536828">
                                                                      <w:marLeft w:val="0"/>
                                                                      <w:marRight w:val="0"/>
                                                                      <w:marTop w:val="0"/>
                                                                      <w:marBottom w:val="0"/>
                                                                      <w:divBdr>
                                                                        <w:top w:val="none" w:sz="0" w:space="0" w:color="auto"/>
                                                                        <w:left w:val="none" w:sz="0" w:space="0" w:color="auto"/>
                                                                        <w:bottom w:val="none" w:sz="0" w:space="0" w:color="auto"/>
                                                                        <w:right w:val="none" w:sz="0" w:space="0" w:color="auto"/>
                                                                      </w:divBdr>
                                                                    </w:div>
                                                                    <w:div w:id="1126003365">
                                                                      <w:marLeft w:val="0"/>
                                                                      <w:marRight w:val="0"/>
                                                                      <w:marTop w:val="0"/>
                                                                      <w:marBottom w:val="0"/>
                                                                      <w:divBdr>
                                                                        <w:top w:val="none" w:sz="0" w:space="0" w:color="auto"/>
                                                                        <w:left w:val="none" w:sz="0" w:space="0" w:color="auto"/>
                                                                        <w:bottom w:val="none" w:sz="0" w:space="0" w:color="auto"/>
                                                                        <w:right w:val="none" w:sz="0" w:space="0" w:color="auto"/>
                                                                      </w:divBdr>
                                                                    </w:div>
                                                                    <w:div w:id="1131441461">
                                                                      <w:marLeft w:val="0"/>
                                                                      <w:marRight w:val="0"/>
                                                                      <w:marTop w:val="0"/>
                                                                      <w:marBottom w:val="0"/>
                                                                      <w:divBdr>
                                                                        <w:top w:val="none" w:sz="0" w:space="0" w:color="auto"/>
                                                                        <w:left w:val="none" w:sz="0" w:space="0" w:color="auto"/>
                                                                        <w:bottom w:val="none" w:sz="0" w:space="0" w:color="auto"/>
                                                                        <w:right w:val="none" w:sz="0" w:space="0" w:color="auto"/>
                                                                      </w:divBdr>
                                                                    </w:div>
                                                                    <w:div w:id="1134788439">
                                                                      <w:marLeft w:val="0"/>
                                                                      <w:marRight w:val="0"/>
                                                                      <w:marTop w:val="0"/>
                                                                      <w:marBottom w:val="0"/>
                                                                      <w:divBdr>
                                                                        <w:top w:val="none" w:sz="0" w:space="0" w:color="auto"/>
                                                                        <w:left w:val="none" w:sz="0" w:space="0" w:color="auto"/>
                                                                        <w:bottom w:val="none" w:sz="0" w:space="0" w:color="auto"/>
                                                                        <w:right w:val="none" w:sz="0" w:space="0" w:color="auto"/>
                                                                      </w:divBdr>
                                                                    </w:div>
                                                                    <w:div w:id="1141925957">
                                                                      <w:marLeft w:val="0"/>
                                                                      <w:marRight w:val="0"/>
                                                                      <w:marTop w:val="0"/>
                                                                      <w:marBottom w:val="0"/>
                                                                      <w:divBdr>
                                                                        <w:top w:val="none" w:sz="0" w:space="0" w:color="auto"/>
                                                                        <w:left w:val="none" w:sz="0" w:space="0" w:color="auto"/>
                                                                        <w:bottom w:val="none" w:sz="0" w:space="0" w:color="auto"/>
                                                                        <w:right w:val="none" w:sz="0" w:space="0" w:color="auto"/>
                                                                      </w:divBdr>
                                                                    </w:div>
                                                                    <w:div w:id="1184054320">
                                                                      <w:marLeft w:val="0"/>
                                                                      <w:marRight w:val="0"/>
                                                                      <w:marTop w:val="0"/>
                                                                      <w:marBottom w:val="0"/>
                                                                      <w:divBdr>
                                                                        <w:top w:val="none" w:sz="0" w:space="0" w:color="auto"/>
                                                                        <w:left w:val="none" w:sz="0" w:space="0" w:color="auto"/>
                                                                        <w:bottom w:val="none" w:sz="0" w:space="0" w:color="auto"/>
                                                                        <w:right w:val="none" w:sz="0" w:space="0" w:color="auto"/>
                                                                      </w:divBdr>
                                                                    </w:div>
                                                                    <w:div w:id="1188912763">
                                                                      <w:marLeft w:val="0"/>
                                                                      <w:marRight w:val="0"/>
                                                                      <w:marTop w:val="0"/>
                                                                      <w:marBottom w:val="0"/>
                                                                      <w:divBdr>
                                                                        <w:top w:val="none" w:sz="0" w:space="0" w:color="auto"/>
                                                                        <w:left w:val="none" w:sz="0" w:space="0" w:color="auto"/>
                                                                        <w:bottom w:val="none" w:sz="0" w:space="0" w:color="auto"/>
                                                                        <w:right w:val="none" w:sz="0" w:space="0" w:color="auto"/>
                                                                      </w:divBdr>
                                                                    </w:div>
                                                                    <w:div w:id="1193106118">
                                                                      <w:marLeft w:val="0"/>
                                                                      <w:marRight w:val="0"/>
                                                                      <w:marTop w:val="0"/>
                                                                      <w:marBottom w:val="0"/>
                                                                      <w:divBdr>
                                                                        <w:top w:val="none" w:sz="0" w:space="0" w:color="auto"/>
                                                                        <w:left w:val="none" w:sz="0" w:space="0" w:color="auto"/>
                                                                        <w:bottom w:val="none" w:sz="0" w:space="0" w:color="auto"/>
                                                                        <w:right w:val="none" w:sz="0" w:space="0" w:color="auto"/>
                                                                      </w:divBdr>
                                                                    </w:div>
                                                                    <w:div w:id="1205168148">
                                                                      <w:marLeft w:val="0"/>
                                                                      <w:marRight w:val="0"/>
                                                                      <w:marTop w:val="0"/>
                                                                      <w:marBottom w:val="0"/>
                                                                      <w:divBdr>
                                                                        <w:top w:val="none" w:sz="0" w:space="0" w:color="auto"/>
                                                                        <w:left w:val="none" w:sz="0" w:space="0" w:color="auto"/>
                                                                        <w:bottom w:val="none" w:sz="0" w:space="0" w:color="auto"/>
                                                                        <w:right w:val="none" w:sz="0" w:space="0" w:color="auto"/>
                                                                      </w:divBdr>
                                                                    </w:div>
                                                                    <w:div w:id="1226572088">
                                                                      <w:marLeft w:val="0"/>
                                                                      <w:marRight w:val="0"/>
                                                                      <w:marTop w:val="0"/>
                                                                      <w:marBottom w:val="0"/>
                                                                      <w:divBdr>
                                                                        <w:top w:val="none" w:sz="0" w:space="0" w:color="auto"/>
                                                                        <w:left w:val="none" w:sz="0" w:space="0" w:color="auto"/>
                                                                        <w:bottom w:val="none" w:sz="0" w:space="0" w:color="auto"/>
                                                                        <w:right w:val="none" w:sz="0" w:space="0" w:color="auto"/>
                                                                      </w:divBdr>
                                                                    </w:div>
                                                                    <w:div w:id="1234967515">
                                                                      <w:marLeft w:val="0"/>
                                                                      <w:marRight w:val="0"/>
                                                                      <w:marTop w:val="0"/>
                                                                      <w:marBottom w:val="0"/>
                                                                      <w:divBdr>
                                                                        <w:top w:val="none" w:sz="0" w:space="0" w:color="auto"/>
                                                                        <w:left w:val="none" w:sz="0" w:space="0" w:color="auto"/>
                                                                        <w:bottom w:val="none" w:sz="0" w:space="0" w:color="auto"/>
                                                                        <w:right w:val="none" w:sz="0" w:space="0" w:color="auto"/>
                                                                      </w:divBdr>
                                                                    </w:div>
                                                                    <w:div w:id="1239245080">
                                                                      <w:marLeft w:val="0"/>
                                                                      <w:marRight w:val="0"/>
                                                                      <w:marTop w:val="0"/>
                                                                      <w:marBottom w:val="0"/>
                                                                      <w:divBdr>
                                                                        <w:top w:val="none" w:sz="0" w:space="0" w:color="auto"/>
                                                                        <w:left w:val="none" w:sz="0" w:space="0" w:color="auto"/>
                                                                        <w:bottom w:val="none" w:sz="0" w:space="0" w:color="auto"/>
                                                                        <w:right w:val="none" w:sz="0" w:space="0" w:color="auto"/>
                                                                      </w:divBdr>
                                                                    </w:div>
                                                                    <w:div w:id="1246764162">
                                                                      <w:marLeft w:val="0"/>
                                                                      <w:marRight w:val="0"/>
                                                                      <w:marTop w:val="0"/>
                                                                      <w:marBottom w:val="0"/>
                                                                      <w:divBdr>
                                                                        <w:top w:val="none" w:sz="0" w:space="0" w:color="auto"/>
                                                                        <w:left w:val="none" w:sz="0" w:space="0" w:color="auto"/>
                                                                        <w:bottom w:val="none" w:sz="0" w:space="0" w:color="auto"/>
                                                                        <w:right w:val="none" w:sz="0" w:space="0" w:color="auto"/>
                                                                      </w:divBdr>
                                                                    </w:div>
                                                                    <w:div w:id="1260600512">
                                                                      <w:marLeft w:val="0"/>
                                                                      <w:marRight w:val="0"/>
                                                                      <w:marTop w:val="0"/>
                                                                      <w:marBottom w:val="0"/>
                                                                      <w:divBdr>
                                                                        <w:top w:val="none" w:sz="0" w:space="0" w:color="auto"/>
                                                                        <w:left w:val="none" w:sz="0" w:space="0" w:color="auto"/>
                                                                        <w:bottom w:val="none" w:sz="0" w:space="0" w:color="auto"/>
                                                                        <w:right w:val="none" w:sz="0" w:space="0" w:color="auto"/>
                                                                      </w:divBdr>
                                                                    </w:div>
                                                                    <w:div w:id="1263416363">
                                                                      <w:marLeft w:val="0"/>
                                                                      <w:marRight w:val="0"/>
                                                                      <w:marTop w:val="0"/>
                                                                      <w:marBottom w:val="0"/>
                                                                      <w:divBdr>
                                                                        <w:top w:val="none" w:sz="0" w:space="0" w:color="auto"/>
                                                                        <w:left w:val="none" w:sz="0" w:space="0" w:color="auto"/>
                                                                        <w:bottom w:val="none" w:sz="0" w:space="0" w:color="auto"/>
                                                                        <w:right w:val="none" w:sz="0" w:space="0" w:color="auto"/>
                                                                      </w:divBdr>
                                                                    </w:div>
                                                                    <w:div w:id="1273249221">
                                                                      <w:marLeft w:val="0"/>
                                                                      <w:marRight w:val="0"/>
                                                                      <w:marTop w:val="0"/>
                                                                      <w:marBottom w:val="0"/>
                                                                      <w:divBdr>
                                                                        <w:top w:val="none" w:sz="0" w:space="0" w:color="auto"/>
                                                                        <w:left w:val="none" w:sz="0" w:space="0" w:color="auto"/>
                                                                        <w:bottom w:val="none" w:sz="0" w:space="0" w:color="auto"/>
                                                                        <w:right w:val="none" w:sz="0" w:space="0" w:color="auto"/>
                                                                      </w:divBdr>
                                                                    </w:div>
                                                                    <w:div w:id="1279290323">
                                                                      <w:marLeft w:val="0"/>
                                                                      <w:marRight w:val="0"/>
                                                                      <w:marTop w:val="0"/>
                                                                      <w:marBottom w:val="0"/>
                                                                      <w:divBdr>
                                                                        <w:top w:val="none" w:sz="0" w:space="0" w:color="auto"/>
                                                                        <w:left w:val="none" w:sz="0" w:space="0" w:color="auto"/>
                                                                        <w:bottom w:val="none" w:sz="0" w:space="0" w:color="auto"/>
                                                                        <w:right w:val="none" w:sz="0" w:space="0" w:color="auto"/>
                                                                      </w:divBdr>
                                                                    </w:div>
                                                                    <w:div w:id="1288049751">
                                                                      <w:marLeft w:val="0"/>
                                                                      <w:marRight w:val="0"/>
                                                                      <w:marTop w:val="0"/>
                                                                      <w:marBottom w:val="0"/>
                                                                      <w:divBdr>
                                                                        <w:top w:val="none" w:sz="0" w:space="0" w:color="auto"/>
                                                                        <w:left w:val="none" w:sz="0" w:space="0" w:color="auto"/>
                                                                        <w:bottom w:val="none" w:sz="0" w:space="0" w:color="auto"/>
                                                                        <w:right w:val="none" w:sz="0" w:space="0" w:color="auto"/>
                                                                      </w:divBdr>
                                                                    </w:div>
                                                                    <w:div w:id="1292902966">
                                                                      <w:marLeft w:val="0"/>
                                                                      <w:marRight w:val="0"/>
                                                                      <w:marTop w:val="0"/>
                                                                      <w:marBottom w:val="0"/>
                                                                      <w:divBdr>
                                                                        <w:top w:val="none" w:sz="0" w:space="0" w:color="auto"/>
                                                                        <w:left w:val="none" w:sz="0" w:space="0" w:color="auto"/>
                                                                        <w:bottom w:val="none" w:sz="0" w:space="0" w:color="auto"/>
                                                                        <w:right w:val="none" w:sz="0" w:space="0" w:color="auto"/>
                                                                      </w:divBdr>
                                                                    </w:div>
                                                                    <w:div w:id="1298947311">
                                                                      <w:marLeft w:val="0"/>
                                                                      <w:marRight w:val="0"/>
                                                                      <w:marTop w:val="0"/>
                                                                      <w:marBottom w:val="0"/>
                                                                      <w:divBdr>
                                                                        <w:top w:val="none" w:sz="0" w:space="0" w:color="auto"/>
                                                                        <w:left w:val="none" w:sz="0" w:space="0" w:color="auto"/>
                                                                        <w:bottom w:val="none" w:sz="0" w:space="0" w:color="auto"/>
                                                                        <w:right w:val="none" w:sz="0" w:space="0" w:color="auto"/>
                                                                      </w:divBdr>
                                                                    </w:div>
                                                                    <w:div w:id="1314020911">
                                                                      <w:marLeft w:val="0"/>
                                                                      <w:marRight w:val="0"/>
                                                                      <w:marTop w:val="0"/>
                                                                      <w:marBottom w:val="0"/>
                                                                      <w:divBdr>
                                                                        <w:top w:val="none" w:sz="0" w:space="0" w:color="auto"/>
                                                                        <w:left w:val="none" w:sz="0" w:space="0" w:color="auto"/>
                                                                        <w:bottom w:val="none" w:sz="0" w:space="0" w:color="auto"/>
                                                                        <w:right w:val="none" w:sz="0" w:space="0" w:color="auto"/>
                                                                      </w:divBdr>
                                                                    </w:div>
                                                                    <w:div w:id="1320773179">
                                                                      <w:marLeft w:val="0"/>
                                                                      <w:marRight w:val="0"/>
                                                                      <w:marTop w:val="0"/>
                                                                      <w:marBottom w:val="0"/>
                                                                      <w:divBdr>
                                                                        <w:top w:val="none" w:sz="0" w:space="0" w:color="auto"/>
                                                                        <w:left w:val="none" w:sz="0" w:space="0" w:color="auto"/>
                                                                        <w:bottom w:val="none" w:sz="0" w:space="0" w:color="auto"/>
                                                                        <w:right w:val="none" w:sz="0" w:space="0" w:color="auto"/>
                                                                      </w:divBdr>
                                                                    </w:div>
                                                                    <w:div w:id="1335038861">
                                                                      <w:marLeft w:val="0"/>
                                                                      <w:marRight w:val="0"/>
                                                                      <w:marTop w:val="0"/>
                                                                      <w:marBottom w:val="0"/>
                                                                      <w:divBdr>
                                                                        <w:top w:val="none" w:sz="0" w:space="0" w:color="auto"/>
                                                                        <w:left w:val="none" w:sz="0" w:space="0" w:color="auto"/>
                                                                        <w:bottom w:val="none" w:sz="0" w:space="0" w:color="auto"/>
                                                                        <w:right w:val="none" w:sz="0" w:space="0" w:color="auto"/>
                                                                      </w:divBdr>
                                                                    </w:div>
                                                                    <w:div w:id="1340081753">
                                                                      <w:marLeft w:val="0"/>
                                                                      <w:marRight w:val="0"/>
                                                                      <w:marTop w:val="0"/>
                                                                      <w:marBottom w:val="0"/>
                                                                      <w:divBdr>
                                                                        <w:top w:val="none" w:sz="0" w:space="0" w:color="auto"/>
                                                                        <w:left w:val="none" w:sz="0" w:space="0" w:color="auto"/>
                                                                        <w:bottom w:val="none" w:sz="0" w:space="0" w:color="auto"/>
                                                                        <w:right w:val="none" w:sz="0" w:space="0" w:color="auto"/>
                                                                      </w:divBdr>
                                                                    </w:div>
                                                                    <w:div w:id="1340696401">
                                                                      <w:marLeft w:val="0"/>
                                                                      <w:marRight w:val="0"/>
                                                                      <w:marTop w:val="0"/>
                                                                      <w:marBottom w:val="0"/>
                                                                      <w:divBdr>
                                                                        <w:top w:val="none" w:sz="0" w:space="0" w:color="auto"/>
                                                                        <w:left w:val="none" w:sz="0" w:space="0" w:color="auto"/>
                                                                        <w:bottom w:val="none" w:sz="0" w:space="0" w:color="auto"/>
                                                                        <w:right w:val="none" w:sz="0" w:space="0" w:color="auto"/>
                                                                      </w:divBdr>
                                                                    </w:div>
                                                                    <w:div w:id="1360741856">
                                                                      <w:marLeft w:val="0"/>
                                                                      <w:marRight w:val="0"/>
                                                                      <w:marTop w:val="0"/>
                                                                      <w:marBottom w:val="0"/>
                                                                      <w:divBdr>
                                                                        <w:top w:val="none" w:sz="0" w:space="0" w:color="auto"/>
                                                                        <w:left w:val="none" w:sz="0" w:space="0" w:color="auto"/>
                                                                        <w:bottom w:val="none" w:sz="0" w:space="0" w:color="auto"/>
                                                                        <w:right w:val="none" w:sz="0" w:space="0" w:color="auto"/>
                                                                      </w:divBdr>
                                                                    </w:div>
                                                                    <w:div w:id="1362898201">
                                                                      <w:marLeft w:val="0"/>
                                                                      <w:marRight w:val="0"/>
                                                                      <w:marTop w:val="0"/>
                                                                      <w:marBottom w:val="0"/>
                                                                      <w:divBdr>
                                                                        <w:top w:val="none" w:sz="0" w:space="0" w:color="auto"/>
                                                                        <w:left w:val="none" w:sz="0" w:space="0" w:color="auto"/>
                                                                        <w:bottom w:val="none" w:sz="0" w:space="0" w:color="auto"/>
                                                                        <w:right w:val="none" w:sz="0" w:space="0" w:color="auto"/>
                                                                      </w:divBdr>
                                                                    </w:div>
                                                                    <w:div w:id="1366368736">
                                                                      <w:marLeft w:val="0"/>
                                                                      <w:marRight w:val="0"/>
                                                                      <w:marTop w:val="0"/>
                                                                      <w:marBottom w:val="0"/>
                                                                      <w:divBdr>
                                                                        <w:top w:val="none" w:sz="0" w:space="0" w:color="auto"/>
                                                                        <w:left w:val="none" w:sz="0" w:space="0" w:color="auto"/>
                                                                        <w:bottom w:val="none" w:sz="0" w:space="0" w:color="auto"/>
                                                                        <w:right w:val="none" w:sz="0" w:space="0" w:color="auto"/>
                                                                      </w:divBdr>
                                                                    </w:div>
                                                                    <w:div w:id="1371226866">
                                                                      <w:marLeft w:val="0"/>
                                                                      <w:marRight w:val="0"/>
                                                                      <w:marTop w:val="0"/>
                                                                      <w:marBottom w:val="0"/>
                                                                      <w:divBdr>
                                                                        <w:top w:val="none" w:sz="0" w:space="0" w:color="auto"/>
                                                                        <w:left w:val="none" w:sz="0" w:space="0" w:color="auto"/>
                                                                        <w:bottom w:val="none" w:sz="0" w:space="0" w:color="auto"/>
                                                                        <w:right w:val="none" w:sz="0" w:space="0" w:color="auto"/>
                                                                      </w:divBdr>
                                                                    </w:div>
                                                                    <w:div w:id="1384713155">
                                                                      <w:marLeft w:val="0"/>
                                                                      <w:marRight w:val="0"/>
                                                                      <w:marTop w:val="0"/>
                                                                      <w:marBottom w:val="0"/>
                                                                      <w:divBdr>
                                                                        <w:top w:val="none" w:sz="0" w:space="0" w:color="auto"/>
                                                                        <w:left w:val="none" w:sz="0" w:space="0" w:color="auto"/>
                                                                        <w:bottom w:val="none" w:sz="0" w:space="0" w:color="auto"/>
                                                                        <w:right w:val="none" w:sz="0" w:space="0" w:color="auto"/>
                                                                      </w:divBdr>
                                                                    </w:div>
                                                                    <w:div w:id="1391465512">
                                                                      <w:marLeft w:val="0"/>
                                                                      <w:marRight w:val="0"/>
                                                                      <w:marTop w:val="0"/>
                                                                      <w:marBottom w:val="0"/>
                                                                      <w:divBdr>
                                                                        <w:top w:val="none" w:sz="0" w:space="0" w:color="auto"/>
                                                                        <w:left w:val="none" w:sz="0" w:space="0" w:color="auto"/>
                                                                        <w:bottom w:val="none" w:sz="0" w:space="0" w:color="auto"/>
                                                                        <w:right w:val="none" w:sz="0" w:space="0" w:color="auto"/>
                                                                      </w:divBdr>
                                                                    </w:div>
                                                                    <w:div w:id="1394890522">
                                                                      <w:marLeft w:val="0"/>
                                                                      <w:marRight w:val="0"/>
                                                                      <w:marTop w:val="0"/>
                                                                      <w:marBottom w:val="0"/>
                                                                      <w:divBdr>
                                                                        <w:top w:val="none" w:sz="0" w:space="0" w:color="auto"/>
                                                                        <w:left w:val="none" w:sz="0" w:space="0" w:color="auto"/>
                                                                        <w:bottom w:val="none" w:sz="0" w:space="0" w:color="auto"/>
                                                                        <w:right w:val="none" w:sz="0" w:space="0" w:color="auto"/>
                                                                      </w:divBdr>
                                                                    </w:div>
                                                                    <w:div w:id="1397047894">
                                                                      <w:marLeft w:val="0"/>
                                                                      <w:marRight w:val="0"/>
                                                                      <w:marTop w:val="0"/>
                                                                      <w:marBottom w:val="0"/>
                                                                      <w:divBdr>
                                                                        <w:top w:val="none" w:sz="0" w:space="0" w:color="auto"/>
                                                                        <w:left w:val="none" w:sz="0" w:space="0" w:color="auto"/>
                                                                        <w:bottom w:val="none" w:sz="0" w:space="0" w:color="auto"/>
                                                                        <w:right w:val="none" w:sz="0" w:space="0" w:color="auto"/>
                                                                      </w:divBdr>
                                                                    </w:div>
                                                                    <w:div w:id="1412000157">
                                                                      <w:marLeft w:val="0"/>
                                                                      <w:marRight w:val="0"/>
                                                                      <w:marTop w:val="0"/>
                                                                      <w:marBottom w:val="0"/>
                                                                      <w:divBdr>
                                                                        <w:top w:val="none" w:sz="0" w:space="0" w:color="auto"/>
                                                                        <w:left w:val="none" w:sz="0" w:space="0" w:color="auto"/>
                                                                        <w:bottom w:val="none" w:sz="0" w:space="0" w:color="auto"/>
                                                                        <w:right w:val="none" w:sz="0" w:space="0" w:color="auto"/>
                                                                      </w:divBdr>
                                                                    </w:div>
                                                                    <w:div w:id="1422919042">
                                                                      <w:marLeft w:val="0"/>
                                                                      <w:marRight w:val="0"/>
                                                                      <w:marTop w:val="0"/>
                                                                      <w:marBottom w:val="0"/>
                                                                      <w:divBdr>
                                                                        <w:top w:val="none" w:sz="0" w:space="0" w:color="auto"/>
                                                                        <w:left w:val="none" w:sz="0" w:space="0" w:color="auto"/>
                                                                        <w:bottom w:val="none" w:sz="0" w:space="0" w:color="auto"/>
                                                                        <w:right w:val="none" w:sz="0" w:space="0" w:color="auto"/>
                                                                      </w:divBdr>
                                                                    </w:div>
                                                                    <w:div w:id="1423454356">
                                                                      <w:marLeft w:val="0"/>
                                                                      <w:marRight w:val="0"/>
                                                                      <w:marTop w:val="0"/>
                                                                      <w:marBottom w:val="0"/>
                                                                      <w:divBdr>
                                                                        <w:top w:val="none" w:sz="0" w:space="0" w:color="auto"/>
                                                                        <w:left w:val="none" w:sz="0" w:space="0" w:color="auto"/>
                                                                        <w:bottom w:val="none" w:sz="0" w:space="0" w:color="auto"/>
                                                                        <w:right w:val="none" w:sz="0" w:space="0" w:color="auto"/>
                                                                      </w:divBdr>
                                                                    </w:div>
                                                                    <w:div w:id="1432511922">
                                                                      <w:marLeft w:val="0"/>
                                                                      <w:marRight w:val="0"/>
                                                                      <w:marTop w:val="0"/>
                                                                      <w:marBottom w:val="0"/>
                                                                      <w:divBdr>
                                                                        <w:top w:val="none" w:sz="0" w:space="0" w:color="auto"/>
                                                                        <w:left w:val="none" w:sz="0" w:space="0" w:color="auto"/>
                                                                        <w:bottom w:val="none" w:sz="0" w:space="0" w:color="auto"/>
                                                                        <w:right w:val="none" w:sz="0" w:space="0" w:color="auto"/>
                                                                      </w:divBdr>
                                                                    </w:div>
                                                                    <w:div w:id="1434589900">
                                                                      <w:marLeft w:val="0"/>
                                                                      <w:marRight w:val="0"/>
                                                                      <w:marTop w:val="0"/>
                                                                      <w:marBottom w:val="0"/>
                                                                      <w:divBdr>
                                                                        <w:top w:val="none" w:sz="0" w:space="0" w:color="auto"/>
                                                                        <w:left w:val="none" w:sz="0" w:space="0" w:color="auto"/>
                                                                        <w:bottom w:val="none" w:sz="0" w:space="0" w:color="auto"/>
                                                                        <w:right w:val="none" w:sz="0" w:space="0" w:color="auto"/>
                                                                      </w:divBdr>
                                                                    </w:div>
                                                                    <w:div w:id="1439641886">
                                                                      <w:marLeft w:val="0"/>
                                                                      <w:marRight w:val="0"/>
                                                                      <w:marTop w:val="0"/>
                                                                      <w:marBottom w:val="0"/>
                                                                      <w:divBdr>
                                                                        <w:top w:val="none" w:sz="0" w:space="0" w:color="auto"/>
                                                                        <w:left w:val="none" w:sz="0" w:space="0" w:color="auto"/>
                                                                        <w:bottom w:val="none" w:sz="0" w:space="0" w:color="auto"/>
                                                                        <w:right w:val="none" w:sz="0" w:space="0" w:color="auto"/>
                                                                      </w:divBdr>
                                                                    </w:div>
                                                                    <w:div w:id="1441756576">
                                                                      <w:marLeft w:val="0"/>
                                                                      <w:marRight w:val="0"/>
                                                                      <w:marTop w:val="0"/>
                                                                      <w:marBottom w:val="0"/>
                                                                      <w:divBdr>
                                                                        <w:top w:val="none" w:sz="0" w:space="0" w:color="auto"/>
                                                                        <w:left w:val="none" w:sz="0" w:space="0" w:color="auto"/>
                                                                        <w:bottom w:val="none" w:sz="0" w:space="0" w:color="auto"/>
                                                                        <w:right w:val="none" w:sz="0" w:space="0" w:color="auto"/>
                                                                      </w:divBdr>
                                                                    </w:div>
                                                                    <w:div w:id="1455371979">
                                                                      <w:marLeft w:val="0"/>
                                                                      <w:marRight w:val="0"/>
                                                                      <w:marTop w:val="0"/>
                                                                      <w:marBottom w:val="0"/>
                                                                      <w:divBdr>
                                                                        <w:top w:val="none" w:sz="0" w:space="0" w:color="auto"/>
                                                                        <w:left w:val="none" w:sz="0" w:space="0" w:color="auto"/>
                                                                        <w:bottom w:val="none" w:sz="0" w:space="0" w:color="auto"/>
                                                                        <w:right w:val="none" w:sz="0" w:space="0" w:color="auto"/>
                                                                      </w:divBdr>
                                                                    </w:div>
                                                                    <w:div w:id="1458529902">
                                                                      <w:marLeft w:val="0"/>
                                                                      <w:marRight w:val="0"/>
                                                                      <w:marTop w:val="0"/>
                                                                      <w:marBottom w:val="0"/>
                                                                      <w:divBdr>
                                                                        <w:top w:val="none" w:sz="0" w:space="0" w:color="auto"/>
                                                                        <w:left w:val="none" w:sz="0" w:space="0" w:color="auto"/>
                                                                        <w:bottom w:val="none" w:sz="0" w:space="0" w:color="auto"/>
                                                                        <w:right w:val="none" w:sz="0" w:space="0" w:color="auto"/>
                                                                      </w:divBdr>
                                                                    </w:div>
                                                                    <w:div w:id="1484196028">
                                                                      <w:marLeft w:val="0"/>
                                                                      <w:marRight w:val="0"/>
                                                                      <w:marTop w:val="0"/>
                                                                      <w:marBottom w:val="0"/>
                                                                      <w:divBdr>
                                                                        <w:top w:val="none" w:sz="0" w:space="0" w:color="auto"/>
                                                                        <w:left w:val="none" w:sz="0" w:space="0" w:color="auto"/>
                                                                        <w:bottom w:val="none" w:sz="0" w:space="0" w:color="auto"/>
                                                                        <w:right w:val="none" w:sz="0" w:space="0" w:color="auto"/>
                                                                      </w:divBdr>
                                                                    </w:div>
                                                                    <w:div w:id="1510438113">
                                                                      <w:marLeft w:val="0"/>
                                                                      <w:marRight w:val="0"/>
                                                                      <w:marTop w:val="0"/>
                                                                      <w:marBottom w:val="0"/>
                                                                      <w:divBdr>
                                                                        <w:top w:val="none" w:sz="0" w:space="0" w:color="auto"/>
                                                                        <w:left w:val="none" w:sz="0" w:space="0" w:color="auto"/>
                                                                        <w:bottom w:val="none" w:sz="0" w:space="0" w:color="auto"/>
                                                                        <w:right w:val="none" w:sz="0" w:space="0" w:color="auto"/>
                                                                      </w:divBdr>
                                                                    </w:div>
                                                                    <w:div w:id="1511599169">
                                                                      <w:marLeft w:val="0"/>
                                                                      <w:marRight w:val="0"/>
                                                                      <w:marTop w:val="0"/>
                                                                      <w:marBottom w:val="0"/>
                                                                      <w:divBdr>
                                                                        <w:top w:val="none" w:sz="0" w:space="0" w:color="auto"/>
                                                                        <w:left w:val="none" w:sz="0" w:space="0" w:color="auto"/>
                                                                        <w:bottom w:val="none" w:sz="0" w:space="0" w:color="auto"/>
                                                                        <w:right w:val="none" w:sz="0" w:space="0" w:color="auto"/>
                                                                      </w:divBdr>
                                                                    </w:div>
                                                                    <w:div w:id="1520003197">
                                                                      <w:marLeft w:val="0"/>
                                                                      <w:marRight w:val="0"/>
                                                                      <w:marTop w:val="0"/>
                                                                      <w:marBottom w:val="0"/>
                                                                      <w:divBdr>
                                                                        <w:top w:val="none" w:sz="0" w:space="0" w:color="auto"/>
                                                                        <w:left w:val="none" w:sz="0" w:space="0" w:color="auto"/>
                                                                        <w:bottom w:val="none" w:sz="0" w:space="0" w:color="auto"/>
                                                                        <w:right w:val="none" w:sz="0" w:space="0" w:color="auto"/>
                                                                      </w:divBdr>
                                                                    </w:div>
                                                                    <w:div w:id="1534613847">
                                                                      <w:marLeft w:val="0"/>
                                                                      <w:marRight w:val="0"/>
                                                                      <w:marTop w:val="0"/>
                                                                      <w:marBottom w:val="0"/>
                                                                      <w:divBdr>
                                                                        <w:top w:val="none" w:sz="0" w:space="0" w:color="auto"/>
                                                                        <w:left w:val="none" w:sz="0" w:space="0" w:color="auto"/>
                                                                        <w:bottom w:val="none" w:sz="0" w:space="0" w:color="auto"/>
                                                                        <w:right w:val="none" w:sz="0" w:space="0" w:color="auto"/>
                                                                      </w:divBdr>
                                                                    </w:div>
                                                                    <w:div w:id="1535340097">
                                                                      <w:marLeft w:val="0"/>
                                                                      <w:marRight w:val="0"/>
                                                                      <w:marTop w:val="0"/>
                                                                      <w:marBottom w:val="0"/>
                                                                      <w:divBdr>
                                                                        <w:top w:val="none" w:sz="0" w:space="0" w:color="auto"/>
                                                                        <w:left w:val="none" w:sz="0" w:space="0" w:color="auto"/>
                                                                        <w:bottom w:val="none" w:sz="0" w:space="0" w:color="auto"/>
                                                                        <w:right w:val="none" w:sz="0" w:space="0" w:color="auto"/>
                                                                      </w:divBdr>
                                                                    </w:div>
                                                                    <w:div w:id="1557542171">
                                                                      <w:marLeft w:val="0"/>
                                                                      <w:marRight w:val="0"/>
                                                                      <w:marTop w:val="0"/>
                                                                      <w:marBottom w:val="0"/>
                                                                      <w:divBdr>
                                                                        <w:top w:val="none" w:sz="0" w:space="0" w:color="auto"/>
                                                                        <w:left w:val="none" w:sz="0" w:space="0" w:color="auto"/>
                                                                        <w:bottom w:val="none" w:sz="0" w:space="0" w:color="auto"/>
                                                                        <w:right w:val="none" w:sz="0" w:space="0" w:color="auto"/>
                                                                      </w:divBdr>
                                                                    </w:div>
                                                                    <w:div w:id="1569611422">
                                                                      <w:marLeft w:val="0"/>
                                                                      <w:marRight w:val="0"/>
                                                                      <w:marTop w:val="0"/>
                                                                      <w:marBottom w:val="0"/>
                                                                      <w:divBdr>
                                                                        <w:top w:val="none" w:sz="0" w:space="0" w:color="auto"/>
                                                                        <w:left w:val="none" w:sz="0" w:space="0" w:color="auto"/>
                                                                        <w:bottom w:val="none" w:sz="0" w:space="0" w:color="auto"/>
                                                                        <w:right w:val="none" w:sz="0" w:space="0" w:color="auto"/>
                                                                      </w:divBdr>
                                                                    </w:div>
                                                                    <w:div w:id="1582718943">
                                                                      <w:marLeft w:val="0"/>
                                                                      <w:marRight w:val="0"/>
                                                                      <w:marTop w:val="0"/>
                                                                      <w:marBottom w:val="0"/>
                                                                      <w:divBdr>
                                                                        <w:top w:val="none" w:sz="0" w:space="0" w:color="auto"/>
                                                                        <w:left w:val="none" w:sz="0" w:space="0" w:color="auto"/>
                                                                        <w:bottom w:val="none" w:sz="0" w:space="0" w:color="auto"/>
                                                                        <w:right w:val="none" w:sz="0" w:space="0" w:color="auto"/>
                                                                      </w:divBdr>
                                                                    </w:div>
                                                                    <w:div w:id="1583492518">
                                                                      <w:marLeft w:val="0"/>
                                                                      <w:marRight w:val="0"/>
                                                                      <w:marTop w:val="0"/>
                                                                      <w:marBottom w:val="0"/>
                                                                      <w:divBdr>
                                                                        <w:top w:val="none" w:sz="0" w:space="0" w:color="auto"/>
                                                                        <w:left w:val="none" w:sz="0" w:space="0" w:color="auto"/>
                                                                        <w:bottom w:val="none" w:sz="0" w:space="0" w:color="auto"/>
                                                                        <w:right w:val="none" w:sz="0" w:space="0" w:color="auto"/>
                                                                      </w:divBdr>
                                                                    </w:div>
                                                                    <w:div w:id="1601643887">
                                                                      <w:marLeft w:val="0"/>
                                                                      <w:marRight w:val="0"/>
                                                                      <w:marTop w:val="0"/>
                                                                      <w:marBottom w:val="0"/>
                                                                      <w:divBdr>
                                                                        <w:top w:val="none" w:sz="0" w:space="0" w:color="auto"/>
                                                                        <w:left w:val="none" w:sz="0" w:space="0" w:color="auto"/>
                                                                        <w:bottom w:val="none" w:sz="0" w:space="0" w:color="auto"/>
                                                                        <w:right w:val="none" w:sz="0" w:space="0" w:color="auto"/>
                                                                      </w:divBdr>
                                                                    </w:div>
                                                                    <w:div w:id="1611938076">
                                                                      <w:marLeft w:val="0"/>
                                                                      <w:marRight w:val="0"/>
                                                                      <w:marTop w:val="0"/>
                                                                      <w:marBottom w:val="0"/>
                                                                      <w:divBdr>
                                                                        <w:top w:val="none" w:sz="0" w:space="0" w:color="auto"/>
                                                                        <w:left w:val="none" w:sz="0" w:space="0" w:color="auto"/>
                                                                        <w:bottom w:val="none" w:sz="0" w:space="0" w:color="auto"/>
                                                                        <w:right w:val="none" w:sz="0" w:space="0" w:color="auto"/>
                                                                      </w:divBdr>
                                                                    </w:div>
                                                                    <w:div w:id="1617440425">
                                                                      <w:marLeft w:val="0"/>
                                                                      <w:marRight w:val="0"/>
                                                                      <w:marTop w:val="0"/>
                                                                      <w:marBottom w:val="0"/>
                                                                      <w:divBdr>
                                                                        <w:top w:val="none" w:sz="0" w:space="0" w:color="auto"/>
                                                                        <w:left w:val="none" w:sz="0" w:space="0" w:color="auto"/>
                                                                        <w:bottom w:val="none" w:sz="0" w:space="0" w:color="auto"/>
                                                                        <w:right w:val="none" w:sz="0" w:space="0" w:color="auto"/>
                                                                      </w:divBdr>
                                                                    </w:div>
                                                                    <w:div w:id="1628466816">
                                                                      <w:marLeft w:val="0"/>
                                                                      <w:marRight w:val="0"/>
                                                                      <w:marTop w:val="0"/>
                                                                      <w:marBottom w:val="0"/>
                                                                      <w:divBdr>
                                                                        <w:top w:val="none" w:sz="0" w:space="0" w:color="auto"/>
                                                                        <w:left w:val="none" w:sz="0" w:space="0" w:color="auto"/>
                                                                        <w:bottom w:val="none" w:sz="0" w:space="0" w:color="auto"/>
                                                                        <w:right w:val="none" w:sz="0" w:space="0" w:color="auto"/>
                                                                      </w:divBdr>
                                                                    </w:div>
                                                                    <w:div w:id="1632445094">
                                                                      <w:marLeft w:val="0"/>
                                                                      <w:marRight w:val="0"/>
                                                                      <w:marTop w:val="0"/>
                                                                      <w:marBottom w:val="0"/>
                                                                      <w:divBdr>
                                                                        <w:top w:val="none" w:sz="0" w:space="0" w:color="auto"/>
                                                                        <w:left w:val="none" w:sz="0" w:space="0" w:color="auto"/>
                                                                        <w:bottom w:val="none" w:sz="0" w:space="0" w:color="auto"/>
                                                                        <w:right w:val="none" w:sz="0" w:space="0" w:color="auto"/>
                                                                      </w:divBdr>
                                                                    </w:div>
                                                                    <w:div w:id="1632591598">
                                                                      <w:marLeft w:val="0"/>
                                                                      <w:marRight w:val="0"/>
                                                                      <w:marTop w:val="0"/>
                                                                      <w:marBottom w:val="0"/>
                                                                      <w:divBdr>
                                                                        <w:top w:val="none" w:sz="0" w:space="0" w:color="auto"/>
                                                                        <w:left w:val="none" w:sz="0" w:space="0" w:color="auto"/>
                                                                        <w:bottom w:val="none" w:sz="0" w:space="0" w:color="auto"/>
                                                                        <w:right w:val="none" w:sz="0" w:space="0" w:color="auto"/>
                                                                      </w:divBdr>
                                                                    </w:div>
                                                                    <w:div w:id="1669554643">
                                                                      <w:marLeft w:val="0"/>
                                                                      <w:marRight w:val="0"/>
                                                                      <w:marTop w:val="0"/>
                                                                      <w:marBottom w:val="0"/>
                                                                      <w:divBdr>
                                                                        <w:top w:val="none" w:sz="0" w:space="0" w:color="auto"/>
                                                                        <w:left w:val="none" w:sz="0" w:space="0" w:color="auto"/>
                                                                        <w:bottom w:val="none" w:sz="0" w:space="0" w:color="auto"/>
                                                                        <w:right w:val="none" w:sz="0" w:space="0" w:color="auto"/>
                                                                      </w:divBdr>
                                                                    </w:div>
                                                                    <w:div w:id="1676760725">
                                                                      <w:marLeft w:val="0"/>
                                                                      <w:marRight w:val="0"/>
                                                                      <w:marTop w:val="0"/>
                                                                      <w:marBottom w:val="0"/>
                                                                      <w:divBdr>
                                                                        <w:top w:val="none" w:sz="0" w:space="0" w:color="auto"/>
                                                                        <w:left w:val="none" w:sz="0" w:space="0" w:color="auto"/>
                                                                        <w:bottom w:val="none" w:sz="0" w:space="0" w:color="auto"/>
                                                                        <w:right w:val="none" w:sz="0" w:space="0" w:color="auto"/>
                                                                      </w:divBdr>
                                                                    </w:div>
                                                                    <w:div w:id="1676882458">
                                                                      <w:marLeft w:val="0"/>
                                                                      <w:marRight w:val="0"/>
                                                                      <w:marTop w:val="0"/>
                                                                      <w:marBottom w:val="0"/>
                                                                      <w:divBdr>
                                                                        <w:top w:val="none" w:sz="0" w:space="0" w:color="auto"/>
                                                                        <w:left w:val="none" w:sz="0" w:space="0" w:color="auto"/>
                                                                        <w:bottom w:val="none" w:sz="0" w:space="0" w:color="auto"/>
                                                                        <w:right w:val="none" w:sz="0" w:space="0" w:color="auto"/>
                                                                      </w:divBdr>
                                                                    </w:div>
                                                                    <w:div w:id="1690986248">
                                                                      <w:marLeft w:val="0"/>
                                                                      <w:marRight w:val="0"/>
                                                                      <w:marTop w:val="0"/>
                                                                      <w:marBottom w:val="0"/>
                                                                      <w:divBdr>
                                                                        <w:top w:val="none" w:sz="0" w:space="0" w:color="auto"/>
                                                                        <w:left w:val="none" w:sz="0" w:space="0" w:color="auto"/>
                                                                        <w:bottom w:val="none" w:sz="0" w:space="0" w:color="auto"/>
                                                                        <w:right w:val="none" w:sz="0" w:space="0" w:color="auto"/>
                                                                      </w:divBdr>
                                                                    </w:div>
                                                                    <w:div w:id="1693384878">
                                                                      <w:marLeft w:val="0"/>
                                                                      <w:marRight w:val="0"/>
                                                                      <w:marTop w:val="0"/>
                                                                      <w:marBottom w:val="0"/>
                                                                      <w:divBdr>
                                                                        <w:top w:val="none" w:sz="0" w:space="0" w:color="auto"/>
                                                                        <w:left w:val="none" w:sz="0" w:space="0" w:color="auto"/>
                                                                        <w:bottom w:val="none" w:sz="0" w:space="0" w:color="auto"/>
                                                                        <w:right w:val="none" w:sz="0" w:space="0" w:color="auto"/>
                                                                      </w:divBdr>
                                                                    </w:div>
                                                                    <w:div w:id="1703819200">
                                                                      <w:marLeft w:val="0"/>
                                                                      <w:marRight w:val="0"/>
                                                                      <w:marTop w:val="0"/>
                                                                      <w:marBottom w:val="0"/>
                                                                      <w:divBdr>
                                                                        <w:top w:val="none" w:sz="0" w:space="0" w:color="auto"/>
                                                                        <w:left w:val="none" w:sz="0" w:space="0" w:color="auto"/>
                                                                        <w:bottom w:val="none" w:sz="0" w:space="0" w:color="auto"/>
                                                                        <w:right w:val="none" w:sz="0" w:space="0" w:color="auto"/>
                                                                      </w:divBdr>
                                                                    </w:div>
                                                                    <w:div w:id="1704358021">
                                                                      <w:marLeft w:val="0"/>
                                                                      <w:marRight w:val="0"/>
                                                                      <w:marTop w:val="0"/>
                                                                      <w:marBottom w:val="0"/>
                                                                      <w:divBdr>
                                                                        <w:top w:val="none" w:sz="0" w:space="0" w:color="auto"/>
                                                                        <w:left w:val="none" w:sz="0" w:space="0" w:color="auto"/>
                                                                        <w:bottom w:val="none" w:sz="0" w:space="0" w:color="auto"/>
                                                                        <w:right w:val="none" w:sz="0" w:space="0" w:color="auto"/>
                                                                      </w:divBdr>
                                                                    </w:div>
                                                                    <w:div w:id="1728139115">
                                                                      <w:marLeft w:val="0"/>
                                                                      <w:marRight w:val="0"/>
                                                                      <w:marTop w:val="0"/>
                                                                      <w:marBottom w:val="0"/>
                                                                      <w:divBdr>
                                                                        <w:top w:val="none" w:sz="0" w:space="0" w:color="auto"/>
                                                                        <w:left w:val="none" w:sz="0" w:space="0" w:color="auto"/>
                                                                        <w:bottom w:val="none" w:sz="0" w:space="0" w:color="auto"/>
                                                                        <w:right w:val="none" w:sz="0" w:space="0" w:color="auto"/>
                                                                      </w:divBdr>
                                                                    </w:div>
                                                                    <w:div w:id="1728340321">
                                                                      <w:marLeft w:val="0"/>
                                                                      <w:marRight w:val="0"/>
                                                                      <w:marTop w:val="0"/>
                                                                      <w:marBottom w:val="0"/>
                                                                      <w:divBdr>
                                                                        <w:top w:val="none" w:sz="0" w:space="0" w:color="auto"/>
                                                                        <w:left w:val="none" w:sz="0" w:space="0" w:color="auto"/>
                                                                        <w:bottom w:val="none" w:sz="0" w:space="0" w:color="auto"/>
                                                                        <w:right w:val="none" w:sz="0" w:space="0" w:color="auto"/>
                                                                      </w:divBdr>
                                                                    </w:div>
                                                                    <w:div w:id="1798182409">
                                                                      <w:marLeft w:val="0"/>
                                                                      <w:marRight w:val="0"/>
                                                                      <w:marTop w:val="0"/>
                                                                      <w:marBottom w:val="0"/>
                                                                      <w:divBdr>
                                                                        <w:top w:val="none" w:sz="0" w:space="0" w:color="auto"/>
                                                                        <w:left w:val="none" w:sz="0" w:space="0" w:color="auto"/>
                                                                        <w:bottom w:val="none" w:sz="0" w:space="0" w:color="auto"/>
                                                                        <w:right w:val="none" w:sz="0" w:space="0" w:color="auto"/>
                                                                      </w:divBdr>
                                                                    </w:div>
                                                                    <w:div w:id="1824927471">
                                                                      <w:marLeft w:val="0"/>
                                                                      <w:marRight w:val="0"/>
                                                                      <w:marTop w:val="0"/>
                                                                      <w:marBottom w:val="0"/>
                                                                      <w:divBdr>
                                                                        <w:top w:val="none" w:sz="0" w:space="0" w:color="auto"/>
                                                                        <w:left w:val="none" w:sz="0" w:space="0" w:color="auto"/>
                                                                        <w:bottom w:val="none" w:sz="0" w:space="0" w:color="auto"/>
                                                                        <w:right w:val="none" w:sz="0" w:space="0" w:color="auto"/>
                                                                      </w:divBdr>
                                                                    </w:div>
                                                                    <w:div w:id="1843353473">
                                                                      <w:marLeft w:val="0"/>
                                                                      <w:marRight w:val="0"/>
                                                                      <w:marTop w:val="0"/>
                                                                      <w:marBottom w:val="0"/>
                                                                      <w:divBdr>
                                                                        <w:top w:val="none" w:sz="0" w:space="0" w:color="auto"/>
                                                                        <w:left w:val="none" w:sz="0" w:space="0" w:color="auto"/>
                                                                        <w:bottom w:val="none" w:sz="0" w:space="0" w:color="auto"/>
                                                                        <w:right w:val="none" w:sz="0" w:space="0" w:color="auto"/>
                                                                      </w:divBdr>
                                                                    </w:div>
                                                                    <w:div w:id="1889150559">
                                                                      <w:marLeft w:val="0"/>
                                                                      <w:marRight w:val="0"/>
                                                                      <w:marTop w:val="0"/>
                                                                      <w:marBottom w:val="0"/>
                                                                      <w:divBdr>
                                                                        <w:top w:val="none" w:sz="0" w:space="0" w:color="auto"/>
                                                                        <w:left w:val="none" w:sz="0" w:space="0" w:color="auto"/>
                                                                        <w:bottom w:val="none" w:sz="0" w:space="0" w:color="auto"/>
                                                                        <w:right w:val="none" w:sz="0" w:space="0" w:color="auto"/>
                                                                      </w:divBdr>
                                                                    </w:div>
                                                                    <w:div w:id="1901214207">
                                                                      <w:marLeft w:val="0"/>
                                                                      <w:marRight w:val="0"/>
                                                                      <w:marTop w:val="0"/>
                                                                      <w:marBottom w:val="0"/>
                                                                      <w:divBdr>
                                                                        <w:top w:val="none" w:sz="0" w:space="0" w:color="auto"/>
                                                                        <w:left w:val="none" w:sz="0" w:space="0" w:color="auto"/>
                                                                        <w:bottom w:val="none" w:sz="0" w:space="0" w:color="auto"/>
                                                                        <w:right w:val="none" w:sz="0" w:space="0" w:color="auto"/>
                                                                      </w:divBdr>
                                                                    </w:div>
                                                                    <w:div w:id="1912503778">
                                                                      <w:marLeft w:val="0"/>
                                                                      <w:marRight w:val="0"/>
                                                                      <w:marTop w:val="0"/>
                                                                      <w:marBottom w:val="0"/>
                                                                      <w:divBdr>
                                                                        <w:top w:val="none" w:sz="0" w:space="0" w:color="auto"/>
                                                                        <w:left w:val="none" w:sz="0" w:space="0" w:color="auto"/>
                                                                        <w:bottom w:val="none" w:sz="0" w:space="0" w:color="auto"/>
                                                                        <w:right w:val="none" w:sz="0" w:space="0" w:color="auto"/>
                                                                      </w:divBdr>
                                                                    </w:div>
                                                                    <w:div w:id="1915553265">
                                                                      <w:marLeft w:val="0"/>
                                                                      <w:marRight w:val="0"/>
                                                                      <w:marTop w:val="0"/>
                                                                      <w:marBottom w:val="0"/>
                                                                      <w:divBdr>
                                                                        <w:top w:val="none" w:sz="0" w:space="0" w:color="auto"/>
                                                                        <w:left w:val="none" w:sz="0" w:space="0" w:color="auto"/>
                                                                        <w:bottom w:val="none" w:sz="0" w:space="0" w:color="auto"/>
                                                                        <w:right w:val="none" w:sz="0" w:space="0" w:color="auto"/>
                                                                      </w:divBdr>
                                                                    </w:div>
                                                                    <w:div w:id="1954745149">
                                                                      <w:marLeft w:val="0"/>
                                                                      <w:marRight w:val="0"/>
                                                                      <w:marTop w:val="0"/>
                                                                      <w:marBottom w:val="0"/>
                                                                      <w:divBdr>
                                                                        <w:top w:val="none" w:sz="0" w:space="0" w:color="auto"/>
                                                                        <w:left w:val="none" w:sz="0" w:space="0" w:color="auto"/>
                                                                        <w:bottom w:val="none" w:sz="0" w:space="0" w:color="auto"/>
                                                                        <w:right w:val="none" w:sz="0" w:space="0" w:color="auto"/>
                                                                      </w:divBdr>
                                                                    </w:div>
                                                                    <w:div w:id="1958103993">
                                                                      <w:marLeft w:val="0"/>
                                                                      <w:marRight w:val="0"/>
                                                                      <w:marTop w:val="0"/>
                                                                      <w:marBottom w:val="0"/>
                                                                      <w:divBdr>
                                                                        <w:top w:val="none" w:sz="0" w:space="0" w:color="auto"/>
                                                                        <w:left w:val="none" w:sz="0" w:space="0" w:color="auto"/>
                                                                        <w:bottom w:val="none" w:sz="0" w:space="0" w:color="auto"/>
                                                                        <w:right w:val="none" w:sz="0" w:space="0" w:color="auto"/>
                                                                      </w:divBdr>
                                                                    </w:div>
                                                                    <w:div w:id="1967080645">
                                                                      <w:marLeft w:val="0"/>
                                                                      <w:marRight w:val="0"/>
                                                                      <w:marTop w:val="0"/>
                                                                      <w:marBottom w:val="0"/>
                                                                      <w:divBdr>
                                                                        <w:top w:val="none" w:sz="0" w:space="0" w:color="auto"/>
                                                                        <w:left w:val="none" w:sz="0" w:space="0" w:color="auto"/>
                                                                        <w:bottom w:val="none" w:sz="0" w:space="0" w:color="auto"/>
                                                                        <w:right w:val="none" w:sz="0" w:space="0" w:color="auto"/>
                                                                      </w:divBdr>
                                                                    </w:div>
                                                                    <w:div w:id="1969899218">
                                                                      <w:marLeft w:val="0"/>
                                                                      <w:marRight w:val="0"/>
                                                                      <w:marTop w:val="0"/>
                                                                      <w:marBottom w:val="0"/>
                                                                      <w:divBdr>
                                                                        <w:top w:val="none" w:sz="0" w:space="0" w:color="auto"/>
                                                                        <w:left w:val="none" w:sz="0" w:space="0" w:color="auto"/>
                                                                        <w:bottom w:val="none" w:sz="0" w:space="0" w:color="auto"/>
                                                                        <w:right w:val="none" w:sz="0" w:space="0" w:color="auto"/>
                                                                      </w:divBdr>
                                                                    </w:div>
                                                                    <w:div w:id="1970743048">
                                                                      <w:marLeft w:val="0"/>
                                                                      <w:marRight w:val="0"/>
                                                                      <w:marTop w:val="0"/>
                                                                      <w:marBottom w:val="0"/>
                                                                      <w:divBdr>
                                                                        <w:top w:val="none" w:sz="0" w:space="0" w:color="auto"/>
                                                                        <w:left w:val="none" w:sz="0" w:space="0" w:color="auto"/>
                                                                        <w:bottom w:val="none" w:sz="0" w:space="0" w:color="auto"/>
                                                                        <w:right w:val="none" w:sz="0" w:space="0" w:color="auto"/>
                                                                      </w:divBdr>
                                                                    </w:div>
                                                                    <w:div w:id="1973054469">
                                                                      <w:marLeft w:val="0"/>
                                                                      <w:marRight w:val="0"/>
                                                                      <w:marTop w:val="0"/>
                                                                      <w:marBottom w:val="0"/>
                                                                      <w:divBdr>
                                                                        <w:top w:val="none" w:sz="0" w:space="0" w:color="auto"/>
                                                                        <w:left w:val="none" w:sz="0" w:space="0" w:color="auto"/>
                                                                        <w:bottom w:val="none" w:sz="0" w:space="0" w:color="auto"/>
                                                                        <w:right w:val="none" w:sz="0" w:space="0" w:color="auto"/>
                                                                      </w:divBdr>
                                                                    </w:div>
                                                                    <w:div w:id="1990551667">
                                                                      <w:marLeft w:val="0"/>
                                                                      <w:marRight w:val="0"/>
                                                                      <w:marTop w:val="0"/>
                                                                      <w:marBottom w:val="0"/>
                                                                      <w:divBdr>
                                                                        <w:top w:val="none" w:sz="0" w:space="0" w:color="auto"/>
                                                                        <w:left w:val="none" w:sz="0" w:space="0" w:color="auto"/>
                                                                        <w:bottom w:val="none" w:sz="0" w:space="0" w:color="auto"/>
                                                                        <w:right w:val="none" w:sz="0" w:space="0" w:color="auto"/>
                                                                      </w:divBdr>
                                                                    </w:div>
                                                                    <w:div w:id="2003586517">
                                                                      <w:marLeft w:val="0"/>
                                                                      <w:marRight w:val="0"/>
                                                                      <w:marTop w:val="0"/>
                                                                      <w:marBottom w:val="0"/>
                                                                      <w:divBdr>
                                                                        <w:top w:val="none" w:sz="0" w:space="0" w:color="auto"/>
                                                                        <w:left w:val="none" w:sz="0" w:space="0" w:color="auto"/>
                                                                        <w:bottom w:val="none" w:sz="0" w:space="0" w:color="auto"/>
                                                                        <w:right w:val="none" w:sz="0" w:space="0" w:color="auto"/>
                                                                      </w:divBdr>
                                                                    </w:div>
                                                                    <w:div w:id="2065713923">
                                                                      <w:marLeft w:val="0"/>
                                                                      <w:marRight w:val="0"/>
                                                                      <w:marTop w:val="0"/>
                                                                      <w:marBottom w:val="0"/>
                                                                      <w:divBdr>
                                                                        <w:top w:val="none" w:sz="0" w:space="0" w:color="auto"/>
                                                                        <w:left w:val="none" w:sz="0" w:space="0" w:color="auto"/>
                                                                        <w:bottom w:val="none" w:sz="0" w:space="0" w:color="auto"/>
                                                                        <w:right w:val="none" w:sz="0" w:space="0" w:color="auto"/>
                                                                      </w:divBdr>
                                                                    </w:div>
                                                                    <w:div w:id="2075467900">
                                                                      <w:marLeft w:val="0"/>
                                                                      <w:marRight w:val="0"/>
                                                                      <w:marTop w:val="0"/>
                                                                      <w:marBottom w:val="0"/>
                                                                      <w:divBdr>
                                                                        <w:top w:val="none" w:sz="0" w:space="0" w:color="auto"/>
                                                                        <w:left w:val="none" w:sz="0" w:space="0" w:color="auto"/>
                                                                        <w:bottom w:val="none" w:sz="0" w:space="0" w:color="auto"/>
                                                                        <w:right w:val="none" w:sz="0" w:space="0" w:color="auto"/>
                                                                      </w:divBdr>
                                                                    </w:div>
                                                                    <w:div w:id="2079090925">
                                                                      <w:marLeft w:val="0"/>
                                                                      <w:marRight w:val="0"/>
                                                                      <w:marTop w:val="0"/>
                                                                      <w:marBottom w:val="0"/>
                                                                      <w:divBdr>
                                                                        <w:top w:val="none" w:sz="0" w:space="0" w:color="auto"/>
                                                                        <w:left w:val="none" w:sz="0" w:space="0" w:color="auto"/>
                                                                        <w:bottom w:val="none" w:sz="0" w:space="0" w:color="auto"/>
                                                                        <w:right w:val="none" w:sz="0" w:space="0" w:color="auto"/>
                                                                      </w:divBdr>
                                                                    </w:div>
                                                                    <w:div w:id="2082095902">
                                                                      <w:marLeft w:val="0"/>
                                                                      <w:marRight w:val="0"/>
                                                                      <w:marTop w:val="0"/>
                                                                      <w:marBottom w:val="0"/>
                                                                      <w:divBdr>
                                                                        <w:top w:val="none" w:sz="0" w:space="0" w:color="auto"/>
                                                                        <w:left w:val="none" w:sz="0" w:space="0" w:color="auto"/>
                                                                        <w:bottom w:val="none" w:sz="0" w:space="0" w:color="auto"/>
                                                                        <w:right w:val="none" w:sz="0" w:space="0" w:color="auto"/>
                                                                      </w:divBdr>
                                                                    </w:div>
                                                                    <w:div w:id="2104688693">
                                                                      <w:marLeft w:val="0"/>
                                                                      <w:marRight w:val="0"/>
                                                                      <w:marTop w:val="0"/>
                                                                      <w:marBottom w:val="0"/>
                                                                      <w:divBdr>
                                                                        <w:top w:val="none" w:sz="0" w:space="0" w:color="auto"/>
                                                                        <w:left w:val="none" w:sz="0" w:space="0" w:color="auto"/>
                                                                        <w:bottom w:val="none" w:sz="0" w:space="0" w:color="auto"/>
                                                                        <w:right w:val="none" w:sz="0" w:space="0" w:color="auto"/>
                                                                      </w:divBdr>
                                                                    </w:div>
                                                                    <w:div w:id="2131318153">
                                                                      <w:marLeft w:val="0"/>
                                                                      <w:marRight w:val="0"/>
                                                                      <w:marTop w:val="0"/>
                                                                      <w:marBottom w:val="0"/>
                                                                      <w:divBdr>
                                                                        <w:top w:val="none" w:sz="0" w:space="0" w:color="auto"/>
                                                                        <w:left w:val="none" w:sz="0" w:space="0" w:color="auto"/>
                                                                        <w:bottom w:val="none" w:sz="0" w:space="0" w:color="auto"/>
                                                                        <w:right w:val="none" w:sz="0" w:space="0" w:color="auto"/>
                                                                      </w:divBdr>
                                                                    </w:div>
                                                                    <w:div w:id="2134716036">
                                                                      <w:marLeft w:val="0"/>
                                                                      <w:marRight w:val="0"/>
                                                                      <w:marTop w:val="0"/>
                                                                      <w:marBottom w:val="0"/>
                                                                      <w:divBdr>
                                                                        <w:top w:val="none" w:sz="0" w:space="0" w:color="auto"/>
                                                                        <w:left w:val="none" w:sz="0" w:space="0" w:color="auto"/>
                                                                        <w:bottom w:val="none" w:sz="0" w:space="0" w:color="auto"/>
                                                                        <w:right w:val="none" w:sz="0" w:space="0" w:color="auto"/>
                                                                      </w:divBdr>
                                                                    </w:div>
                                                                    <w:div w:id="2137601679">
                                                                      <w:marLeft w:val="0"/>
                                                                      <w:marRight w:val="0"/>
                                                                      <w:marTop w:val="0"/>
                                                                      <w:marBottom w:val="0"/>
                                                                      <w:divBdr>
                                                                        <w:top w:val="none" w:sz="0" w:space="0" w:color="auto"/>
                                                                        <w:left w:val="none" w:sz="0" w:space="0" w:color="auto"/>
                                                                        <w:bottom w:val="none" w:sz="0" w:space="0" w:color="auto"/>
                                                                        <w:right w:val="none" w:sz="0" w:space="0" w:color="auto"/>
                                                                      </w:divBdr>
                                                                    </w:div>
                                                                    <w:div w:id="21449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442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il/he/departments/topics/waste_and_recycling" TargetMode="External"/><Relationship Id="rId21" Type="http://schemas.openxmlformats.org/officeDocument/2006/relationships/hyperlink" Target="mailto:riadbishara@hotmail.com" TargetMode="External"/><Relationship Id="rId42" Type="http://schemas.openxmlformats.org/officeDocument/2006/relationships/hyperlink" Target="http://www.shoham.muni.il/_Uploads/dbsAttachedFiles/tofes.hasaga.pdf" TargetMode="External"/><Relationship Id="rId47" Type="http://schemas.openxmlformats.org/officeDocument/2006/relationships/hyperlink" Target="https://www.kisra-sumei.muni.il/he/laws" TargetMode="External"/><Relationship Id="rId63" Type="http://schemas.openxmlformats.org/officeDocument/2006/relationships/hyperlink" Target="https://www.nevo.co.il/law_html/law01/p212m1_012.htm" TargetMode="External"/><Relationship Id="rId68" Type="http://schemas.openxmlformats.org/officeDocument/2006/relationships/hyperlink" Target="http://www.sviva.gov.il/InfoServices/MimshalZamin/Forms/Pages/default.aspx" TargetMode="External"/><Relationship Id="rId84" Type="http://schemas.openxmlformats.org/officeDocument/2006/relationships/hyperlink" Target="https://www.ma-galil.org.il/newengine/Pages/taba2.aspx" TargetMode="External"/><Relationship Id="rId89" Type="http://schemas.openxmlformats.org/officeDocument/2006/relationships/hyperlink" Target="https://govforms.gov.il/mw/forms/TradeStatement@moital.gov.il" TargetMode="External"/><Relationship Id="rId16" Type="http://schemas.openxmlformats.org/officeDocument/2006/relationships/hyperlink" Target="https://www.nevo.co.il/law_html/law01/500_849.htm" TargetMode="External"/><Relationship Id="rId11" Type="http://schemas.openxmlformats.org/officeDocument/2006/relationships/hyperlink" Target="http://business.gov.il/Pages/Mifratim-HomePage.aspx" TargetMode="External"/><Relationship Id="rId32" Type="http://schemas.openxmlformats.org/officeDocument/2006/relationships/hyperlink" Target="https://www.moin1.gov.il/apps/pubwebsite/mimunlaw.nsf/964ade334ed7223942256cfc0049b7fa/4c6b22c8fa2c52c5c2256dac003475a9?OpenDocument" TargetMode="External"/><Relationship Id="rId37" Type="http://schemas.openxmlformats.org/officeDocument/2006/relationships/hyperlink" Target="https://www.ma-galil.org.il/generalinfo/Pages/tzor-kesher.aspx" TargetMode="External"/><Relationship Id="rId53" Type="http://schemas.openxmlformats.org/officeDocument/2006/relationships/hyperlink" Target="https://www.gov.il/BlobFolder/service/business_liscense_deposition_submission/he/ExplanatoryBookletLicensing.pdf" TargetMode="External"/><Relationship Id="rId58" Type="http://schemas.openxmlformats.org/officeDocument/2006/relationships/hyperlink" Target="https://www.nevo.co.il/law_html/law01/251_012.htm" TargetMode="External"/><Relationship Id="rId74" Type="http://schemas.openxmlformats.org/officeDocument/2006/relationships/hyperlink" Target="https://www.nevo.co.il/law_html/law01/235_075.htm" TargetMode="External"/><Relationship Id="rId79" Type="http://schemas.openxmlformats.org/officeDocument/2006/relationships/hyperlink" Target="http://www.nevo.co.il/law_word/Law01/501_005.doc" TargetMode="External"/><Relationship Id="rId5" Type="http://schemas.openxmlformats.org/officeDocument/2006/relationships/settings" Target="settings.xml"/><Relationship Id="rId90" Type="http://schemas.openxmlformats.org/officeDocument/2006/relationships/hyperlink" Target="https://govextra.gov.il/economy-tavsagol/" TargetMode="External"/><Relationship Id="rId22" Type="http://schemas.openxmlformats.org/officeDocument/2006/relationships/hyperlink" Target="https://www.gov.il/he/departments/topics/hazardous_materials" TargetMode="External"/><Relationship Id="rId27" Type="http://schemas.openxmlformats.org/officeDocument/2006/relationships/hyperlink" Target="https://www.gov.il/he/departments/legalInfo/water_law_1959" TargetMode="External"/><Relationship Id="rId43" Type="http://schemas.openxmlformats.org/officeDocument/2006/relationships/hyperlink" Target="https://www.nevo.co.il/law_html/law01/500_865.htm" TargetMode="External"/><Relationship Id="rId48" Type="http://schemas.openxmlformats.org/officeDocument/2006/relationships/hyperlink" Target="http://www.shoham.muni.il/_Uploads/dbsAttachedFiles/tofes.hasaga.pdf" TargetMode="External"/><Relationship Id="rId64" Type="http://schemas.openxmlformats.org/officeDocument/2006/relationships/hyperlink" Target="https://www.nevo.co.il/law_html/law01/154_003.htm" TargetMode="External"/><Relationship Id="rId69" Type="http://schemas.openxmlformats.org/officeDocument/2006/relationships/hyperlink" Target="https://www.nevo.co.il/law_html/law01/500_472.htm" TargetMode="External"/><Relationship Id="rId8" Type="http://schemas.openxmlformats.org/officeDocument/2006/relationships/endnotes" Target="endnotes.xml"/><Relationship Id="rId51" Type="http://schemas.openxmlformats.org/officeDocument/2006/relationships/hyperlink" Target="https://www.gov.il/BlobFolder/service/business_liscense_deposition_submission/he/BusinessLicenseDepositionForm.pdf" TargetMode="External"/><Relationship Id="rId72" Type="http://schemas.openxmlformats.org/officeDocument/2006/relationships/hyperlink" Target="https://www.nevo.co.il/law_html/law01/014_001.htm" TargetMode="External"/><Relationship Id="rId80" Type="http://schemas.openxmlformats.org/officeDocument/2006/relationships/hyperlink" Target="http://www.health.gov.il/hozer/BSV_supermarkets.pdf" TargetMode="External"/><Relationship Id="rId85" Type="http://schemas.openxmlformats.org/officeDocument/2006/relationships/hyperlink" Target="https://www.ma-galil.org.il/newengine/Pages/taba2.aspx"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business.gov.il/small-lobby/Pages/specifications_approved_list.aspx" TargetMode="External"/><Relationship Id="rId17" Type="http://schemas.openxmlformats.org/officeDocument/2006/relationships/hyperlink" Target="https://www.nevo.co.il/law_html/law01/p212m1_001.htm" TargetMode="External"/><Relationship Id="rId25" Type="http://schemas.openxmlformats.org/officeDocument/2006/relationships/hyperlink" Target="https://www.gov.il/he/Departments/DynamicCollectors/asbest_list?skip=0" TargetMode="External"/><Relationship Id="rId33" Type="http://schemas.openxmlformats.org/officeDocument/2006/relationships/hyperlink" Target="https://www.gov.il/he/departments/general/police_business_licensing" TargetMode="External"/><Relationship Id="rId38" Type="http://schemas.openxmlformats.org/officeDocument/2006/relationships/hyperlink" Target="http://business.gov.il/Pages/Mifratim-HomePage.aspx" TargetMode="External"/><Relationship Id="rId46" Type="http://schemas.openxmlformats.org/officeDocument/2006/relationships/image" Target="media/image3.png"/><Relationship Id="rId59" Type="http://schemas.openxmlformats.org/officeDocument/2006/relationships/hyperlink" Target="https://www.nevo.co.il/law_html/law01/251_014.htm" TargetMode="External"/><Relationship Id="rId67" Type="http://schemas.openxmlformats.org/officeDocument/2006/relationships/hyperlink" Target="https://www.nevo.co.il/law_html/law01/154_004.htm" TargetMode="External"/><Relationship Id="rId20" Type="http://schemas.openxmlformats.org/officeDocument/2006/relationships/hyperlink" Target="https://www.gov.il/he/departments/topics/busines-licensing" TargetMode="External"/><Relationship Id="rId41" Type="http://schemas.openxmlformats.org/officeDocument/2006/relationships/hyperlink" Target="https://www.nevo.co.il/law_html/Law01/p212m1_033.htm" TargetMode="External"/><Relationship Id="rId54" Type="http://schemas.openxmlformats.org/officeDocument/2006/relationships/hyperlink" Target="https://www.gov.il/BlobFolder/service/business_liscense_deposition_submission/he/BusinessLicenseDepositionForm.pdf" TargetMode="External"/><Relationship Id="rId62" Type="http://schemas.openxmlformats.org/officeDocument/2006/relationships/hyperlink" Target="http://www.sviva.gov.il/subjectsEnv/ContaminatedSoil/SoilSurvey/Documents/seker_karka_hanchyot_09.pdf" TargetMode="External"/><Relationship Id="rId70" Type="http://schemas.openxmlformats.org/officeDocument/2006/relationships/hyperlink" Target="http://www.sviva.gov.il/subjectsEnv/Asbestos/AsbestosRemoving/Pages/AsbestosLicensedConstructors.aspx" TargetMode="External"/><Relationship Id="rId75" Type="http://schemas.openxmlformats.org/officeDocument/2006/relationships/hyperlink" Target="https://www.nevo.co.il/law_html/law01/235_077.htm" TargetMode="External"/><Relationship Id="rId83" Type="http://schemas.openxmlformats.org/officeDocument/2006/relationships/hyperlink" Target="http://rashoyot.moin.gov.il/" TargetMode="External"/><Relationship Id="rId88" Type="http://schemas.openxmlformats.org/officeDocument/2006/relationships/hyperlink" Target="https://www.nevo.co.il/general/coronaupdates.aspx"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evo.co.il/law_html/law01/p212m1_001.htm" TargetMode="External"/><Relationship Id="rId23" Type="http://schemas.openxmlformats.org/officeDocument/2006/relationships/hyperlink" Target="https://www.gov.il/he/departments/guides/toxins_permit" TargetMode="External"/><Relationship Id="rId28" Type="http://schemas.openxmlformats.org/officeDocument/2006/relationships/hyperlink" Target="https://www.gov.il/he/departments/topics/sewage" TargetMode="External"/><Relationship Id="rId36" Type="http://schemas.openxmlformats.org/officeDocument/2006/relationships/hyperlink" Target="https://www.gov.il/he/service/business_liscense_deposition_submission" TargetMode="External"/><Relationship Id="rId49" Type="http://schemas.openxmlformats.org/officeDocument/2006/relationships/image" Target="media/image4.jpeg"/><Relationship Id="rId57" Type="http://schemas.openxmlformats.org/officeDocument/2006/relationships/hyperlink" Target="https://www.nevo.co.il/law_html/law01/500_849.htm" TargetMode="External"/><Relationship Id="rId10" Type="http://schemas.openxmlformats.org/officeDocument/2006/relationships/image" Target="media/image2.png"/><Relationship Id="rId31" Type="http://schemas.openxmlformats.org/officeDocument/2006/relationships/hyperlink" Target="https://www.moin1.gov.il/apps/pubwebsite/mimunlaw.nsf/964ade334ed7223942256cfc0049b7fa/9bae2918bee12df2c2256dac00371867?OpenDocument" TargetMode="External"/><Relationship Id="rId44" Type="http://schemas.openxmlformats.org/officeDocument/2006/relationships/hyperlink" Target="https://www.nevo.co.il/law_html/law01/p214m2_001.htm" TargetMode="External"/><Relationship Id="rId52" Type="http://schemas.openxmlformats.org/officeDocument/2006/relationships/hyperlink" Target="http://www.102.gov.il/ConstructionNBusiness/BusinessLicensing/Pages/BussinessSpecifications.aspx" TargetMode="External"/><Relationship Id="rId60" Type="http://schemas.openxmlformats.org/officeDocument/2006/relationships/hyperlink" Target="https://www.nevo.co.il/law_html/law01/999_659.htm" TargetMode="External"/><Relationship Id="rId65" Type="http://schemas.openxmlformats.org/officeDocument/2006/relationships/hyperlink" Target="https://www.nevo.co.il/law_word/law06/tak-5440.pdf" TargetMode="External"/><Relationship Id="rId73" Type="http://schemas.openxmlformats.org/officeDocument/2006/relationships/hyperlink" Target="mailto:Alona@maayanot-ziv.com" TargetMode="External"/><Relationship Id="rId78" Type="http://schemas.openxmlformats.org/officeDocument/2006/relationships/hyperlink" Target="https://www.nevo.co.il/law_html/law01/501_044.htm" TargetMode="External"/><Relationship Id="rId81" Type="http://schemas.openxmlformats.org/officeDocument/2006/relationships/hyperlink" Target="http://www.ma-galil.org.il/" TargetMode="External"/><Relationship Id="rId86" Type="http://schemas.openxmlformats.org/officeDocument/2006/relationships/hyperlink" Target="https://www.gov.il/he/Departments/Guides/rishuy-corona"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nevo.co.il/law_html/law01/500_849.htm" TargetMode="External"/><Relationship Id="rId18" Type="http://schemas.openxmlformats.org/officeDocument/2006/relationships/hyperlink" Target="https://www.nevo.co.il/law_html/law01/p212m1_033.htm" TargetMode="External"/><Relationship Id="rId39" Type="http://schemas.openxmlformats.org/officeDocument/2006/relationships/hyperlink" Target="https://employment.molsa.gov.il/Employment/SafetyAndHealth/BusinessLicensing/Pages/BusinessLicensing.aspx" TargetMode="External"/><Relationship Id="rId34" Type="http://schemas.openxmlformats.org/officeDocument/2006/relationships/hyperlink" Target="https://www.moag.gov.il/Vet/hukim/Business_Licensing/Pages/default.aspx" TargetMode="External"/><Relationship Id="rId50" Type="http://schemas.openxmlformats.org/officeDocument/2006/relationships/hyperlink" Target="https://www.gov.il/he/service/search_fire_safety_bussiness_requirements" TargetMode="External"/><Relationship Id="rId55" Type="http://schemas.openxmlformats.org/officeDocument/2006/relationships/hyperlink" Target="mailto:psagoot@hotmail.com" TargetMode="External"/><Relationship Id="rId76" Type="http://schemas.openxmlformats.org/officeDocument/2006/relationships/hyperlink" Target="https://www.nevo.co.il/law_html/law01/999_192.htm" TargetMode="External"/><Relationship Id="rId7" Type="http://schemas.openxmlformats.org/officeDocument/2006/relationships/footnotes" Target="footnotes.xml"/><Relationship Id="rId71" Type="http://schemas.openxmlformats.org/officeDocument/2006/relationships/hyperlink" Target="http://rashoyot.moin.gov.il/"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gov.il/he/departments/water_authority" TargetMode="External"/><Relationship Id="rId24" Type="http://schemas.openxmlformats.org/officeDocument/2006/relationships/hyperlink" Target="https://www.nevo.co.il/law_html/law01/500_472.htm" TargetMode="External"/><Relationship Id="rId40" Type="http://schemas.openxmlformats.org/officeDocument/2006/relationships/hyperlink" Target="https://www.gov.il/he/departments/guides/accessibility_inspection_business_licensing" TargetMode="External"/><Relationship Id="rId45" Type="http://schemas.openxmlformats.org/officeDocument/2006/relationships/hyperlink" Target="https://www.nevo.co.il/law_html/law01/p212m1_001.htm" TargetMode="External"/><Relationship Id="rId66" Type="http://schemas.openxmlformats.org/officeDocument/2006/relationships/hyperlink" Target="https://www.nevo.co.il/law_html/law01/154_001.htm" TargetMode="External"/><Relationship Id="rId87" Type="http://schemas.openxmlformats.org/officeDocument/2006/relationships/hyperlink" Target="https://www.gov.il/he/departments/topics/corona-main-sub?gclid=Cj0KCQiAwMP9BRCzARIsAPWTJ_EoJhJqpsye3SuL9WmjTEBEUpfsc5dPvpNYlzEuP5qRrGopHMHLgTkaAsAwEALw_wcB" TargetMode="External"/><Relationship Id="rId61" Type="http://schemas.openxmlformats.org/officeDocument/2006/relationships/hyperlink" Target="https://www.nevo.co.il/law_html/law01/251_001.htm" TargetMode="External"/><Relationship Id="rId82" Type="http://schemas.openxmlformats.org/officeDocument/2006/relationships/hyperlink" Target="https://www.ma-galil.org.il/%d7%9e%d7%99%d7%93%d7%a2%20%d7%94%d7%a0%d7%93%d7%a1%d7%99/Pages/hanchayotMerchaviyot.aspx" TargetMode="External"/><Relationship Id="rId19" Type="http://schemas.openxmlformats.org/officeDocument/2006/relationships/hyperlink" Target="https://www.gov.il/he/Departments/General/business-licensing-reform" TargetMode="External"/><Relationship Id="rId14" Type="http://schemas.openxmlformats.org/officeDocument/2006/relationships/hyperlink" Target="https://www.gov.il/he/service/business_liscense_deposition_submission" TargetMode="External"/><Relationship Id="rId30" Type="http://schemas.openxmlformats.org/officeDocument/2006/relationships/hyperlink" Target="http://www.sviva.gov.il/InfoServices/ReservoirInfo/DocLib/%D7%A4%D7%A1%D7%95%D7%9C%D7%AA/psolet09.pdf" TargetMode="External"/><Relationship Id="rId35" Type="http://schemas.openxmlformats.org/officeDocument/2006/relationships/hyperlink" Target="https://www.health.gov.il/Subjects/Environmental_Health/business/Pages/default.aspx" TargetMode="External"/><Relationship Id="rId56" Type="http://schemas.openxmlformats.org/officeDocument/2006/relationships/hyperlink" Target="http://www.sviva.gov.il/subjectsEnv/BusinessLicensingIndustry/EnvConditions/Pages/default.aspx" TargetMode="External"/><Relationship Id="rId77" Type="http://schemas.openxmlformats.org/officeDocument/2006/relationships/hyperlink" Target="https://www.nevo.co.il/law_html/law01/999_216.h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2020-07-01T00:00:00</PublishDate>
  <Abstract>אוגוסט 2021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E3FA0A-203A-479C-A7A6-B63DF2C4D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12968</Words>
  <Characters>64845</Characters>
  <Application>Microsoft Office Word</Application>
  <DocSecurity>0</DocSecurity>
  <Lines>540</Lines>
  <Paragraphs>155</Paragraphs>
  <ScaleCrop>false</ScaleCrop>
  <HeadingPairs>
    <vt:vector size="2" baseType="variant">
      <vt:variant>
        <vt:lpstr>שם</vt:lpstr>
      </vt:variant>
      <vt:variant>
        <vt:i4>1</vt:i4>
      </vt:variant>
    </vt:vector>
  </HeadingPairs>
  <TitlesOfParts>
    <vt:vector size="1" baseType="lpstr">
      <vt:lpstr>מדיניות המועצה המקומית כסרא - סמיע</vt:lpstr>
    </vt:vector>
  </TitlesOfParts>
  <Company/>
  <LinksUpToDate>false</LinksUpToDate>
  <CharactersWithSpaces>77658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מדיניות המועצה המקומית כסרא - סמיע</dc:title>
  <dc:subject>מפרט רשותי לרישוי עסקים</dc:subject>
  <dc:creator>‏‏משתמש Windows</dc:creator>
  <cp:keywords/>
  <dc:description/>
  <cp:lastModifiedBy>HP</cp:lastModifiedBy>
  <cp:revision>3</cp:revision>
  <cp:lastPrinted>2020-07-12T06:12:00Z</cp:lastPrinted>
  <dcterms:created xsi:type="dcterms:W3CDTF">2021-10-07T07:36:00Z</dcterms:created>
  <dcterms:modified xsi:type="dcterms:W3CDTF">2021-10-07T07:36:00Z</dcterms:modified>
</cp:coreProperties>
</file>